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B24" w14:textId="08D9EF45" w:rsidR="00F55D23" w:rsidRPr="00686F70" w:rsidRDefault="007D44DF" w:rsidP="00F55D23">
      <w:pPr>
        <w:pStyle w:val="Titre10Titredebase"/>
        <w:tabs>
          <w:tab w:val="left" w:pos="1498"/>
        </w:tabs>
        <w:rPr>
          <w:i/>
          <w:iCs/>
        </w:rPr>
      </w:pPr>
      <w:r w:rsidRPr="00686F70">
        <w:rPr>
          <w:i/>
          <w:iCs/>
        </w:rPr>
        <w:t>MODEL</w:t>
      </w:r>
      <w:r w:rsidR="00BE5BCF" w:rsidRPr="00686F70">
        <w:rPr>
          <w:i/>
          <w:iCs/>
        </w:rPr>
        <w:t>E</w:t>
      </w:r>
      <w:r w:rsidR="00F55D23" w:rsidRPr="00686F70">
        <w:rPr>
          <w:i/>
          <w:iCs/>
        </w:rPr>
        <w:t xml:space="preserve"> de deliberation</w:t>
      </w:r>
    </w:p>
    <w:p w14:paraId="1F9C7021" w14:textId="6B5F826A" w:rsidR="00F55D23" w:rsidRPr="00A9357C" w:rsidRDefault="00F55D23" w:rsidP="00C002D6">
      <w:pPr>
        <w:spacing w:before="360"/>
        <w:jc w:val="center"/>
        <w:rPr>
          <w:rFonts w:cs="Arial"/>
          <w:b/>
          <w:bCs/>
          <w:caps/>
          <w:color w:val="004D9B"/>
          <w:sz w:val="24"/>
          <w:szCs w:val="24"/>
        </w:rPr>
      </w:pPr>
      <w:r w:rsidRPr="00A9357C">
        <w:rPr>
          <w:rFonts w:cs="Arial"/>
          <w:b/>
          <w:bCs/>
          <w:caps/>
          <w:color w:val="004D9B"/>
          <w:sz w:val="24"/>
          <w:szCs w:val="24"/>
        </w:rPr>
        <w:t xml:space="preserve">SEANCE ORDINAIRE </w:t>
      </w:r>
    </w:p>
    <w:p w14:paraId="4F86529E" w14:textId="77777777" w:rsidR="00F55D23" w:rsidRPr="00A9357C" w:rsidRDefault="00F55D23" w:rsidP="00F55D23">
      <w:pPr>
        <w:pBdr>
          <w:bottom w:val="single" w:sz="4" w:space="1" w:color="4472C4"/>
        </w:pBdr>
        <w:jc w:val="center"/>
        <w:rPr>
          <w:rFonts w:cs="Arial"/>
          <w:b/>
          <w:bCs/>
          <w:caps/>
          <w:color w:val="004D9B"/>
          <w:sz w:val="24"/>
          <w:szCs w:val="24"/>
        </w:rPr>
      </w:pPr>
    </w:p>
    <w:p w14:paraId="6F1C4CD0" w14:textId="77777777" w:rsidR="00F55D23" w:rsidRPr="00A9357C" w:rsidRDefault="00F55D23" w:rsidP="00F55D23">
      <w:pPr>
        <w:jc w:val="center"/>
        <w:rPr>
          <w:rFonts w:cs="Arial"/>
        </w:rPr>
      </w:pPr>
    </w:p>
    <w:p w14:paraId="2BBBCA77" w14:textId="1A05CA21" w:rsidR="00F55D23" w:rsidRPr="00397890" w:rsidRDefault="00F55D23" w:rsidP="00FD377B">
      <w:pPr>
        <w:pStyle w:val="Retraitcorpsdetexte2"/>
        <w:spacing w:after="120"/>
        <w:ind w:left="0" w:firstLine="0"/>
        <w:rPr>
          <w:rFonts w:ascii="Arial" w:hAnsi="Arial" w:cs="Arial"/>
          <w:color w:val="2F5496" w:themeColor="accent5" w:themeShade="BF"/>
          <w:sz w:val="22"/>
          <w:szCs w:val="22"/>
        </w:rPr>
      </w:pPr>
      <w:r w:rsidRPr="791E3DF1">
        <w:rPr>
          <w:rFonts w:ascii="Arial" w:hAnsi="Arial" w:cs="Arial"/>
          <w:color w:val="2F5496" w:themeColor="accent5" w:themeShade="BF"/>
          <w:sz w:val="22"/>
          <w:szCs w:val="22"/>
        </w:rPr>
        <w:t>Désignation d’un Référent Déontologue pour les élus locaux</w:t>
      </w:r>
      <w:r w:rsidR="7EAE5BF0" w:rsidRPr="791E3DF1">
        <w:rPr>
          <w:rFonts w:ascii="Arial" w:hAnsi="Arial" w:cs="Arial"/>
          <w:color w:val="2F5496" w:themeColor="accent5" w:themeShade="BF"/>
          <w:sz w:val="22"/>
          <w:szCs w:val="22"/>
        </w:rPr>
        <w:t xml:space="preserve"> et adhésion à la mission d’assistance et de conseil proposée par le CDG 13</w:t>
      </w:r>
    </w:p>
    <w:p w14:paraId="1EF9104A" w14:textId="77777777" w:rsidR="00F55D23" w:rsidRDefault="00F55D23" w:rsidP="00397890">
      <w:pPr>
        <w:spacing w:before="120" w:after="120"/>
        <w:jc w:val="both"/>
      </w:pPr>
    </w:p>
    <w:p w14:paraId="1C44AD98" w14:textId="6EFDA1A8" w:rsidR="00D975AF" w:rsidRDefault="00D975AF" w:rsidP="00FD377B">
      <w:pPr>
        <w:spacing w:before="120" w:after="120"/>
      </w:pPr>
      <w:r w:rsidRPr="00F55D23">
        <w:rPr>
          <w:b/>
        </w:rPr>
        <w:t>Vu</w:t>
      </w:r>
      <w:r>
        <w:t>- le Code Général de la Fonction Publique</w:t>
      </w:r>
      <w:r w:rsidR="00FD377B">
        <w:t xml:space="preserve">, </w:t>
      </w:r>
      <w:r w:rsidR="00FD377B">
        <w:t>notamment ses article L. 452-30 et L. 452-</w:t>
      </w:r>
      <w:r w:rsidR="00FD377B">
        <w:t xml:space="preserve">    </w:t>
      </w:r>
      <w:r w:rsidR="00FD377B">
        <w:t>40 </w:t>
      </w:r>
      <w:r>
        <w:t xml:space="preserve"> ;</w:t>
      </w:r>
    </w:p>
    <w:p w14:paraId="2FE5DDB3" w14:textId="756347D0" w:rsidR="00F55D23" w:rsidRDefault="00F55D23" w:rsidP="00397890">
      <w:pPr>
        <w:spacing w:before="120" w:after="120"/>
        <w:jc w:val="both"/>
      </w:pPr>
      <w:r w:rsidRPr="00F55D23">
        <w:rPr>
          <w:b/>
        </w:rPr>
        <w:t>Vu</w:t>
      </w:r>
      <w:r>
        <w:t xml:space="preserve">- le Code Général des Collectivités Territoriales et notamment l’article L. 1111-1-1 ; </w:t>
      </w:r>
    </w:p>
    <w:p w14:paraId="32461DDF" w14:textId="2BA24128" w:rsidR="00F55D23" w:rsidRDefault="00F55D23" w:rsidP="00F55D23">
      <w:pPr>
        <w:spacing w:before="120" w:after="120"/>
        <w:ind w:left="426" w:hanging="426"/>
        <w:jc w:val="both"/>
      </w:pPr>
      <w:r w:rsidRPr="00F55D23">
        <w:rPr>
          <w:b/>
        </w:rPr>
        <w:t>Vu</w:t>
      </w:r>
      <w:r>
        <w:t>- la loi n° 2015-366 du 31 mars 2015 visant à faciliter l’exercice, par les élus locaux, de leur mandat ;</w:t>
      </w:r>
    </w:p>
    <w:p w14:paraId="09F4152E" w14:textId="0BB02C5A" w:rsidR="00F55D23" w:rsidRDefault="00F55D23" w:rsidP="00F55D23">
      <w:pPr>
        <w:spacing w:before="120" w:after="120"/>
        <w:ind w:left="426" w:hanging="426"/>
        <w:jc w:val="both"/>
      </w:pPr>
      <w:r w:rsidRPr="00F55D23">
        <w:rPr>
          <w:b/>
        </w:rPr>
        <w:t>Vu</w:t>
      </w:r>
      <w:r>
        <w:t xml:space="preserve">- la loi n° 2022-217 du 21 février 2022 relative à la différenciation, la décentralisation, la déconcentration et portant diverses dispositions de simplification de l’action publique locale ; </w:t>
      </w:r>
    </w:p>
    <w:p w14:paraId="0C0C93E7" w14:textId="19149B84" w:rsidR="00F55D23" w:rsidRDefault="00F55D23" w:rsidP="00F55D23">
      <w:pPr>
        <w:spacing w:before="120" w:after="120"/>
        <w:ind w:left="426" w:hanging="426"/>
        <w:jc w:val="both"/>
      </w:pPr>
      <w:r w:rsidRPr="00F55D23">
        <w:rPr>
          <w:b/>
        </w:rPr>
        <w:t>Vu</w:t>
      </w:r>
      <w:r>
        <w:t>- le décret n° 2022-1520 du 6 décembre 2022 relatif au référent déontologue de l’élu local ;</w:t>
      </w:r>
    </w:p>
    <w:p w14:paraId="146AB1FD" w14:textId="180F202F" w:rsidR="00F55D23" w:rsidRDefault="00F55D23" w:rsidP="00F55D23">
      <w:pPr>
        <w:spacing w:before="120" w:after="120"/>
        <w:ind w:left="426" w:hanging="426"/>
        <w:jc w:val="both"/>
      </w:pPr>
      <w:r w:rsidRPr="00F55D23">
        <w:rPr>
          <w:b/>
        </w:rPr>
        <w:t>Vu</w:t>
      </w:r>
      <w:r>
        <w:t xml:space="preserve">- l’arrêté du 6 décembre 2022 pris en application du décret n° 2022-1520 du 6 décembre 2022 relatif au référent déontologue de l’élu local ; </w:t>
      </w:r>
    </w:p>
    <w:p w14:paraId="71BA4E27" w14:textId="3C8A1F4B" w:rsidR="00A76DB3" w:rsidRDefault="00A76DB3" w:rsidP="00F55D23">
      <w:pPr>
        <w:spacing w:before="120" w:after="120"/>
        <w:ind w:left="426" w:hanging="426"/>
        <w:jc w:val="both"/>
      </w:pPr>
      <w:r w:rsidRPr="00F55D23">
        <w:rPr>
          <w:b/>
        </w:rPr>
        <w:t>Vu</w:t>
      </w:r>
      <w:r>
        <w:t xml:space="preserve">- </w:t>
      </w:r>
      <w:r w:rsidR="000F6D05">
        <w:t xml:space="preserve">la délibération n° </w:t>
      </w:r>
      <w:r w:rsidR="00625557">
        <w:t>3723</w:t>
      </w:r>
      <w:r w:rsidR="000F6D05">
        <w:t xml:space="preserve"> </w:t>
      </w:r>
      <w:r w:rsidR="00BE5BCF">
        <w:t xml:space="preserve">en date du 20 juin 2023 </w:t>
      </w:r>
      <w:r w:rsidR="000F6D05">
        <w:t>du Conseil d’Administration du CDG 13</w:t>
      </w:r>
      <w:r w:rsidR="00BE5BCF">
        <w:t> ;</w:t>
      </w:r>
    </w:p>
    <w:p w14:paraId="0437C5AB" w14:textId="77777777" w:rsidR="00563209" w:rsidRDefault="00563209" w:rsidP="002E0B30">
      <w:pPr>
        <w:spacing w:before="480" w:after="120" w:line="240" w:lineRule="auto"/>
        <w:jc w:val="both"/>
      </w:pPr>
      <w:r>
        <w:t>Considérant que l</w:t>
      </w:r>
      <w:r>
        <w:rPr>
          <w:highlight w:val="white"/>
        </w:rPr>
        <w:t>a loi 3DS du 21 février 2022 a complété l’article L. 1111-1-1 du code général des collectivités territoriales, qui consacre les principes déontologiques applicables aux élus au sein d’une charte de l’élu local, afin de prévoir que « tout élu local peut consulter un référent déontologue chargé de lui apporter tout conseil utile au respect » de ces principes</w:t>
      </w:r>
      <w:r>
        <w:t> ;</w:t>
      </w:r>
    </w:p>
    <w:p w14:paraId="6AA6EEB6" w14:textId="77777777" w:rsidR="00563209" w:rsidRPr="00954569" w:rsidRDefault="00563209" w:rsidP="00563209">
      <w:pPr>
        <w:spacing w:before="120" w:after="120" w:line="240" w:lineRule="auto"/>
        <w:jc w:val="both"/>
      </w:pPr>
      <w:r w:rsidRPr="00954569">
        <w:t xml:space="preserve">Considérant que </w:t>
      </w:r>
      <w:r w:rsidRPr="00954569">
        <w:rPr>
          <w:rFonts w:eastAsia="Arial" w:cs="Arial"/>
          <w:color w:val="000000"/>
        </w:rPr>
        <w:t xml:space="preserve">ce référent doit être </w:t>
      </w:r>
      <w:r w:rsidRPr="00954569">
        <w:rPr>
          <w:rFonts w:eastAsia="Arial" w:cs="Arial"/>
          <w:color w:val="000000"/>
          <w:highlight w:val="white"/>
        </w:rPr>
        <w:t>désigné par l'organe délibérant de chaque collectivité et établissement public local</w:t>
      </w:r>
      <w:r w:rsidRPr="00954569">
        <w:t> ;</w:t>
      </w:r>
    </w:p>
    <w:p w14:paraId="2120A1CC" w14:textId="6FEE2027" w:rsidR="00563209" w:rsidRDefault="00563209" w:rsidP="00563209">
      <w:pPr>
        <w:spacing w:before="120" w:after="120" w:line="240" w:lineRule="auto"/>
        <w:jc w:val="both"/>
      </w:pPr>
      <w:r>
        <w:t xml:space="preserve">Considérant que le </w:t>
      </w:r>
      <w:r w:rsidR="00774A0D">
        <w:t xml:space="preserve">CDG13 </w:t>
      </w:r>
      <w:r>
        <w:t xml:space="preserve">propose aux collectivités et établissements publics locaux de son ressort géographique </w:t>
      </w:r>
      <w:r w:rsidR="00281DE4">
        <w:t>un référent déontologue</w:t>
      </w:r>
      <w:r>
        <w:t xml:space="preserve"> reconnu pour </w:t>
      </w:r>
      <w:r w:rsidR="00B05E3A">
        <w:t>son</w:t>
      </w:r>
      <w:r>
        <w:t xml:space="preserve"> expérience et </w:t>
      </w:r>
      <w:r w:rsidR="00B05E3A">
        <w:t>ses</w:t>
      </w:r>
      <w:r>
        <w:t xml:space="preserve"> compétences ;</w:t>
      </w:r>
    </w:p>
    <w:p w14:paraId="7BEBD53D" w14:textId="163377B6" w:rsidR="00563209" w:rsidRDefault="00563209" w:rsidP="00563209">
      <w:pPr>
        <w:spacing w:before="120" w:after="120" w:line="240" w:lineRule="auto"/>
        <w:jc w:val="both"/>
      </w:pPr>
      <w:r>
        <w:t xml:space="preserve">Considérant que le </w:t>
      </w:r>
      <w:r w:rsidR="00774A0D">
        <w:t>CDG 13</w:t>
      </w:r>
      <w:r>
        <w:t xml:space="preserve"> propose une mission d’assistance et de conseil permettant de prendre en charge l’ensemble des démarches afin de faciliter la mise en œuvre des obligations réglementaires</w:t>
      </w:r>
      <w:r w:rsidR="00B05E3A">
        <w:t> ;</w:t>
      </w:r>
    </w:p>
    <w:p w14:paraId="5BF21C6C" w14:textId="77777777" w:rsidR="00BC30CF" w:rsidRDefault="00BC30CF" w:rsidP="00563209">
      <w:pPr>
        <w:spacing w:before="120" w:after="120" w:line="240" w:lineRule="auto"/>
        <w:jc w:val="both"/>
      </w:pPr>
    </w:p>
    <w:p w14:paraId="39BDB365" w14:textId="4B3E232A" w:rsidR="00590C13" w:rsidRPr="00397890" w:rsidRDefault="00590C13" w:rsidP="00590C13">
      <w:pPr>
        <w:jc w:val="both"/>
        <w:rPr>
          <w:rFonts w:cs="Arial"/>
          <w:b/>
          <w:bCs/>
          <w:color w:val="2F5496" w:themeColor="accent5" w:themeShade="BF"/>
        </w:rPr>
      </w:pPr>
      <w:r w:rsidRPr="00397890">
        <w:rPr>
          <w:rFonts w:cs="Arial"/>
          <w:b/>
          <w:bCs/>
          <w:color w:val="2F5496" w:themeColor="accent5" w:themeShade="BF"/>
        </w:rPr>
        <w:t xml:space="preserve">Après en avoir délibéré, </w:t>
      </w:r>
    </w:p>
    <w:p w14:paraId="4A255F26" w14:textId="3A30D72B" w:rsidR="00563209" w:rsidRDefault="00563209" w:rsidP="00686F70">
      <w:pPr>
        <w:pStyle w:val="Paragraphedeliste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791E3DF1">
        <w:rPr>
          <w:rFonts w:ascii="Arial" w:eastAsia="Arial" w:hAnsi="Arial" w:cs="Arial"/>
          <w:b/>
          <w:bCs/>
          <w:color w:val="000000" w:themeColor="text1"/>
        </w:rPr>
        <w:t xml:space="preserve">DECIDE </w:t>
      </w:r>
      <w:r w:rsidRPr="791E3DF1">
        <w:rPr>
          <w:rFonts w:ascii="Arial" w:eastAsia="Arial" w:hAnsi="Arial" w:cs="Arial"/>
          <w:color w:val="000000" w:themeColor="text1"/>
        </w:rPr>
        <w:t>de désigner en qualité de référent déontologue de</w:t>
      </w:r>
      <w:r w:rsidR="00687BE9" w:rsidRPr="791E3DF1">
        <w:rPr>
          <w:rFonts w:ascii="Arial" w:eastAsia="Arial" w:hAnsi="Arial" w:cs="Arial"/>
          <w:color w:val="000000" w:themeColor="text1"/>
        </w:rPr>
        <w:t xml:space="preserve"> l’</w:t>
      </w:r>
      <w:r w:rsidRPr="791E3DF1">
        <w:rPr>
          <w:rFonts w:ascii="Arial" w:eastAsia="Arial" w:hAnsi="Arial" w:cs="Arial"/>
          <w:color w:val="000000" w:themeColor="text1"/>
        </w:rPr>
        <w:t>élu</w:t>
      </w:r>
      <w:r w:rsidR="00590C13" w:rsidRPr="791E3DF1">
        <w:rPr>
          <w:rFonts w:ascii="Arial" w:eastAsia="Arial" w:hAnsi="Arial" w:cs="Arial"/>
          <w:color w:val="000000" w:themeColor="text1"/>
        </w:rPr>
        <w:t xml:space="preserve"> local</w:t>
      </w:r>
      <w:r w:rsidRPr="791E3DF1">
        <w:rPr>
          <w:rFonts w:ascii="Arial" w:eastAsia="Arial" w:hAnsi="Arial" w:cs="Arial"/>
          <w:color w:val="000000" w:themeColor="text1"/>
        </w:rPr>
        <w:t xml:space="preserve">, </w:t>
      </w:r>
      <w:r w:rsidR="00590C13" w:rsidRPr="791E3DF1">
        <w:rPr>
          <w:rFonts w:ascii="Arial" w:eastAsia="Arial" w:hAnsi="Arial" w:cs="Arial"/>
          <w:color w:val="000000" w:themeColor="text1"/>
        </w:rPr>
        <w:t xml:space="preserve">Monsieur Jacques CALMETTES, </w:t>
      </w:r>
      <w:r w:rsidR="00687BE9" w:rsidRPr="791E3DF1">
        <w:rPr>
          <w:rFonts w:ascii="Arial" w:eastAsia="Arial" w:hAnsi="Arial" w:cs="Arial"/>
          <w:color w:val="000000" w:themeColor="text1"/>
        </w:rPr>
        <w:t xml:space="preserve">ancien magistrat de l’ordre </w:t>
      </w:r>
      <w:r w:rsidR="005C0BE7" w:rsidRPr="791E3DF1">
        <w:rPr>
          <w:rFonts w:ascii="Arial" w:eastAsia="Arial" w:hAnsi="Arial" w:cs="Arial"/>
          <w:color w:val="000000" w:themeColor="text1"/>
        </w:rPr>
        <w:t>judiciaire ;</w:t>
      </w:r>
    </w:p>
    <w:p w14:paraId="48D19E4A" w14:textId="41DED67A" w:rsidR="008D2C6E" w:rsidRDefault="008D2C6E" w:rsidP="002E0B30">
      <w:pPr>
        <w:pStyle w:val="Paragraphedeliste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120"/>
        <w:ind w:left="714" w:hanging="357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DC2ADA">
        <w:rPr>
          <w:rFonts w:ascii="Arial" w:eastAsia="Arial" w:hAnsi="Arial" w:cs="Arial"/>
          <w:b/>
          <w:color w:val="000000"/>
        </w:rPr>
        <w:t>FIXE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8D2C6E">
        <w:rPr>
          <w:rFonts w:ascii="Arial" w:eastAsia="Arial" w:hAnsi="Arial" w:cs="Arial"/>
          <w:bCs/>
          <w:color w:val="000000"/>
        </w:rPr>
        <w:t>à</w:t>
      </w:r>
      <w:r>
        <w:rPr>
          <w:rFonts w:ascii="Arial" w:eastAsia="Arial" w:hAnsi="Arial" w:cs="Arial"/>
          <w:bCs/>
          <w:color w:val="000000"/>
        </w:rPr>
        <w:t xml:space="preserve"> 3 ans la durée d’exercice de ses fonctions ;</w:t>
      </w:r>
    </w:p>
    <w:p w14:paraId="45733364" w14:textId="77777777" w:rsidR="00563209" w:rsidRDefault="00563209" w:rsidP="002E0B30">
      <w:pPr>
        <w:pStyle w:val="Paragraphedeliste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before="60" w:after="120" w:line="276" w:lineRule="auto"/>
        <w:ind w:hanging="357"/>
        <w:contextualSpacing w:val="0"/>
        <w:jc w:val="both"/>
        <w:rPr>
          <w:rFonts w:ascii="Arial" w:eastAsia="Arial" w:hAnsi="Arial" w:cs="Arial"/>
          <w:color w:val="000000"/>
        </w:rPr>
      </w:pPr>
      <w:r w:rsidRPr="00DC2ADA">
        <w:rPr>
          <w:rFonts w:ascii="Arial" w:eastAsia="Arial" w:hAnsi="Arial" w:cs="Arial"/>
          <w:b/>
          <w:color w:val="000000"/>
        </w:rPr>
        <w:t>FIXE</w:t>
      </w:r>
      <w:r w:rsidRPr="00DC2ADA">
        <w:rPr>
          <w:rFonts w:ascii="Arial" w:eastAsia="Arial" w:hAnsi="Arial" w:cs="Arial"/>
          <w:color w:val="000000"/>
        </w:rPr>
        <w:t xml:space="preserve"> </w:t>
      </w:r>
      <w:r w:rsidRPr="00DC2ADA">
        <w:rPr>
          <w:rFonts w:ascii="Arial" w:eastAsia="Arial" w:hAnsi="Arial" w:cs="Arial"/>
          <w:color w:val="000000"/>
          <w:highlight w:val="white"/>
        </w:rPr>
        <w:t>les modalités de leur saisine et de l'examen de celle-ci, les conditions dans lesquelles les avis sont rendus</w:t>
      </w:r>
      <w:r w:rsidRPr="00DC2ADA">
        <w:rPr>
          <w:rFonts w:ascii="Arial" w:eastAsia="Arial" w:hAnsi="Arial" w:cs="Arial"/>
          <w:color w:val="000000"/>
        </w:rPr>
        <w:t xml:space="preserve">, </w:t>
      </w:r>
      <w:r w:rsidRPr="00DC2ADA">
        <w:rPr>
          <w:rFonts w:ascii="Arial" w:eastAsia="Arial" w:hAnsi="Arial" w:cs="Arial"/>
          <w:color w:val="000000"/>
          <w:highlight w:val="white"/>
        </w:rPr>
        <w:t>les moyens matériels mis à leur disposition et les modalités de rémunération</w:t>
      </w:r>
      <w:r w:rsidRPr="00DC2ADA">
        <w:rPr>
          <w:rFonts w:ascii="Arial" w:eastAsia="Arial" w:hAnsi="Arial" w:cs="Arial"/>
          <w:color w:val="000000"/>
        </w:rPr>
        <w:t xml:space="preserve"> conformément à la convention jointe ;</w:t>
      </w:r>
    </w:p>
    <w:p w14:paraId="6220BAB1" w14:textId="45E0CBF9" w:rsidR="00744B12" w:rsidRPr="00744B12" w:rsidRDefault="00744B12" w:rsidP="00744B12">
      <w:pPr>
        <w:pStyle w:val="Paragraphedeliste"/>
        <w:numPr>
          <w:ilvl w:val="0"/>
          <w:numId w:val="18"/>
        </w:numPr>
        <w:tabs>
          <w:tab w:val="left" w:pos="142"/>
        </w:tabs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ADOPTE</w:t>
      </w:r>
      <w:r>
        <w:rPr>
          <w:rFonts w:ascii="Arial" w:eastAsia="Arial" w:hAnsi="Arial" w:cs="Arial"/>
          <w:color w:val="000000"/>
        </w:rPr>
        <w:t xml:space="preserve"> la charte de l’élu local telle que définie en annexe</w:t>
      </w:r>
    </w:p>
    <w:p w14:paraId="34452C5E" w14:textId="5D806FC0" w:rsidR="00563209" w:rsidRPr="00DC2ADA" w:rsidRDefault="00563209" w:rsidP="002E0B30">
      <w:pPr>
        <w:pStyle w:val="Paragraphedelist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" w:after="120"/>
        <w:contextualSpacing w:val="0"/>
        <w:jc w:val="both"/>
        <w:rPr>
          <w:rFonts w:ascii="Arial" w:eastAsia="Arial" w:hAnsi="Arial" w:cs="Arial"/>
          <w:color w:val="000000"/>
        </w:rPr>
      </w:pPr>
      <w:r w:rsidRPr="00DC2ADA">
        <w:rPr>
          <w:rFonts w:ascii="Arial" w:eastAsia="Arial" w:hAnsi="Arial" w:cs="Arial"/>
          <w:b/>
          <w:color w:val="000000"/>
        </w:rPr>
        <w:t xml:space="preserve">AUTORISE </w:t>
      </w:r>
      <w:r w:rsidRPr="00DC2ADA">
        <w:rPr>
          <w:rFonts w:ascii="Arial" w:eastAsia="Arial" w:hAnsi="Arial" w:cs="Arial"/>
          <w:color w:val="000000"/>
        </w:rPr>
        <w:t>Madame/Monsieur le/la Maire</w:t>
      </w:r>
      <w:r w:rsidR="002E0B30">
        <w:rPr>
          <w:rFonts w:ascii="Arial" w:eastAsia="Arial" w:hAnsi="Arial" w:cs="Arial"/>
          <w:color w:val="000000"/>
        </w:rPr>
        <w:t>/</w:t>
      </w:r>
      <w:r w:rsidRPr="00DC2ADA">
        <w:rPr>
          <w:rFonts w:ascii="Arial" w:eastAsia="Arial" w:hAnsi="Arial" w:cs="Arial"/>
          <w:color w:val="000000"/>
        </w:rPr>
        <w:t>Président(e) à signer la convention correspondante et à inscrire les dépenses afférentes au budget.</w:t>
      </w:r>
    </w:p>
    <w:p w14:paraId="5CC3DDE6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>
        <w:rPr>
          <w:rFonts w:eastAsia="Arial" w:cs="Arial"/>
          <w:color w:val="000000"/>
        </w:rPr>
        <w:t> </w:t>
      </w:r>
    </w:p>
    <w:p w14:paraId="6EA92249" w14:textId="77777777" w:rsidR="00686F70" w:rsidRDefault="00686F70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8" w:hanging="1418"/>
        <w:jc w:val="both"/>
        <w:rPr>
          <w:rFonts w:eastAsia="Arial" w:cs="Arial"/>
          <w:b/>
          <w:color w:val="000000"/>
        </w:rPr>
      </w:pPr>
    </w:p>
    <w:p w14:paraId="6124B2E5" w14:textId="06CFD849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18" w:hanging="1418"/>
        <w:jc w:val="both"/>
      </w:pPr>
      <w:r>
        <w:rPr>
          <w:rFonts w:eastAsia="Arial" w:cs="Arial"/>
          <w:b/>
          <w:color w:val="000000"/>
        </w:rPr>
        <w:t xml:space="preserve">ADOPTÉ </w:t>
      </w:r>
      <w:r>
        <w:rPr>
          <w:rFonts w:eastAsia="Arial" w:cs="Arial"/>
          <w:color w:val="000000"/>
        </w:rPr>
        <w:t xml:space="preserve">: </w:t>
      </w:r>
      <w:r>
        <w:rPr>
          <w:rFonts w:eastAsia="Arial" w:cs="Arial"/>
          <w:color w:val="000000"/>
        </w:rPr>
        <w:tab/>
        <w:t>à l’unanimité des membres présents</w:t>
      </w:r>
    </w:p>
    <w:p w14:paraId="57EFDC13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4"/>
        <w:jc w:val="both"/>
      </w:pPr>
      <w:r>
        <w:rPr>
          <w:rFonts w:eastAsia="Arial" w:cs="Arial"/>
          <w:color w:val="000000"/>
        </w:rPr>
        <w:t>ou</w:t>
      </w:r>
    </w:p>
    <w:p w14:paraId="27DA996C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r>
        <w:rPr>
          <w:rFonts w:eastAsia="Arial" w:cs="Arial"/>
          <w:color w:val="000000"/>
        </w:rPr>
        <w:t>à .................. voix pour</w:t>
      </w:r>
    </w:p>
    <w:p w14:paraId="083C99E2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r>
        <w:rPr>
          <w:rFonts w:eastAsia="Arial" w:cs="Arial"/>
          <w:color w:val="000000"/>
        </w:rPr>
        <w:t>à .................. voix contre</w:t>
      </w:r>
    </w:p>
    <w:p w14:paraId="17E817D2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r>
        <w:rPr>
          <w:rFonts w:eastAsia="Arial" w:cs="Arial"/>
          <w:color w:val="000000"/>
        </w:rPr>
        <w:t>à .................. abstention</w:t>
      </w:r>
      <w:r>
        <w:rPr>
          <w:rFonts w:eastAsia="Arial" w:cs="Arial"/>
          <w:i/>
          <w:color w:val="000000"/>
        </w:rPr>
        <w:t>(s)</w:t>
      </w:r>
    </w:p>
    <w:p w14:paraId="3DE686EA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92" w:firstLine="425"/>
        <w:jc w:val="both"/>
      </w:pPr>
      <w:r>
        <w:rPr>
          <w:rFonts w:eastAsia="Arial" w:cs="Arial"/>
          <w:i/>
          <w:color w:val="000000"/>
        </w:rPr>
        <w:t> </w:t>
      </w:r>
    </w:p>
    <w:p w14:paraId="4FD29E9E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color w:val="000000"/>
        </w:rPr>
        <w:t>Fait à ……… le ……….,</w:t>
      </w:r>
    </w:p>
    <w:p w14:paraId="5E1BE48B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color w:val="000000"/>
        </w:rPr>
        <w:t>Le Maire (ou le Président)</w:t>
      </w:r>
    </w:p>
    <w:p w14:paraId="6F1B9DD5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ind w:left="5400"/>
        <w:jc w:val="both"/>
      </w:pPr>
      <w:r>
        <w:rPr>
          <w:rFonts w:eastAsia="Arial" w:cs="Arial"/>
          <w:i/>
          <w:color w:val="000000"/>
        </w:rPr>
        <w:t>(prénom, nom lisibles et signature)</w:t>
      </w:r>
    </w:p>
    <w:p w14:paraId="1182DF74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2"/>
        <w:jc w:val="both"/>
      </w:pPr>
      <w:r>
        <w:rPr>
          <w:rFonts w:eastAsia="Arial" w:cs="Arial"/>
          <w:i/>
          <w:color w:val="000000"/>
        </w:rPr>
        <w:t> </w:t>
      </w:r>
    </w:p>
    <w:p w14:paraId="64C32E58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</w:pPr>
      <w:r>
        <w:rPr>
          <w:rFonts w:eastAsia="Arial" w:cs="Arial"/>
          <w:b/>
          <w:color w:val="000000"/>
        </w:rPr>
        <w:t>- Transmis au représentant de l’Etat le : …………………………..</w:t>
      </w:r>
    </w:p>
    <w:p w14:paraId="2ED5D191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</w:pPr>
      <w:r>
        <w:rPr>
          <w:rFonts w:eastAsia="Arial" w:cs="Arial"/>
          <w:b/>
          <w:color w:val="000000"/>
        </w:rPr>
        <w:t>- Publié le : ………………………………………………………………</w:t>
      </w:r>
    </w:p>
    <w:p w14:paraId="5BD57B38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 w:cs="Arial"/>
          <w:color w:val="000000"/>
        </w:rPr>
        <w:t> </w:t>
      </w:r>
    </w:p>
    <w:p w14:paraId="27E5017D" w14:textId="77777777" w:rsidR="00563209" w:rsidRDefault="00563209" w:rsidP="00563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 w:cs="Arial"/>
          <w:color w:val="000000"/>
        </w:rPr>
        <w:t> </w:t>
      </w:r>
    </w:p>
    <w:p w14:paraId="5173890F" w14:textId="65157BB5" w:rsidR="00915956" w:rsidRPr="004A2C93" w:rsidRDefault="00000000" w:rsidP="00563209">
      <w:pPr>
        <w:spacing w:before="840" w:after="120"/>
        <w:jc w:val="both"/>
        <w:rPr>
          <w:rFonts w:eastAsia="Times New Roman" w:cs="Arial"/>
          <w:b/>
          <w:bCs/>
          <w:color w:val="auto"/>
          <w:sz w:val="24"/>
          <w:szCs w:val="24"/>
          <w:lang w:eastAsia="fr-FR"/>
        </w:rPr>
      </w:pPr>
    </w:p>
    <w:sectPr w:rsidR="00915956" w:rsidRPr="004A2C93" w:rsidSect="00534534">
      <w:footerReference w:type="default" r:id="rId10"/>
      <w:headerReference w:type="first" r:id="rId11"/>
      <w:footerReference w:type="first" r:id="rId12"/>
      <w:pgSz w:w="11906" w:h="16838"/>
      <w:pgMar w:top="737" w:right="737" w:bottom="737" w:left="250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33C9" w14:textId="77777777" w:rsidR="00802DC7" w:rsidRDefault="00802DC7">
      <w:pPr>
        <w:spacing w:line="240" w:lineRule="auto"/>
      </w:pPr>
      <w:r>
        <w:separator/>
      </w:r>
    </w:p>
  </w:endnote>
  <w:endnote w:type="continuationSeparator" w:id="0">
    <w:p w14:paraId="03C0DAF4" w14:textId="77777777" w:rsidR="00802DC7" w:rsidRDefault="00802DC7">
      <w:pPr>
        <w:spacing w:line="240" w:lineRule="auto"/>
      </w:pPr>
      <w:r>
        <w:continuationSeparator/>
      </w:r>
    </w:p>
  </w:endnote>
  <w:endnote w:type="continuationNotice" w:id="1">
    <w:p w14:paraId="44EDB443" w14:textId="77777777" w:rsidR="00802DC7" w:rsidRDefault="00802D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DEB" w14:textId="77777777" w:rsidR="00534534" w:rsidRPr="00FC1F4B" w:rsidRDefault="00A04662" w:rsidP="00534534">
    <w:pPr>
      <w:pStyle w:val="Pieddepage"/>
      <w:tabs>
        <w:tab w:val="clear" w:pos="4536"/>
        <w:tab w:val="center" w:pos="7230"/>
      </w:tabs>
      <w:rPr>
        <w:i/>
        <w:sz w:val="16"/>
        <w:szCs w:val="16"/>
      </w:rPr>
    </w:pPr>
    <w:r w:rsidRPr="00FC1F4B">
      <w:rPr>
        <w:rStyle w:val="Texte9pieddepageCar"/>
        <w:i/>
        <w:sz w:val="16"/>
        <w:szCs w:val="16"/>
      </w:rPr>
      <w:t>www.cdg13.com</w:t>
    </w:r>
    <w:r w:rsidRPr="00FC1F4B">
      <w:rPr>
        <w:rStyle w:val="Texte9pieddepageCar"/>
        <w:i/>
        <w:sz w:val="16"/>
        <w:szCs w:val="16"/>
      </w:rPr>
      <w:tab/>
    </w:r>
    <w:r w:rsidRPr="00FC1F4B">
      <w:rPr>
        <w:rStyle w:val="Texte9pieddepageCar"/>
        <w:i/>
        <w:sz w:val="16"/>
        <w:szCs w:val="16"/>
      </w:rPr>
      <w:tab/>
      <w:t xml:space="preserve">Page 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begin"/>
    </w:r>
    <w:r w:rsidRPr="00FC1F4B">
      <w:rPr>
        <w:rStyle w:val="Texte9pieddepageCar"/>
        <w:b w:val="0"/>
        <w:bCs w:val="0"/>
        <w:i/>
        <w:sz w:val="16"/>
        <w:szCs w:val="16"/>
      </w:rPr>
      <w:instrText>PAGE  \* Arabic  \* MERGEFORMAT</w:instrText>
    </w:r>
    <w:r w:rsidRPr="00FC1F4B">
      <w:rPr>
        <w:rStyle w:val="Texte9pieddepageCar"/>
        <w:b w:val="0"/>
        <w:bCs w:val="0"/>
        <w:i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i/>
        <w:noProof/>
        <w:sz w:val="16"/>
        <w:szCs w:val="16"/>
      </w:rPr>
      <w:t>7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end"/>
    </w:r>
    <w:r w:rsidRPr="00FC1F4B">
      <w:rPr>
        <w:rStyle w:val="Texte9pieddepageCar"/>
        <w:i/>
        <w:sz w:val="16"/>
        <w:szCs w:val="16"/>
      </w:rPr>
      <w:t xml:space="preserve"> sur 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begin"/>
    </w:r>
    <w:r w:rsidRPr="00FC1F4B">
      <w:rPr>
        <w:rStyle w:val="Texte9pieddepageCar"/>
        <w:b w:val="0"/>
        <w:bCs w:val="0"/>
        <w:i/>
        <w:sz w:val="16"/>
        <w:szCs w:val="16"/>
      </w:rPr>
      <w:instrText>NUMPAGES  \* Arabic  \* MERGEFORMAT</w:instrText>
    </w:r>
    <w:r w:rsidRPr="00FC1F4B">
      <w:rPr>
        <w:rStyle w:val="Texte9pieddepageCar"/>
        <w:b w:val="0"/>
        <w:bCs w:val="0"/>
        <w:i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i/>
        <w:noProof/>
        <w:sz w:val="16"/>
        <w:szCs w:val="16"/>
      </w:rPr>
      <w:t>7</w:t>
    </w:r>
    <w:r w:rsidRPr="00FC1F4B">
      <w:rPr>
        <w:rStyle w:val="Texte9pieddepageCar"/>
        <w:b w:val="0"/>
        <w:bCs w:val="0"/>
        <w:i/>
        <w:sz w:val="16"/>
        <w:szCs w:val="16"/>
      </w:rPr>
      <w:fldChar w:fldCharType="end"/>
    </w:r>
  </w:p>
  <w:p w14:paraId="339A2EAB" w14:textId="77777777" w:rsidR="00534534" w:rsidRPr="00FC1F4B" w:rsidRDefault="00000000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65D7" w14:textId="77777777" w:rsidR="00534534" w:rsidRPr="00480A30" w:rsidRDefault="00480A30" w:rsidP="00480A30">
    <w:pPr>
      <w:pStyle w:val="Pieddepage"/>
      <w:tabs>
        <w:tab w:val="clear" w:pos="4536"/>
        <w:tab w:val="center" w:pos="7230"/>
      </w:tabs>
    </w:pPr>
    <w:r>
      <w:rPr>
        <w:rStyle w:val="Texte9pieddepageCar"/>
      </w:rPr>
      <w:t>www.cdg13.com</w:t>
    </w:r>
    <w:r>
      <w:rPr>
        <w:rStyle w:val="Texte9pieddepageCar"/>
      </w:rPr>
      <w:tab/>
    </w:r>
    <w:r w:rsidRPr="00B618F8">
      <w:rPr>
        <w:rStyle w:val="Texte9pieddepageCar"/>
        <w:sz w:val="16"/>
        <w:szCs w:val="16"/>
      </w:rPr>
      <w:t xml:space="preserve">Page </w:t>
    </w:r>
    <w:r w:rsidRPr="00B618F8">
      <w:rPr>
        <w:rStyle w:val="Texte9pieddepageCar"/>
        <w:b w:val="0"/>
        <w:bCs w:val="0"/>
        <w:sz w:val="16"/>
        <w:szCs w:val="16"/>
      </w:rPr>
      <w:fldChar w:fldCharType="begin"/>
    </w:r>
    <w:r w:rsidRPr="00B618F8">
      <w:rPr>
        <w:rStyle w:val="Texte9pieddepageCar"/>
        <w:b w:val="0"/>
        <w:bCs w:val="0"/>
        <w:sz w:val="16"/>
        <w:szCs w:val="16"/>
      </w:rPr>
      <w:instrText>PAGE  \* Arabic  \* MERGEFORMAT</w:instrText>
    </w:r>
    <w:r w:rsidRPr="00B618F8">
      <w:rPr>
        <w:rStyle w:val="Texte9pieddepageCar"/>
        <w:b w:val="0"/>
        <w:bCs w:val="0"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noProof/>
        <w:sz w:val="16"/>
        <w:szCs w:val="16"/>
      </w:rPr>
      <w:t>1</w:t>
    </w:r>
    <w:r w:rsidRPr="00B618F8">
      <w:rPr>
        <w:rStyle w:val="Texte9pieddepageCar"/>
        <w:b w:val="0"/>
        <w:bCs w:val="0"/>
        <w:sz w:val="16"/>
        <w:szCs w:val="16"/>
      </w:rPr>
      <w:fldChar w:fldCharType="end"/>
    </w:r>
    <w:r w:rsidRPr="00B618F8">
      <w:rPr>
        <w:rStyle w:val="Texte9pieddepageCar"/>
        <w:sz w:val="16"/>
        <w:szCs w:val="16"/>
      </w:rPr>
      <w:t xml:space="preserve"> sur </w:t>
    </w:r>
    <w:r w:rsidRPr="00B618F8">
      <w:rPr>
        <w:rStyle w:val="Texte9pieddepageCar"/>
        <w:b w:val="0"/>
        <w:bCs w:val="0"/>
        <w:sz w:val="16"/>
        <w:szCs w:val="16"/>
      </w:rPr>
      <w:fldChar w:fldCharType="begin"/>
    </w:r>
    <w:r w:rsidRPr="00B618F8">
      <w:rPr>
        <w:rStyle w:val="Texte9pieddepageCar"/>
        <w:b w:val="0"/>
        <w:bCs w:val="0"/>
        <w:sz w:val="16"/>
        <w:szCs w:val="16"/>
      </w:rPr>
      <w:instrText>NUMPAGES  \* Arabic  \* MERGEFORMAT</w:instrText>
    </w:r>
    <w:r w:rsidRPr="00B618F8">
      <w:rPr>
        <w:rStyle w:val="Texte9pieddepageCar"/>
        <w:b w:val="0"/>
        <w:bCs w:val="0"/>
        <w:sz w:val="16"/>
        <w:szCs w:val="16"/>
      </w:rPr>
      <w:fldChar w:fldCharType="separate"/>
    </w:r>
    <w:r w:rsidR="00480F77">
      <w:rPr>
        <w:rStyle w:val="Texte9pieddepageCar"/>
        <w:b w:val="0"/>
        <w:bCs w:val="0"/>
        <w:noProof/>
        <w:sz w:val="16"/>
        <w:szCs w:val="16"/>
      </w:rPr>
      <w:t>7</w:t>
    </w:r>
    <w:r w:rsidRPr="00B618F8">
      <w:rPr>
        <w:rStyle w:val="Texte9pieddepageCar"/>
        <w:b w:val="0"/>
        <w:b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7544" w14:textId="77777777" w:rsidR="00802DC7" w:rsidRDefault="00802DC7">
      <w:pPr>
        <w:spacing w:line="240" w:lineRule="auto"/>
      </w:pPr>
      <w:r>
        <w:separator/>
      </w:r>
    </w:p>
  </w:footnote>
  <w:footnote w:type="continuationSeparator" w:id="0">
    <w:p w14:paraId="6DCF5902" w14:textId="77777777" w:rsidR="00802DC7" w:rsidRDefault="00802DC7">
      <w:pPr>
        <w:spacing w:line="240" w:lineRule="auto"/>
      </w:pPr>
      <w:r>
        <w:continuationSeparator/>
      </w:r>
    </w:p>
  </w:footnote>
  <w:footnote w:type="continuationNotice" w:id="1">
    <w:p w14:paraId="1B2E0074" w14:textId="77777777" w:rsidR="00802DC7" w:rsidRDefault="00802D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02E" w14:textId="7D3E0C82" w:rsidR="00476C73" w:rsidRDefault="00476C73" w:rsidP="00476C73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58240" behindDoc="0" locked="0" layoutInCell="1" allowOverlap="1" wp14:anchorId="082BA37C" wp14:editId="4FB8BD2B">
          <wp:simplePos x="0" y="0"/>
          <wp:positionH relativeFrom="page">
            <wp:posOffset>464820</wp:posOffset>
          </wp:positionH>
          <wp:positionV relativeFrom="page">
            <wp:posOffset>464820</wp:posOffset>
          </wp:positionV>
          <wp:extent cx="822960" cy="822960"/>
          <wp:effectExtent l="0" t="0" r="0" b="0"/>
          <wp:wrapSquare wrapText="right"/>
          <wp:docPr id="3" name="Image 3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Une image contenant dess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CENTRE DE GESTION DE LA</w:t>
    </w:r>
  </w:p>
  <w:p w14:paraId="71A119FA" w14:textId="77777777" w:rsidR="00476C73" w:rsidRDefault="00476C73" w:rsidP="00476C73">
    <w:pPr>
      <w:pStyle w:val="Texte1Entetelogo"/>
    </w:pPr>
    <w:r>
      <w:t>FONCTION PUBLIQUE TERRITORIALE</w:t>
    </w:r>
  </w:p>
  <w:p w14:paraId="4C6E8C3F" w14:textId="12956436" w:rsidR="00476C73" w:rsidRDefault="00476C73" w:rsidP="00476C73">
    <w:pPr>
      <w:pStyle w:val="texte2Entetelog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2B9136" wp14:editId="4D74BD77">
              <wp:simplePos x="0" y="0"/>
              <wp:positionH relativeFrom="page">
                <wp:posOffset>5012055</wp:posOffset>
              </wp:positionH>
              <wp:positionV relativeFrom="paragraph">
                <wp:posOffset>107950</wp:posOffset>
              </wp:positionV>
              <wp:extent cx="2001520" cy="152400"/>
              <wp:effectExtent l="0" t="0" r="0" b="1016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52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53948" w14:textId="77777777" w:rsidR="00476C73" w:rsidRDefault="00476C73" w:rsidP="00476C73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B913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94.65pt;margin-top:8.5pt;width:157.6pt;height:12pt;z-index:25165824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8W7QEAAL0DAAAOAAAAZHJzL2Uyb0RvYy54bWysU9tu2zAMfR+wfxD0vtgJlqEz4hRduwwD&#10;ugvQ9QNoWY6FSaImKbGzrx8lO2mxvRXzg0Cb4iHP4fHmejSaHaUPCm3Nl4uSM2kFtsrua/74Y/fm&#10;irMQwbag0cqan2Tg19vXrzaDq+QKe9St9IxAbKgGV/M+RlcVRRC9NBAW6KSlZIfeQKRXvy9aDwOh&#10;G12syvJdMaBvnUchQ6Cvd1OSbzN+10kRv3VdkJHpmtNsMZ8+n006i+0Gqr0H1ysxjwEvmMKAstT0&#10;AnUHEdjBq3+gjBIeA3ZxIdAU2HVKyMyB2CzLv9g89OBk5kLiBHeRKfw/WPH1+OC+exbHDzjSAjOJ&#10;4O5R/AzM4m0Pdi9vvMehl9BS42WSrBhcqObSJHWoQgJphi/Y0pLhEDEDjZ03SRXiyQidFnC6iC7H&#10;yAR9pC0u1ytKCcpR9LbMWymgOlc7H+IniYaloOaelprR4XgfYpoGqvOV1MziTmmdF6stG2r+fr1a&#10;54JnGaMi+U4rU/OrMj2TExLJj7bNxRGUnmJqoO3MOhGdKMexGeliYt9geyL+Hid/0f9AQY/+N2cD&#10;eavm4dcBvORMf7akYTLiOfDnoDkHYAWV1jxyNoW3MRs2cQvuhrTdqUz7qfM8G3kkqzH7OZnw+Xu+&#10;9fTXbf8AAAD//wMAUEsDBBQABgAIAAAAIQD0uOSG3AAAAAoBAAAPAAAAZHJzL2Rvd25yZXYueG1s&#10;TI/BTsMwEETvSPyDtUjcqB1oaRviVKgSF260wNmJTWJhr1Pbbc3fsz3BcTVPs2+aTfGOnUxMNqCE&#10;aiaAGeyDtjhIeN+/3K2ApaxQKxfQSPgxCTbt9VWjah3O+GZOuzwwKsFUKwljzlPNeepH41Wahckg&#10;ZV8hepXpjAPXUZ2p3Dt+L8Qj98oifRjVZLaj6b93Ry/hoHlXXg+DLtvFp/2wrlv3+yjl7U15fgKW&#10;Tcl/MFz0SR1acurCEXViTsJytX4glIIlbboAlZgvgHUS5pUA3jb8/4T2FwAA//8DAFBLAQItABQA&#10;BgAIAAAAIQC2gziS/gAAAOEBAAATAAAAAAAAAAAAAAAAAAAAAABbQ29udGVudF9UeXBlc10ueG1s&#10;UEsBAi0AFAAGAAgAAAAhADj9If/WAAAAlAEAAAsAAAAAAAAAAAAAAAAALwEAAF9yZWxzLy5yZWxz&#10;UEsBAi0AFAAGAAgAAAAhANPRbxbtAQAAvQMAAA4AAAAAAAAAAAAAAAAALgIAAGRycy9lMm9Eb2Mu&#10;eG1sUEsBAi0AFAAGAAgAAAAhAPS45IbcAAAACgEAAA8AAAAAAAAAAAAAAAAARwQAAGRycy9kb3du&#10;cmV2LnhtbFBLBQYAAAAABAAEAPMAAABQBQAAAAA=&#10;" filled="f" stroked="f">
              <v:textbox style="mso-fit-shape-to-text:t" inset="0,0,0,0">
                <w:txbxContent>
                  <w:p w14:paraId="36053948" w14:textId="77777777" w:rsidR="00476C73" w:rsidRDefault="00476C73" w:rsidP="00476C73"/>
                </w:txbxContent>
              </v:textbox>
              <w10:wrap anchorx="page"/>
            </v:shape>
          </w:pict>
        </mc:Fallback>
      </mc:AlternateContent>
    </w:r>
    <w:r>
      <w:t>BOUCHES-DU-RHÔNE</w:t>
    </w:r>
  </w:p>
  <w:p w14:paraId="4807339D" w14:textId="1E4E5480" w:rsidR="00476C73" w:rsidRDefault="00476C73" w:rsidP="00476C73">
    <w:pPr>
      <w:pStyle w:val="texte2Entetelogo"/>
    </w:pPr>
    <w:r>
      <w:rPr>
        <w:noProof/>
        <w:lang w:eastAsia="fr-FR"/>
      </w:rPr>
      <mc:AlternateContent>
        <mc:Choice Requires="wps">
          <w:drawing>
            <wp:anchor distT="4294967291" distB="4294967291" distL="114300" distR="114300" simplePos="0" relativeHeight="251658241" behindDoc="0" locked="0" layoutInCell="1" allowOverlap="1" wp14:anchorId="5B6E6AD4" wp14:editId="0D01EF84">
              <wp:simplePos x="0" y="0"/>
              <wp:positionH relativeFrom="margin">
                <wp:align>left</wp:align>
              </wp:positionH>
              <wp:positionV relativeFrom="paragraph">
                <wp:posOffset>81914</wp:posOffset>
              </wp:positionV>
              <wp:extent cx="1356995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569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2E3DD0CC">
            <v:line id="Connecteur droit 2" style="position:absolute;z-index:251658241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page" o:spid="_x0000_s1026" strokecolor="#ed7d31" strokeweight=".5pt" from="0,6.45pt" to="106.85pt,6.45pt" w14:anchorId="3D9AC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6cugEAAGEDAAAOAAAAZHJzL2Uyb0RvYy54bWysU01v2zAMvQ/YfxB0X+w0SNYacXqo112K&#10;rUC7H8DIki1MXxC12Pn3o5SPddttmA8CKVKP5OPz9n62hh1kRO1dy5eLmjPphO+1G1r+7fXxwy1n&#10;mMD1YLyTLT9K5Pe79++2U2jkjR+96WVkBOKwmULLx5RCU1UoRmkBFz5IR0Hlo4VEbhyqPsJE6NZU&#10;N3W9qSYf+xC9kIh0252CfFfwlZIifVUKZWKm5dRbKmcs5z6f1W4LzRAhjFqc24B/6MKCdlT0CtVB&#10;AvYj6r+grBbRo1dpIbytvFJayDIDTbOs/5jmZYQgyyxEDoYrTfj/YMWXw4N7jrl1MbuX8OTFdyRS&#10;qilgcw1mB8MpbVbR5nTqnc2FyOOVSDknJuhyuVpv7u7WnIlLrILm8jBETJ+ltywbLTfa5RmhgcMT&#10;plwamktKvnb+URtT9mQcm1q+Wa1pkwJILcpAItOGvuXoBs7ADCRDkWJBRG90n19nHIzD/sFEdgCS&#10;wqfuY7da5u1Ttd/ScukOcDzlldBJJFYnUqrRtuW3df7Or43L6LJo7TzAL7qytff98TleOKU9lqJn&#10;zWWhvPXJfvtn7H4CAAD//wMAUEsDBBQABgAIAAAAIQBKwzPz2gAAAAYBAAAPAAAAZHJzL2Rvd25y&#10;ZXYueG1sTI/BTsMwEETvSPyDtUjcqJ2gQglxKloJVYJTCxLXbWziCHsdxW4b+HoWcYDjzKxm3tbL&#10;KXhxtGPqI2koZgqEpTaanjoNry+PVwsQKSMZ9JGshk+bYNmcn9VYmXiirT3ucie4hFKFGlzOQyVl&#10;ap0NmGZxsMTZexwDZpZjJ82IJy4PXpZK3ciAPfGCw8GunW0/doeg4cu/qU0xX61Vu1nk6XnuCJ9W&#10;Wl9eTA/3ILKd8t8x/OAzOjTMtI8HMkl4DfxIZre8A8FpWVzfgtj/GrKp5X/85hsAAP//AwBQSwEC&#10;LQAUAAYACAAAACEAtoM4kv4AAADhAQAAEwAAAAAAAAAAAAAAAAAAAAAAW0NvbnRlbnRfVHlwZXNd&#10;LnhtbFBLAQItABQABgAIAAAAIQA4/SH/1gAAAJQBAAALAAAAAAAAAAAAAAAAAC8BAABfcmVscy8u&#10;cmVsc1BLAQItABQABgAIAAAAIQAzpa6cugEAAGEDAAAOAAAAAAAAAAAAAAAAAC4CAABkcnMvZTJv&#10;RG9jLnhtbFBLAQItABQABgAIAAAAIQBKwzPz2gAAAAYBAAAPAAAAAAAAAAAAAAAAABQEAABkcnMv&#10;ZG93bnJldi54bWxQSwUGAAAAAAQABADzAAAAGwUAAAAA&#10;">
              <v:stroke joinstyle="miter"/>
              <o:lock v:ext="edit" shapetype="f"/>
              <w10:wrap anchorx="margin"/>
            </v:line>
          </w:pict>
        </mc:Fallback>
      </mc:AlternateContent>
    </w:r>
  </w:p>
  <w:p w14:paraId="44F51A85" w14:textId="1CCBA2DA" w:rsidR="00534534" w:rsidRPr="00476C73" w:rsidRDefault="00000000" w:rsidP="00476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7DC"/>
    <w:multiLevelType w:val="hybridMultilevel"/>
    <w:tmpl w:val="66E4B4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D23AA"/>
    <w:multiLevelType w:val="hybridMultilevel"/>
    <w:tmpl w:val="5846F960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CB6"/>
    <w:multiLevelType w:val="hybridMultilevel"/>
    <w:tmpl w:val="8780DD18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47D"/>
    <w:multiLevelType w:val="hybridMultilevel"/>
    <w:tmpl w:val="A4FABE88"/>
    <w:lvl w:ilvl="0" w:tplc="35CA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FD4"/>
    <w:multiLevelType w:val="hybridMultilevel"/>
    <w:tmpl w:val="45042E3C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0CD0D2D"/>
    <w:multiLevelType w:val="hybridMultilevel"/>
    <w:tmpl w:val="731A24EA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58A8"/>
    <w:multiLevelType w:val="hybridMultilevel"/>
    <w:tmpl w:val="1B2A7F6C"/>
    <w:lvl w:ilvl="0" w:tplc="CAB64D2C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6C11"/>
    <w:multiLevelType w:val="hybridMultilevel"/>
    <w:tmpl w:val="2AF0A264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5FC7"/>
    <w:multiLevelType w:val="hybridMultilevel"/>
    <w:tmpl w:val="DE922522"/>
    <w:lvl w:ilvl="0" w:tplc="5FEEB7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11AE"/>
    <w:multiLevelType w:val="hybridMultilevel"/>
    <w:tmpl w:val="F8E05798"/>
    <w:lvl w:ilvl="0" w:tplc="CAB64D2C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102617"/>
    <w:multiLevelType w:val="hybridMultilevel"/>
    <w:tmpl w:val="2B82A08A"/>
    <w:lvl w:ilvl="0" w:tplc="970064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53140"/>
    <w:multiLevelType w:val="hybridMultilevel"/>
    <w:tmpl w:val="64A0C5DE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BE96F7A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C23EB"/>
    <w:multiLevelType w:val="hybridMultilevel"/>
    <w:tmpl w:val="9320C160"/>
    <w:lvl w:ilvl="0" w:tplc="198C78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098C"/>
    <w:multiLevelType w:val="hybridMultilevel"/>
    <w:tmpl w:val="458A36E4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02076"/>
    <w:multiLevelType w:val="hybridMultilevel"/>
    <w:tmpl w:val="D508140C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F575A"/>
    <w:multiLevelType w:val="hybridMultilevel"/>
    <w:tmpl w:val="D57C94D8"/>
    <w:lvl w:ilvl="0" w:tplc="CAB6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42705"/>
    <w:multiLevelType w:val="hybridMultilevel"/>
    <w:tmpl w:val="589CDCA0"/>
    <w:lvl w:ilvl="0" w:tplc="CAB64D2C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EE32019"/>
    <w:multiLevelType w:val="hybridMultilevel"/>
    <w:tmpl w:val="17186E9E"/>
    <w:lvl w:ilvl="0" w:tplc="8DF225E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F55334F"/>
    <w:multiLevelType w:val="hybridMultilevel"/>
    <w:tmpl w:val="D4B4A460"/>
    <w:lvl w:ilvl="0" w:tplc="A09AB0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5860">
    <w:abstractNumId w:val="18"/>
  </w:num>
  <w:num w:numId="2" w16cid:durableId="1654215435">
    <w:abstractNumId w:val="0"/>
  </w:num>
  <w:num w:numId="3" w16cid:durableId="740710368">
    <w:abstractNumId w:val="12"/>
  </w:num>
  <w:num w:numId="4" w16cid:durableId="430857999">
    <w:abstractNumId w:val="15"/>
  </w:num>
  <w:num w:numId="5" w16cid:durableId="1578130718">
    <w:abstractNumId w:val="7"/>
  </w:num>
  <w:num w:numId="6" w16cid:durableId="408038619">
    <w:abstractNumId w:val="3"/>
  </w:num>
  <w:num w:numId="7" w16cid:durableId="1587150912">
    <w:abstractNumId w:val="5"/>
  </w:num>
  <w:num w:numId="8" w16cid:durableId="203954118">
    <w:abstractNumId w:val="10"/>
  </w:num>
  <w:num w:numId="9" w16cid:durableId="2074083501">
    <w:abstractNumId w:val="9"/>
  </w:num>
  <w:num w:numId="10" w16cid:durableId="1151598801">
    <w:abstractNumId w:val="17"/>
  </w:num>
  <w:num w:numId="11" w16cid:durableId="578058761">
    <w:abstractNumId w:val="6"/>
  </w:num>
  <w:num w:numId="12" w16cid:durableId="1951814526">
    <w:abstractNumId w:val="4"/>
  </w:num>
  <w:num w:numId="13" w16cid:durableId="702554869">
    <w:abstractNumId w:val="16"/>
  </w:num>
  <w:num w:numId="14" w16cid:durableId="551229915">
    <w:abstractNumId w:val="1"/>
  </w:num>
  <w:num w:numId="15" w16cid:durableId="1519924000">
    <w:abstractNumId w:val="13"/>
  </w:num>
  <w:num w:numId="16" w16cid:durableId="1354989046">
    <w:abstractNumId w:val="2"/>
  </w:num>
  <w:num w:numId="17" w16cid:durableId="828865928">
    <w:abstractNumId w:val="8"/>
  </w:num>
  <w:num w:numId="18" w16cid:durableId="1138761825">
    <w:abstractNumId w:val="11"/>
  </w:num>
  <w:num w:numId="19" w16cid:durableId="225266662">
    <w:abstractNumId w:val="14"/>
  </w:num>
  <w:num w:numId="20" w16cid:durableId="129691207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62"/>
    <w:rsid w:val="00003466"/>
    <w:rsid w:val="000044DF"/>
    <w:rsid w:val="000145AF"/>
    <w:rsid w:val="00040507"/>
    <w:rsid w:val="00045068"/>
    <w:rsid w:val="000541FC"/>
    <w:rsid w:val="000677DA"/>
    <w:rsid w:val="000A2E1E"/>
    <w:rsid w:val="000B530B"/>
    <w:rsid w:val="000E0E32"/>
    <w:rsid w:val="000E3906"/>
    <w:rsid w:val="000E42C9"/>
    <w:rsid w:val="000F00AA"/>
    <w:rsid w:val="000F6D05"/>
    <w:rsid w:val="001061F0"/>
    <w:rsid w:val="00123756"/>
    <w:rsid w:val="00126377"/>
    <w:rsid w:val="001310C5"/>
    <w:rsid w:val="00175756"/>
    <w:rsid w:val="00177EE4"/>
    <w:rsid w:val="001947ED"/>
    <w:rsid w:val="001B2165"/>
    <w:rsid w:val="001B78BB"/>
    <w:rsid w:val="001E12F8"/>
    <w:rsid w:val="0022144C"/>
    <w:rsid w:val="00233D0C"/>
    <w:rsid w:val="00236373"/>
    <w:rsid w:val="00242EDD"/>
    <w:rsid w:val="00250FE7"/>
    <w:rsid w:val="00256865"/>
    <w:rsid w:val="00265A6E"/>
    <w:rsid w:val="00274B0F"/>
    <w:rsid w:val="00281DE4"/>
    <w:rsid w:val="002834C0"/>
    <w:rsid w:val="00296A3C"/>
    <w:rsid w:val="002E0B30"/>
    <w:rsid w:val="002F7211"/>
    <w:rsid w:val="00317FB4"/>
    <w:rsid w:val="00336047"/>
    <w:rsid w:val="00350D18"/>
    <w:rsid w:val="00375DA1"/>
    <w:rsid w:val="00397890"/>
    <w:rsid w:val="003A6EFB"/>
    <w:rsid w:val="003D4BDF"/>
    <w:rsid w:val="003D4FCD"/>
    <w:rsid w:val="00405C82"/>
    <w:rsid w:val="004127B4"/>
    <w:rsid w:val="004133E5"/>
    <w:rsid w:val="00415E4C"/>
    <w:rsid w:val="004161AA"/>
    <w:rsid w:val="00423EFF"/>
    <w:rsid w:val="00430BFE"/>
    <w:rsid w:val="004310C2"/>
    <w:rsid w:val="00440C14"/>
    <w:rsid w:val="00444DAB"/>
    <w:rsid w:val="00446F95"/>
    <w:rsid w:val="00476C73"/>
    <w:rsid w:val="00476D67"/>
    <w:rsid w:val="00480A30"/>
    <w:rsid w:val="00480F77"/>
    <w:rsid w:val="004927DD"/>
    <w:rsid w:val="004A2468"/>
    <w:rsid w:val="004A2C93"/>
    <w:rsid w:val="004C167B"/>
    <w:rsid w:val="004F320B"/>
    <w:rsid w:val="005103AB"/>
    <w:rsid w:val="005356D7"/>
    <w:rsid w:val="00546182"/>
    <w:rsid w:val="00561137"/>
    <w:rsid w:val="00563209"/>
    <w:rsid w:val="005728A6"/>
    <w:rsid w:val="00574BA5"/>
    <w:rsid w:val="005754E4"/>
    <w:rsid w:val="00576FEC"/>
    <w:rsid w:val="00582E60"/>
    <w:rsid w:val="00590C13"/>
    <w:rsid w:val="005A597B"/>
    <w:rsid w:val="005C0BE7"/>
    <w:rsid w:val="005C1732"/>
    <w:rsid w:val="005C514B"/>
    <w:rsid w:val="005D3440"/>
    <w:rsid w:val="005D3F7C"/>
    <w:rsid w:val="00625557"/>
    <w:rsid w:val="0064410D"/>
    <w:rsid w:val="0065575E"/>
    <w:rsid w:val="00672A22"/>
    <w:rsid w:val="00684640"/>
    <w:rsid w:val="00686F70"/>
    <w:rsid w:val="00687BE9"/>
    <w:rsid w:val="006921C0"/>
    <w:rsid w:val="00693D2A"/>
    <w:rsid w:val="006A3817"/>
    <w:rsid w:val="006A40FC"/>
    <w:rsid w:val="006B1888"/>
    <w:rsid w:val="006B789A"/>
    <w:rsid w:val="006C2D43"/>
    <w:rsid w:val="006D5719"/>
    <w:rsid w:val="006D5EC0"/>
    <w:rsid w:val="006E4A5E"/>
    <w:rsid w:val="00713D85"/>
    <w:rsid w:val="0072234C"/>
    <w:rsid w:val="00735E0C"/>
    <w:rsid w:val="0073623C"/>
    <w:rsid w:val="0073698A"/>
    <w:rsid w:val="0073750B"/>
    <w:rsid w:val="00744B12"/>
    <w:rsid w:val="00752212"/>
    <w:rsid w:val="00756A08"/>
    <w:rsid w:val="00774A0D"/>
    <w:rsid w:val="0078282F"/>
    <w:rsid w:val="007D44DF"/>
    <w:rsid w:val="007D6E50"/>
    <w:rsid w:val="007F1F97"/>
    <w:rsid w:val="00802DC7"/>
    <w:rsid w:val="00804CA2"/>
    <w:rsid w:val="00811CDD"/>
    <w:rsid w:val="00813218"/>
    <w:rsid w:val="00834950"/>
    <w:rsid w:val="00843B68"/>
    <w:rsid w:val="0086473D"/>
    <w:rsid w:val="008740B8"/>
    <w:rsid w:val="00874989"/>
    <w:rsid w:val="00883A55"/>
    <w:rsid w:val="00897B10"/>
    <w:rsid w:val="008A4A44"/>
    <w:rsid w:val="008B4DE7"/>
    <w:rsid w:val="008B6557"/>
    <w:rsid w:val="008B74EC"/>
    <w:rsid w:val="008D2C6E"/>
    <w:rsid w:val="008E1D46"/>
    <w:rsid w:val="008F2201"/>
    <w:rsid w:val="008F31DC"/>
    <w:rsid w:val="008F37D9"/>
    <w:rsid w:val="0091093F"/>
    <w:rsid w:val="0093429A"/>
    <w:rsid w:val="009446E9"/>
    <w:rsid w:val="009522B4"/>
    <w:rsid w:val="009577FC"/>
    <w:rsid w:val="009605A9"/>
    <w:rsid w:val="009819EF"/>
    <w:rsid w:val="00991677"/>
    <w:rsid w:val="0099258F"/>
    <w:rsid w:val="00993F5E"/>
    <w:rsid w:val="009B3135"/>
    <w:rsid w:val="009B6B78"/>
    <w:rsid w:val="009B6BA1"/>
    <w:rsid w:val="009C1774"/>
    <w:rsid w:val="009C3EF1"/>
    <w:rsid w:val="009C4B07"/>
    <w:rsid w:val="009F5309"/>
    <w:rsid w:val="00A0125A"/>
    <w:rsid w:val="00A04662"/>
    <w:rsid w:val="00A115B9"/>
    <w:rsid w:val="00A13B29"/>
    <w:rsid w:val="00A20938"/>
    <w:rsid w:val="00A52B0E"/>
    <w:rsid w:val="00A636F5"/>
    <w:rsid w:val="00A63AC7"/>
    <w:rsid w:val="00A76DB3"/>
    <w:rsid w:val="00A9357C"/>
    <w:rsid w:val="00A95841"/>
    <w:rsid w:val="00AF4D40"/>
    <w:rsid w:val="00B0377A"/>
    <w:rsid w:val="00B05E3A"/>
    <w:rsid w:val="00B24638"/>
    <w:rsid w:val="00B340CC"/>
    <w:rsid w:val="00B36342"/>
    <w:rsid w:val="00B52158"/>
    <w:rsid w:val="00B764B5"/>
    <w:rsid w:val="00B80EA3"/>
    <w:rsid w:val="00B87029"/>
    <w:rsid w:val="00BA2BBF"/>
    <w:rsid w:val="00BC1101"/>
    <w:rsid w:val="00BC122B"/>
    <w:rsid w:val="00BC30CF"/>
    <w:rsid w:val="00BC6728"/>
    <w:rsid w:val="00BD07E8"/>
    <w:rsid w:val="00BD472A"/>
    <w:rsid w:val="00BE5BCF"/>
    <w:rsid w:val="00BF7B1F"/>
    <w:rsid w:val="00C002D6"/>
    <w:rsid w:val="00C1235A"/>
    <w:rsid w:val="00C13E54"/>
    <w:rsid w:val="00C239EC"/>
    <w:rsid w:val="00C25CF5"/>
    <w:rsid w:val="00C44D2C"/>
    <w:rsid w:val="00C47A42"/>
    <w:rsid w:val="00C52057"/>
    <w:rsid w:val="00C6298E"/>
    <w:rsid w:val="00C64937"/>
    <w:rsid w:val="00C80B02"/>
    <w:rsid w:val="00CA7F2A"/>
    <w:rsid w:val="00CD4490"/>
    <w:rsid w:val="00CD6175"/>
    <w:rsid w:val="00CE3FE7"/>
    <w:rsid w:val="00CF7720"/>
    <w:rsid w:val="00D12D9F"/>
    <w:rsid w:val="00D21727"/>
    <w:rsid w:val="00D21E4D"/>
    <w:rsid w:val="00D74D3F"/>
    <w:rsid w:val="00D80E2C"/>
    <w:rsid w:val="00D814C8"/>
    <w:rsid w:val="00D975AF"/>
    <w:rsid w:val="00DA6BCE"/>
    <w:rsid w:val="00DB4C0C"/>
    <w:rsid w:val="00DC2ADA"/>
    <w:rsid w:val="00DC348D"/>
    <w:rsid w:val="00DD39CF"/>
    <w:rsid w:val="00DD4AD4"/>
    <w:rsid w:val="00DE539F"/>
    <w:rsid w:val="00DE6B63"/>
    <w:rsid w:val="00DEDE0D"/>
    <w:rsid w:val="00DF2FB5"/>
    <w:rsid w:val="00DF7B9C"/>
    <w:rsid w:val="00E306D7"/>
    <w:rsid w:val="00E3422C"/>
    <w:rsid w:val="00E65E21"/>
    <w:rsid w:val="00E74AEF"/>
    <w:rsid w:val="00ED0641"/>
    <w:rsid w:val="00F115A1"/>
    <w:rsid w:val="00F1688F"/>
    <w:rsid w:val="00F17CE3"/>
    <w:rsid w:val="00F24ED3"/>
    <w:rsid w:val="00F45007"/>
    <w:rsid w:val="00F52AA5"/>
    <w:rsid w:val="00F55D23"/>
    <w:rsid w:val="00F61E61"/>
    <w:rsid w:val="00F654AB"/>
    <w:rsid w:val="00F712F5"/>
    <w:rsid w:val="00F82B8D"/>
    <w:rsid w:val="00F84B24"/>
    <w:rsid w:val="00FA57A1"/>
    <w:rsid w:val="00FD377B"/>
    <w:rsid w:val="3C09C505"/>
    <w:rsid w:val="6C58E346"/>
    <w:rsid w:val="791E3DF1"/>
    <w:rsid w:val="7EA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828E"/>
  <w15:chartTrackingRefBased/>
  <w15:docId w15:val="{6EA9B467-B201-424A-ACAF-765FDA40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A04662"/>
    <w:pPr>
      <w:spacing w:line="240" w:lineRule="exact"/>
    </w:pPr>
    <w:rPr>
      <w:rFonts w:ascii="Arial" w:eastAsia="Calibri" w:hAnsi="Arial" w:cs="Times New Roman"/>
      <w:color w:val="231F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Entetelogo">
    <w:name w:val="Texte 1(Entete logo)"/>
    <w:basedOn w:val="Normal"/>
    <w:link w:val="Texte1EntetelogoCar"/>
    <w:qFormat/>
    <w:rsid w:val="00A04662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A04662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link w:val="Texte1Entetelogo"/>
    <w:rsid w:val="00A04662"/>
    <w:rPr>
      <w:rFonts w:ascii="Arial" w:eastAsia="Calibri" w:hAnsi="Arial" w:cs="Arial"/>
      <w:color w:val="3C3C3E"/>
      <w:spacing w:val="20"/>
      <w:sz w:val="18"/>
      <w:szCs w:val="18"/>
    </w:rPr>
  </w:style>
  <w:style w:type="character" w:customStyle="1" w:styleId="texte2EntetelogoCar">
    <w:name w:val="texte 2 (Entete logo) Car"/>
    <w:link w:val="texte2Entetelogo"/>
    <w:rsid w:val="00A04662"/>
    <w:rPr>
      <w:rFonts w:ascii="Arial" w:eastAsia="Calibri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04662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A04662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link w:val="Texte9pieddepage"/>
    <w:rsid w:val="00A04662"/>
    <w:rPr>
      <w:rFonts w:ascii="Arial" w:eastAsia="Calibri" w:hAnsi="Arial" w:cs="Arial"/>
      <w:b/>
      <w:bCs/>
      <w:color w:val="004D9B"/>
      <w:spacing w:val="40"/>
    </w:rPr>
  </w:style>
  <w:style w:type="character" w:customStyle="1" w:styleId="Titre10TitredebaseCar">
    <w:name w:val="Titre 10 (Titre de base) Car"/>
    <w:link w:val="Titre10Titredebase"/>
    <w:uiPriority w:val="2"/>
    <w:rsid w:val="00A04662"/>
    <w:rPr>
      <w:rFonts w:ascii="Arial" w:eastAsia="Calibri" w:hAnsi="Arial" w:cs="Arial"/>
      <w:b/>
      <w:bCs/>
      <w:caps/>
      <w:color w:val="004D9B"/>
      <w:sz w:val="34"/>
      <w:szCs w:val="34"/>
    </w:rPr>
  </w:style>
  <w:style w:type="paragraph" w:styleId="En-tte">
    <w:name w:val="header"/>
    <w:basedOn w:val="Normal"/>
    <w:link w:val="En-tteCar"/>
    <w:uiPriority w:val="99"/>
    <w:unhideWhenUsed/>
    <w:rsid w:val="00A04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662"/>
    <w:rPr>
      <w:rFonts w:ascii="Arial" w:eastAsia="Calibri" w:hAnsi="Arial" w:cs="Times New Roman"/>
      <w:color w:val="231F20"/>
    </w:rPr>
  </w:style>
  <w:style w:type="paragraph" w:styleId="Pieddepage">
    <w:name w:val="footer"/>
    <w:basedOn w:val="Normal"/>
    <w:link w:val="PieddepageCar"/>
    <w:uiPriority w:val="99"/>
    <w:unhideWhenUsed/>
    <w:rsid w:val="00A04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662"/>
    <w:rPr>
      <w:rFonts w:ascii="Arial" w:eastAsia="Calibri" w:hAnsi="Arial" w:cs="Times New Roman"/>
      <w:color w:val="231F20"/>
    </w:rPr>
  </w:style>
  <w:style w:type="paragraph" w:styleId="Retraitcorpsdetexte2">
    <w:name w:val="Body Text Indent 2"/>
    <w:basedOn w:val="Normal"/>
    <w:link w:val="Retraitcorpsdetexte2Car"/>
    <w:rsid w:val="00A04662"/>
    <w:pPr>
      <w:spacing w:line="240" w:lineRule="auto"/>
      <w:ind w:left="1418" w:hanging="1418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A0466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30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Lienhypertexte">
    <w:name w:val="Hyperlink"/>
    <w:uiPriority w:val="99"/>
    <w:unhideWhenUsed/>
    <w:rsid w:val="00A95841"/>
    <w:rPr>
      <w:color w:val="0563C1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5" ma:contentTypeDescription="Crée un document." ma:contentTypeScope="" ma:versionID="e5042778e9e41eb18be50696f60dea41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ae131a5c41fa3d01aea00f4eee179113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5d4576-82ca-43ba-aa38-6674197a9910}" ma:internalName="TaxCatchAll" ma:showField="CatchAllData" ma:web="5ef0efa3-f368-4f3e-a684-c4d69f0d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efa3-f368-4f3e-a684-c4d69f0dbae0" xsi:nil="true"/>
    <lcf76f155ced4ddcb4097134ff3c332f xmlns="3dd2f688-8940-4d4b-b4d0-44f1b922a858">
      <Terms xmlns="http://schemas.microsoft.com/office/infopath/2007/PartnerControls"/>
    </lcf76f155ced4ddcb4097134ff3c332f>
    <SharedWithUsers xmlns="5ef0efa3-f368-4f3e-a684-c4d69f0dbae0">
      <UserInfo>
        <DisplayName>Cloarec Celine</DisplayName>
        <AccountId>12</AccountId>
        <AccountType/>
      </UserInfo>
      <UserInfo>
        <DisplayName>Gharbi Noura</DisplayName>
        <AccountId>17</AccountId>
        <AccountType/>
      </UserInfo>
      <UserInfo>
        <DisplayName>Alivon Marianne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B897-F156-4207-8C81-FEE8D9CC6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f688-8940-4d4b-b4d0-44f1b922a858"/>
    <ds:schemaRef ds:uri="5ef0efa3-f368-4f3e-a684-c4d69f0d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D01FB-ACE7-4763-ACBE-B69112464985}">
  <ds:schemaRefs>
    <ds:schemaRef ds:uri="http://schemas.microsoft.com/office/2006/metadata/properties"/>
    <ds:schemaRef ds:uri="http://schemas.microsoft.com/office/infopath/2007/PartnerControls"/>
    <ds:schemaRef ds:uri="5ef0efa3-f368-4f3e-a684-c4d69f0dbae0"/>
    <ds:schemaRef ds:uri="3dd2f688-8940-4d4b-b4d0-44f1b922a858"/>
  </ds:schemaRefs>
</ds:datastoreItem>
</file>

<file path=customXml/itemProps3.xml><?xml version="1.0" encoding="utf-8"?>
<ds:datastoreItem xmlns:ds="http://schemas.openxmlformats.org/officeDocument/2006/customXml" ds:itemID="{117BB6D5-1EED-4613-8116-387161C43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Thyssen Christiane</dc:creator>
  <cp:keywords/>
  <dc:description/>
  <cp:lastModifiedBy>Cloarec Celine</cp:lastModifiedBy>
  <cp:revision>29</cp:revision>
  <dcterms:created xsi:type="dcterms:W3CDTF">2023-06-12T10:42:00Z</dcterms:created>
  <dcterms:modified xsi:type="dcterms:W3CDTF">2023-06-27T12:48:00Z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  <property fmtid="{D5CDD505-2E9C-101B-9397-08002B2CF9AE}" pid="3" name="MediaServiceImageTags">
    <vt:lpwstr/>
  </property>
</Properties>
</file>