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617649300"/>
        <w:docPartObj>
          <w:docPartGallery w:val="Cover Pages"/>
          <w:docPartUnique/>
        </w:docPartObj>
      </w:sdtPr>
      <w:sdtEndPr>
        <w:rPr>
          <w:bCs/>
          <w:color w:val="365F91" w:themeColor="accent1" w:themeShade="BF"/>
        </w:rPr>
      </w:sdtEndPr>
      <w:sdtContent>
        <w:p w14:paraId="56568230" w14:textId="02F4017D" w:rsidR="00A95CC6" w:rsidRPr="00750FBD" w:rsidRDefault="00A95CC6">
          <w:pPr>
            <w:rPr>
              <w:rFonts w:ascii="Arial" w:hAnsi="Arial" w:cs="Arial"/>
            </w:rPr>
          </w:pPr>
          <w:r w:rsidRPr="00750FBD">
            <w:rPr>
              <w:rFonts w:ascii="Arial" w:hAnsi="Arial" w:cs="Arial"/>
              <w:noProof/>
            </w:rPr>
            <mc:AlternateContent>
              <mc:Choice Requires="wpg">
                <w:drawing>
                  <wp:anchor distT="0" distB="0" distL="114300" distR="114300" simplePos="0" relativeHeight="251662336" behindDoc="0" locked="0" layoutInCell="1" allowOverlap="1" wp14:anchorId="4FCD4008" wp14:editId="101E5AFC">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e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a="http://schemas.openxmlformats.org/drawingml/2006/main" xmlns:w16du="http://schemas.microsoft.com/office/word/2023/wordml/word16du">
                <w:pict w14:anchorId="7445CEEB">
                  <v:group id="Groupe 149" style="position:absolute;margin-left:0;margin-top:0;width:8in;height:95.7pt;z-index:251662336;mso-width-percent:941;mso-height-percent:121;mso-top-percent:23;mso-position-horizontal:center;mso-position-horizontal-relative:page;mso-position-vertical-relative:page;mso-width-percent:941;mso-height-percent:121;mso-top-percent:23" coordsize="73152,12161" coordorigin="" o:spid="_x0000_s1026" w14:anchorId="4C78BCC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style="position:absolute;width:73152;height:11303;visibility:visible;mso-wrap-style:square;v-text-anchor:middle" coordsize="7312660,1129665" o:spid="_x0000_s1027" fillcolor="#4f81bd [3204]" stroked="f" strokeweight="2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v:path arrowok="t" o:connecttype="custom" o:connectlocs="0,0;7315200,0;7315200,1130373;3620757,733885;0,1092249;0,0" o:connectangles="0,0,0,0,0,0"/>
                    </v:shape>
                    <v:rect id="Rectangle 151" style="position:absolute;width:73152;height:12161;visibility:visible;mso-wrap-style:square;v-text-anchor:middle" o:spid="_x0000_s1028"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v:fill type="frame" o:title="" recolor="t" rotate="t" r:id="rId13"/>
                    </v:rect>
                    <w10:wrap anchorx="page" anchory="page"/>
                  </v:group>
                </w:pict>
              </mc:Fallback>
            </mc:AlternateContent>
          </w:r>
          <w:r w:rsidRPr="00750FBD">
            <w:rPr>
              <w:rFonts w:ascii="Arial" w:hAnsi="Arial" w:cs="Arial"/>
              <w:noProof/>
            </w:rPr>
            <mc:AlternateContent>
              <mc:Choice Requires="wps">
                <w:drawing>
                  <wp:anchor distT="0" distB="0" distL="114300" distR="114300" simplePos="0" relativeHeight="251661312" behindDoc="0" locked="0" layoutInCell="1" allowOverlap="1" wp14:anchorId="7ACA79EE" wp14:editId="0521279A">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574915" cy="657225"/>
                    <wp:effectExtent l="0" t="0" r="0" b="9525"/>
                    <wp:wrapSquare wrapText="bothSides"/>
                    <wp:docPr id="153" name="Zone de texte 153"/>
                    <wp:cNvGraphicFramePr/>
                    <a:graphic xmlns:a="http://schemas.openxmlformats.org/drawingml/2006/main">
                      <a:graphicData uri="http://schemas.microsoft.com/office/word/2010/wordprocessingShape">
                        <wps:wsp>
                          <wps:cNvSpPr txBox="1"/>
                          <wps:spPr>
                            <a:xfrm>
                              <a:off x="0" y="0"/>
                              <a:ext cx="757491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color w:val="4F81BD" w:themeColor="accent1"/>
                                    <w:sz w:val="28"/>
                                    <w:szCs w:val="28"/>
                                  </w:rPr>
                                  <w:alias w:val="Résumé"/>
                                  <w:tag w:val=""/>
                                  <w:id w:val="1375273687"/>
                                  <w:dataBinding w:prefixMappings="xmlns:ns0='http://schemas.microsoft.com/office/2006/coverPageProps' " w:xpath="/ns0:CoverPageProperties[1]/ns0:Abstract[1]" w:storeItemID="{55AF091B-3C7A-41E3-B477-F2FDAA23CFDA}"/>
                                  <w:text w:multiLine="1"/>
                                </w:sdtPr>
                                <w:sdtEndPr/>
                                <w:sdtContent>
                                  <w:p w14:paraId="77C79589" w14:textId="388DD7F5" w:rsidR="00224756" w:rsidRPr="00750FBD" w:rsidRDefault="00224756" w:rsidP="00BD1A98">
                                    <w:pPr>
                                      <w:pStyle w:val="Sansinterligne"/>
                                      <w:ind w:left="-1843"/>
                                      <w:jc w:val="right"/>
                                      <w:rPr>
                                        <w:rFonts w:ascii="Arial" w:hAnsi="Arial" w:cs="Arial"/>
                                        <w:color w:val="595959" w:themeColor="text1" w:themeTint="A6"/>
                                        <w:sz w:val="20"/>
                                        <w:szCs w:val="20"/>
                                      </w:rPr>
                                    </w:pPr>
                                    <w:r w:rsidRPr="00750FBD">
                                      <w:rPr>
                                        <w:rFonts w:ascii="Arial" w:hAnsi="Arial" w:cs="Arial"/>
                                        <w:color w:val="4F81BD" w:themeColor="accent1"/>
                                        <w:sz w:val="28"/>
                                        <w:szCs w:val="28"/>
                                      </w:rPr>
                                      <w:t xml:space="preserve">Règlement intérieur adopté en Conseil d’Administration / Conseil Municipal le </w:t>
                                    </w:r>
                                    <w:r w:rsidR="00536848">
                                      <w:rPr>
                                        <w:rFonts w:ascii="Arial" w:hAnsi="Arial" w:cs="Arial"/>
                                        <w:color w:val="4F81BD" w:themeColor="accent1"/>
                                        <w:sz w:val="28"/>
                                        <w:szCs w:val="28"/>
                                      </w:rPr>
                                      <w:t>……………….</w:t>
                                    </w:r>
                                    <w:r w:rsidRPr="00750FBD">
                                      <w:rPr>
                                        <w:rFonts w:ascii="Arial" w:hAnsi="Arial" w:cs="Arial"/>
                                        <w:color w:val="4F81BD" w:themeColor="accent1"/>
                                        <w:sz w:val="28"/>
                                        <w:szCs w:val="28"/>
                                      </w:rPr>
                                      <w:br/>
                                      <w:t>Avis favorable du</w:t>
                                    </w:r>
                                    <w:r w:rsidR="009B4C85">
                                      <w:rPr>
                                        <w:rFonts w:ascii="Arial" w:hAnsi="Arial" w:cs="Arial"/>
                                        <w:color w:val="4F81BD" w:themeColor="accent1"/>
                                        <w:sz w:val="28"/>
                                        <w:szCs w:val="28"/>
                                      </w:rPr>
                                      <w:t xml:space="preserve"> </w:t>
                                    </w:r>
                                    <w:r>
                                      <w:rPr>
                                        <w:rFonts w:ascii="Arial" w:hAnsi="Arial" w:cs="Arial"/>
                                        <w:color w:val="4F81BD" w:themeColor="accent1"/>
                                        <w:sz w:val="28"/>
                                        <w:szCs w:val="28"/>
                                      </w:rPr>
                                      <w:t>CST</w:t>
                                    </w:r>
                                    <w:r w:rsidRPr="00750FBD">
                                      <w:rPr>
                                        <w:rFonts w:ascii="Arial" w:hAnsi="Arial" w:cs="Arial"/>
                                        <w:color w:val="4F81BD" w:themeColor="accent1"/>
                                        <w:sz w:val="28"/>
                                        <w:szCs w:val="28"/>
                                      </w:rPr>
                                      <w:t xml:space="preserve"> le</w:t>
                                    </w:r>
                                    <w:r w:rsidR="00536848">
                                      <w:rPr>
                                        <w:rFonts w:ascii="Arial" w:hAnsi="Arial" w:cs="Arial"/>
                                        <w:color w:val="4F81BD" w:themeColor="accent1"/>
                                        <w:sz w:val="28"/>
                                        <w:szCs w:val="28"/>
                                      </w:rPr>
                                      <w:t> ……………….</w:t>
                                    </w:r>
                                    <w:r w:rsidRPr="00750FBD">
                                      <w:rPr>
                                        <w:rFonts w:ascii="Arial" w:hAnsi="Arial" w:cs="Arial"/>
                                        <w:color w:val="4F81BD" w:themeColor="accent1"/>
                                        <w:sz w:val="28"/>
                                        <w:szCs w:val="28"/>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7ACA79EE" id="_x0000_t202" coordsize="21600,21600" o:spt="202" path="m,l,21600r21600,l21600,xe">
                    <v:stroke joinstyle="miter"/>
                    <v:path gradientshapeok="t" o:connecttype="rect"/>
                  </v:shapetype>
                  <v:shape id="Zone de texte 153" o:spid="_x0000_s1026" type="#_x0000_t202" style="position:absolute;left:0;text-align:left;margin-left:0;margin-top:0;width:596.45pt;height:51.7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" filled="f" stroked="f" strokeweight=".5pt">
                    <v:textbox style="mso-fit-shape-to-text:t" inset="126pt,0,54pt,0">
                      <w:txbxContent>
                        <w:sdt>
                          <w:sdtPr>
                            <w:rPr>
                              <w:rFonts w:ascii="Arial" w:hAnsi="Arial" w:cs="Arial"/>
                              <w:color w:val="4F81BD" w:themeColor="accent1"/>
                              <w:sz w:val="28"/>
                              <w:szCs w:val="28"/>
                            </w:rPr>
                            <w:alias w:val="Résumé"/>
                            <w:tag w:val=""/>
                            <w:id w:val="1375273687"/>
                            <w:dataBinding w:prefixMappings="xmlns:ns0='http://schemas.microsoft.com/office/2006/coverPageProps' " w:xpath="/ns0:CoverPageProperties[1]/ns0:Abstract[1]" w:storeItemID="{55AF091B-3C7A-41E3-B477-F2FDAA23CFDA}"/>
                            <w:text w:multiLine="1"/>
                          </w:sdtPr>
                          <w:sdtEndPr/>
                          <w:sdtContent>
                            <w:p w14:paraId="77C79589" w14:textId="388DD7F5" w:rsidR="00224756" w:rsidRPr="00750FBD" w:rsidRDefault="00224756" w:rsidP="00BD1A98">
                              <w:pPr>
                                <w:pStyle w:val="Sansinterligne"/>
                                <w:ind w:left="-1843"/>
                                <w:jc w:val="right"/>
                                <w:rPr>
                                  <w:rFonts w:ascii="Arial" w:hAnsi="Arial" w:cs="Arial"/>
                                  <w:color w:val="595959" w:themeColor="text1" w:themeTint="A6"/>
                                  <w:sz w:val="20"/>
                                  <w:szCs w:val="20"/>
                                </w:rPr>
                              </w:pPr>
                              <w:r w:rsidRPr="00750FBD">
                                <w:rPr>
                                  <w:rFonts w:ascii="Arial" w:hAnsi="Arial" w:cs="Arial"/>
                                  <w:color w:val="4F81BD" w:themeColor="accent1"/>
                                  <w:sz w:val="28"/>
                                  <w:szCs w:val="28"/>
                                </w:rPr>
                                <w:t xml:space="preserve">Règlement intérieur adopté en Conseil d’Administration / Conseil Municipal le </w:t>
                              </w:r>
                              <w:r w:rsidR="00536848">
                                <w:rPr>
                                  <w:rFonts w:ascii="Arial" w:hAnsi="Arial" w:cs="Arial"/>
                                  <w:color w:val="4F81BD" w:themeColor="accent1"/>
                                  <w:sz w:val="28"/>
                                  <w:szCs w:val="28"/>
                                </w:rPr>
                                <w:t>……………….</w:t>
                              </w:r>
                              <w:r w:rsidRPr="00750FBD">
                                <w:rPr>
                                  <w:rFonts w:ascii="Arial" w:hAnsi="Arial" w:cs="Arial"/>
                                  <w:color w:val="4F81BD" w:themeColor="accent1"/>
                                  <w:sz w:val="28"/>
                                  <w:szCs w:val="28"/>
                                </w:rPr>
                                <w:br/>
                                <w:t>Avis favorable du</w:t>
                              </w:r>
                              <w:r w:rsidR="009B4C85">
                                <w:rPr>
                                  <w:rFonts w:ascii="Arial" w:hAnsi="Arial" w:cs="Arial"/>
                                  <w:color w:val="4F81BD" w:themeColor="accent1"/>
                                  <w:sz w:val="28"/>
                                  <w:szCs w:val="28"/>
                                </w:rPr>
                                <w:t xml:space="preserve"> </w:t>
                              </w:r>
                              <w:r>
                                <w:rPr>
                                  <w:rFonts w:ascii="Arial" w:hAnsi="Arial" w:cs="Arial"/>
                                  <w:color w:val="4F81BD" w:themeColor="accent1"/>
                                  <w:sz w:val="28"/>
                                  <w:szCs w:val="28"/>
                                </w:rPr>
                                <w:t>CST</w:t>
                              </w:r>
                              <w:r w:rsidRPr="00750FBD">
                                <w:rPr>
                                  <w:rFonts w:ascii="Arial" w:hAnsi="Arial" w:cs="Arial"/>
                                  <w:color w:val="4F81BD" w:themeColor="accent1"/>
                                  <w:sz w:val="28"/>
                                  <w:szCs w:val="28"/>
                                </w:rPr>
                                <w:t xml:space="preserve"> le</w:t>
                              </w:r>
                              <w:r w:rsidR="00536848">
                                <w:rPr>
                                  <w:rFonts w:ascii="Arial" w:hAnsi="Arial" w:cs="Arial"/>
                                  <w:color w:val="4F81BD" w:themeColor="accent1"/>
                                  <w:sz w:val="28"/>
                                  <w:szCs w:val="28"/>
                                </w:rPr>
                                <w:t> ……………….</w:t>
                              </w:r>
                              <w:r w:rsidRPr="00750FBD">
                                <w:rPr>
                                  <w:rFonts w:ascii="Arial" w:hAnsi="Arial" w:cs="Arial"/>
                                  <w:color w:val="4F81BD" w:themeColor="accent1"/>
                                  <w:sz w:val="28"/>
                                  <w:szCs w:val="28"/>
                                </w:rPr>
                                <w:t xml:space="preserve"> </w:t>
                              </w:r>
                            </w:p>
                          </w:sdtContent>
                        </w:sdt>
                      </w:txbxContent>
                    </v:textbox>
                    <w10:wrap type="square" anchorx="page" anchory="page"/>
                  </v:shape>
                </w:pict>
              </mc:Fallback>
            </mc:AlternateContent>
          </w:r>
        </w:p>
        <w:p w14:paraId="4FEA741C" w14:textId="65E9D447" w:rsidR="00A95CC6" w:rsidRPr="00750FBD" w:rsidRDefault="00DE4574">
          <w:pPr>
            <w:spacing w:after="0" w:line="240" w:lineRule="auto"/>
            <w:ind w:left="0"/>
            <w:jc w:val="left"/>
            <w:rPr>
              <w:rFonts w:ascii="Arial" w:hAnsi="Arial" w:cs="Arial"/>
              <w:bCs/>
              <w:color w:val="365F91" w:themeColor="accent1" w:themeShade="BF"/>
            </w:rPr>
          </w:pPr>
          <w:r w:rsidRPr="00750FBD">
            <w:rPr>
              <w:rFonts w:ascii="Arial" w:hAnsi="Arial" w:cs="Arial"/>
              <w:noProof/>
            </w:rPr>
            <mc:AlternateContent>
              <mc:Choice Requires="wps">
                <w:drawing>
                  <wp:anchor distT="0" distB="0" distL="114300" distR="114300" simplePos="0" relativeHeight="251659264" behindDoc="0" locked="0" layoutInCell="1" allowOverlap="1" wp14:anchorId="5CC35817" wp14:editId="1103D793">
                    <wp:simplePos x="0" y="0"/>
                    <wp:positionH relativeFrom="page">
                      <wp:posOffset>1037590</wp:posOffset>
                    </wp:positionH>
                    <wp:positionV relativeFrom="page">
                      <wp:posOffset>2435860</wp:posOffset>
                    </wp:positionV>
                    <wp:extent cx="6334125" cy="3876040"/>
                    <wp:effectExtent l="0" t="0" r="0" b="5080"/>
                    <wp:wrapSquare wrapText="bothSides"/>
                    <wp:docPr id="154" name="Zone de texte 154"/>
                    <wp:cNvGraphicFramePr/>
                    <a:graphic xmlns:a="http://schemas.openxmlformats.org/drawingml/2006/main">
                      <a:graphicData uri="http://schemas.microsoft.com/office/word/2010/wordprocessingShape">
                        <wps:wsp>
                          <wps:cNvSpPr txBox="1"/>
                          <wps:spPr>
                            <a:xfrm>
                              <a:off x="0" y="0"/>
                              <a:ext cx="6334125" cy="3876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C0AB12" w14:textId="5D7355F0" w:rsidR="00224756" w:rsidRPr="00750FBD" w:rsidRDefault="00224756" w:rsidP="00DE4574">
                                <w:pPr>
                                  <w:ind w:left="-1701"/>
                                  <w:rPr>
                                    <w:rFonts w:ascii="Arial" w:hAnsi="Arial" w:cs="Arial"/>
                                    <w:color w:val="4F81BD" w:themeColor="accent1"/>
                                    <w:sz w:val="64"/>
                                    <w:szCs w:val="64"/>
                                  </w:rPr>
                                </w:pPr>
                                <w:r w:rsidRPr="00750FBD">
                                  <w:rPr>
                                    <w:rFonts w:ascii="Arial" w:hAnsi="Arial" w:cs="Arial"/>
                                    <w:color w:val="4F81BD" w:themeColor="accent1"/>
                                    <w:sz w:val="64"/>
                                    <w:szCs w:val="64"/>
                                  </w:rPr>
                                  <w:t>RÈGLEMENT INTÉRIEUR DU PERSONNEL</w:t>
                                </w:r>
                              </w:p>
                              <w:p w14:paraId="4066991E" w14:textId="0D5CC5BC" w:rsidR="00224756" w:rsidRPr="00750FBD" w:rsidRDefault="00224756" w:rsidP="00DE4574">
                                <w:pPr>
                                  <w:ind w:left="-1701"/>
                                  <w:rPr>
                                    <w:rFonts w:ascii="Arial" w:hAnsi="Arial" w:cs="Arial"/>
                                    <w:color w:val="4F81BD" w:themeColor="accent1"/>
                                    <w:sz w:val="64"/>
                                    <w:szCs w:val="64"/>
                                  </w:rPr>
                                </w:pPr>
                                <w:r w:rsidRPr="00750FBD">
                                  <w:rPr>
                                    <w:rFonts w:ascii="Arial" w:hAnsi="Arial" w:cs="Arial"/>
                                    <w:color w:val="4F81BD" w:themeColor="accent1"/>
                                    <w:sz w:val="64"/>
                                    <w:szCs w:val="64"/>
                                  </w:rPr>
                                  <w:t>« NOM DE LA COLLECTIVITÉ »</w:t>
                                </w:r>
                              </w:p>
                              <w:p w14:paraId="006FA696" w14:textId="60423ABD" w:rsidR="00224756" w:rsidRDefault="00224756">
                                <w:pPr>
                                  <w:jc w:val="righ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 w14:anchorId="5CC35817" id="Zone de texte 154" o:spid="_x0000_s1027" type="#_x0000_t202" style="position:absolute;margin-left:81.7pt;margin-top:191.8pt;width:498.75pt;height:305.2pt;z-index:251659264;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" filled="f" stroked="f" strokeweight=".5pt">
                    <v:textbox inset="126pt,0,54pt,0">
                      <w:txbxContent>
                        <w:p w14:paraId="3EC0AB12" w14:textId="5D7355F0" w:rsidR="00224756" w:rsidRPr="00750FBD" w:rsidRDefault="00224756" w:rsidP="00DE4574">
                          <w:pPr>
                            <w:ind w:left="-1701"/>
                            <w:rPr>
                              <w:rFonts w:ascii="Arial" w:hAnsi="Arial" w:cs="Arial"/>
                              <w:color w:val="4F81BD" w:themeColor="accent1"/>
                              <w:sz w:val="64"/>
                              <w:szCs w:val="64"/>
                            </w:rPr>
                          </w:pPr>
                          <w:r w:rsidRPr="00750FBD">
                            <w:rPr>
                              <w:rFonts w:ascii="Arial" w:hAnsi="Arial" w:cs="Arial"/>
                              <w:color w:val="4F81BD" w:themeColor="accent1"/>
                              <w:sz w:val="64"/>
                              <w:szCs w:val="64"/>
                            </w:rPr>
                            <w:t>RÈGLEMENT INTÉRIEUR DU PERSONNEL</w:t>
                          </w:r>
                        </w:p>
                        <w:p w14:paraId="4066991E" w14:textId="0D5CC5BC" w:rsidR="00224756" w:rsidRPr="00750FBD" w:rsidRDefault="00224756" w:rsidP="00DE4574">
                          <w:pPr>
                            <w:ind w:left="-1701"/>
                            <w:rPr>
                              <w:rFonts w:ascii="Arial" w:hAnsi="Arial" w:cs="Arial"/>
                              <w:color w:val="4F81BD" w:themeColor="accent1"/>
                              <w:sz w:val="64"/>
                              <w:szCs w:val="64"/>
                            </w:rPr>
                          </w:pPr>
                          <w:r w:rsidRPr="00750FBD">
                            <w:rPr>
                              <w:rFonts w:ascii="Arial" w:hAnsi="Arial" w:cs="Arial"/>
                              <w:color w:val="4F81BD" w:themeColor="accent1"/>
                              <w:sz w:val="64"/>
                              <w:szCs w:val="64"/>
                            </w:rPr>
                            <w:t>« NOM DE LA COLLECTIVITÉ »</w:t>
                          </w:r>
                        </w:p>
                        <w:p w14:paraId="006FA696" w14:textId="60423ABD" w:rsidR="00224756" w:rsidRDefault="00224756">
                          <w:pPr>
                            <w:jc w:val="right"/>
                            <w:rPr>
                              <w:smallCaps/>
                              <w:color w:val="404040" w:themeColor="text1" w:themeTint="BF"/>
                              <w:sz w:val="36"/>
                              <w:szCs w:val="36"/>
                            </w:rPr>
                          </w:pPr>
                        </w:p>
                      </w:txbxContent>
                    </v:textbox>
                    <w10:wrap type="square" anchorx="page" anchory="page"/>
                  </v:shape>
                </w:pict>
              </mc:Fallback>
            </mc:AlternateContent>
          </w:r>
          <w:r w:rsidR="00A95CC6" w:rsidRPr="00750FBD">
            <w:rPr>
              <w:rFonts w:ascii="Arial" w:hAnsi="Arial" w:cs="Arial"/>
              <w:bCs/>
              <w:color w:val="365F91" w:themeColor="accent1" w:themeShade="BF"/>
            </w:rPr>
            <w:br w:type="page"/>
          </w:r>
        </w:p>
      </w:sdtContent>
    </w:sdt>
    <w:p w14:paraId="534162D1" w14:textId="179F7A07" w:rsidR="000D6AF2" w:rsidRPr="00536848" w:rsidRDefault="000D6AF2" w:rsidP="000D6AF2">
      <w:pPr>
        <w:tabs>
          <w:tab w:val="left" w:pos="1560"/>
        </w:tabs>
        <w:autoSpaceDE w:val="0"/>
        <w:autoSpaceDN w:val="0"/>
        <w:adjustRightInd w:val="0"/>
        <w:spacing w:after="240" w:line="240" w:lineRule="auto"/>
        <w:jc w:val="both"/>
        <w:rPr>
          <w:rFonts w:ascii="Arial" w:hAnsi="Arial" w:cs="Arial"/>
          <w:b/>
          <w:color w:val="365F91" w:themeColor="accent1" w:themeShade="BF"/>
        </w:rPr>
      </w:pPr>
      <w:r w:rsidRPr="00536848">
        <w:rPr>
          <w:rFonts w:ascii="Arial" w:hAnsi="Arial" w:cs="Arial"/>
          <w:b/>
          <w:color w:val="365F91" w:themeColor="accent1" w:themeShade="BF"/>
        </w:rPr>
        <w:lastRenderedPageBreak/>
        <w:t>Références</w:t>
      </w:r>
      <w:r w:rsidR="00536848">
        <w:rPr>
          <w:rFonts w:ascii="Arial" w:hAnsi="Arial" w:cs="Arial"/>
          <w:b/>
          <w:color w:val="365F91" w:themeColor="accent1" w:themeShade="BF"/>
        </w:rPr>
        <w:t> :</w:t>
      </w:r>
    </w:p>
    <w:p w14:paraId="41598112" w14:textId="0D230831" w:rsidR="00DA5C71" w:rsidRPr="00750FBD" w:rsidRDefault="0A60FA7E" w:rsidP="763CC940">
      <w:pPr>
        <w:tabs>
          <w:tab w:val="left" w:pos="1560"/>
        </w:tabs>
        <w:autoSpaceDE w:val="0"/>
        <w:autoSpaceDN w:val="0"/>
        <w:adjustRightInd w:val="0"/>
        <w:spacing w:line="240" w:lineRule="auto"/>
        <w:jc w:val="both"/>
        <w:rPr>
          <w:rFonts w:ascii="Arial" w:hAnsi="Arial" w:cs="Arial"/>
        </w:rPr>
      </w:pPr>
      <w:r w:rsidRPr="763CC940">
        <w:rPr>
          <w:rFonts w:ascii="Arial" w:hAnsi="Arial" w:cs="Arial"/>
        </w:rPr>
        <w:t xml:space="preserve">Code du travail </w:t>
      </w:r>
    </w:p>
    <w:p w14:paraId="41598114" w14:textId="7EA3DBD1" w:rsidR="00491511" w:rsidRDefault="00491511" w:rsidP="00E9607E">
      <w:pPr>
        <w:tabs>
          <w:tab w:val="left" w:pos="1560"/>
        </w:tabs>
        <w:autoSpaceDE w:val="0"/>
        <w:autoSpaceDN w:val="0"/>
        <w:adjustRightInd w:val="0"/>
        <w:spacing w:line="240" w:lineRule="auto"/>
        <w:jc w:val="both"/>
        <w:rPr>
          <w:rFonts w:ascii="Arial" w:hAnsi="Arial" w:cs="Arial"/>
          <w:bCs/>
        </w:rPr>
      </w:pPr>
      <w:r w:rsidRPr="00750FBD">
        <w:rPr>
          <w:rFonts w:ascii="Arial" w:hAnsi="Arial" w:cs="Arial"/>
          <w:bCs/>
        </w:rPr>
        <w:t xml:space="preserve">Code </w:t>
      </w:r>
      <w:r w:rsidR="00570599">
        <w:rPr>
          <w:rFonts w:ascii="Arial" w:hAnsi="Arial" w:cs="Arial"/>
          <w:bCs/>
        </w:rPr>
        <w:t xml:space="preserve">général </w:t>
      </w:r>
      <w:r w:rsidRPr="00750FBD">
        <w:rPr>
          <w:rFonts w:ascii="Arial" w:hAnsi="Arial" w:cs="Arial"/>
          <w:bCs/>
        </w:rPr>
        <w:t>des collectivités territoriales</w:t>
      </w:r>
    </w:p>
    <w:p w14:paraId="646C95E4" w14:textId="4E6E8871" w:rsidR="00A9692F" w:rsidRPr="00750FBD" w:rsidRDefault="00A9692F" w:rsidP="00E9607E">
      <w:pPr>
        <w:tabs>
          <w:tab w:val="left" w:pos="1560"/>
        </w:tabs>
        <w:autoSpaceDE w:val="0"/>
        <w:autoSpaceDN w:val="0"/>
        <w:adjustRightInd w:val="0"/>
        <w:spacing w:line="240" w:lineRule="auto"/>
        <w:jc w:val="both"/>
        <w:rPr>
          <w:rFonts w:ascii="Arial" w:hAnsi="Arial" w:cs="Arial"/>
          <w:bCs/>
        </w:rPr>
      </w:pPr>
      <w:r>
        <w:rPr>
          <w:rFonts w:ascii="Arial" w:hAnsi="Arial" w:cs="Arial"/>
          <w:bCs/>
        </w:rPr>
        <w:t>Code général de la fonction publique</w:t>
      </w:r>
    </w:p>
    <w:p w14:paraId="41598116" w14:textId="1E0359BA" w:rsidR="00DA5C71" w:rsidRPr="00750FBD" w:rsidRDefault="00DA5C71" w:rsidP="00E9607E">
      <w:pPr>
        <w:tabs>
          <w:tab w:val="left" w:pos="1560"/>
        </w:tabs>
        <w:autoSpaceDE w:val="0"/>
        <w:autoSpaceDN w:val="0"/>
        <w:adjustRightInd w:val="0"/>
        <w:spacing w:line="240" w:lineRule="auto"/>
        <w:jc w:val="both"/>
        <w:rPr>
          <w:rFonts w:ascii="Arial" w:hAnsi="Arial" w:cs="Arial"/>
          <w:color w:val="000000"/>
        </w:rPr>
      </w:pPr>
      <w:r w:rsidRPr="00750FBD">
        <w:rPr>
          <w:rFonts w:ascii="Arial" w:hAnsi="Arial" w:cs="Arial"/>
          <w:color w:val="000000"/>
        </w:rPr>
        <w:t>Loi n° 83-634 du 13 juillet 1983</w:t>
      </w:r>
      <w:r w:rsidR="006E2B85" w:rsidRPr="00DE1811">
        <w:rPr>
          <w:rFonts w:ascii="Arial" w:hAnsi="Arial" w:cs="Arial"/>
        </w:rPr>
        <w:t xml:space="preserve"> modifiée</w:t>
      </w:r>
      <w:r w:rsidRPr="00DE1811">
        <w:rPr>
          <w:rFonts w:ascii="Arial" w:hAnsi="Arial" w:cs="Arial"/>
        </w:rPr>
        <w:t xml:space="preserve"> </w:t>
      </w:r>
      <w:r w:rsidRPr="00750FBD">
        <w:rPr>
          <w:rFonts w:ascii="Arial" w:hAnsi="Arial" w:cs="Arial"/>
          <w:color w:val="000000"/>
        </w:rPr>
        <w:t>portant droits et obligations des fonctionnaires</w:t>
      </w:r>
    </w:p>
    <w:p w14:paraId="41598118" w14:textId="0195F251" w:rsidR="00DA5C71" w:rsidRPr="00750FBD" w:rsidRDefault="00DA5C71" w:rsidP="00E9607E">
      <w:pPr>
        <w:tabs>
          <w:tab w:val="left" w:pos="1560"/>
        </w:tabs>
        <w:autoSpaceDE w:val="0"/>
        <w:autoSpaceDN w:val="0"/>
        <w:adjustRightInd w:val="0"/>
        <w:spacing w:line="240" w:lineRule="auto"/>
        <w:jc w:val="both"/>
        <w:rPr>
          <w:rFonts w:ascii="Arial" w:hAnsi="Arial" w:cs="Arial"/>
          <w:color w:val="000000"/>
        </w:rPr>
      </w:pPr>
      <w:r w:rsidRPr="00750FBD">
        <w:rPr>
          <w:rFonts w:ascii="Arial" w:hAnsi="Arial" w:cs="Arial"/>
          <w:color w:val="000000"/>
        </w:rPr>
        <w:t xml:space="preserve">Loi n° 84-53 du 26 janvier </w:t>
      </w:r>
      <w:r w:rsidRPr="00DE1811">
        <w:rPr>
          <w:rFonts w:ascii="Arial" w:hAnsi="Arial" w:cs="Arial"/>
        </w:rPr>
        <w:t>1984</w:t>
      </w:r>
      <w:r w:rsidR="006E2B85" w:rsidRPr="00DE1811">
        <w:rPr>
          <w:rFonts w:ascii="Arial" w:hAnsi="Arial" w:cs="Arial"/>
        </w:rPr>
        <w:t xml:space="preserve"> modifiée</w:t>
      </w:r>
      <w:r w:rsidRPr="00DE1811">
        <w:rPr>
          <w:rFonts w:ascii="Arial" w:hAnsi="Arial" w:cs="Arial"/>
        </w:rPr>
        <w:t xml:space="preserve"> portant </w:t>
      </w:r>
      <w:r w:rsidRPr="00750FBD">
        <w:rPr>
          <w:rFonts w:ascii="Arial" w:hAnsi="Arial" w:cs="Arial"/>
          <w:color w:val="000000"/>
        </w:rPr>
        <w:t>dispositions statutaires relatives à la fonction publique territoriale</w:t>
      </w:r>
    </w:p>
    <w:p w14:paraId="1E0D684C" w14:textId="183E02EF" w:rsidR="00231BB8" w:rsidRPr="00DE1811" w:rsidRDefault="00231BB8" w:rsidP="00231BB8">
      <w:pPr>
        <w:tabs>
          <w:tab w:val="left" w:pos="1560"/>
        </w:tabs>
        <w:autoSpaceDE w:val="0"/>
        <w:autoSpaceDN w:val="0"/>
        <w:adjustRightInd w:val="0"/>
        <w:spacing w:line="240" w:lineRule="auto"/>
        <w:jc w:val="both"/>
        <w:rPr>
          <w:rFonts w:ascii="Arial" w:hAnsi="Arial" w:cs="Arial"/>
        </w:rPr>
      </w:pPr>
      <w:r w:rsidRPr="00DE1811">
        <w:rPr>
          <w:rFonts w:ascii="Arial" w:hAnsi="Arial" w:cs="Arial"/>
        </w:rPr>
        <w:t>L</w:t>
      </w:r>
      <w:r w:rsidR="00DE1811" w:rsidRPr="00DE1811">
        <w:rPr>
          <w:rFonts w:ascii="Arial" w:hAnsi="Arial" w:cs="Arial"/>
        </w:rPr>
        <w:t xml:space="preserve">oi </w:t>
      </w:r>
      <w:r w:rsidRPr="00DE1811">
        <w:rPr>
          <w:rFonts w:ascii="Arial" w:hAnsi="Arial" w:cs="Arial"/>
        </w:rPr>
        <w:t>n° 2016-1691 du 9 décembre 2016 relative à la transparence, à la lutte contre la corruption et à la modernisation de la vie économique</w:t>
      </w:r>
    </w:p>
    <w:p w14:paraId="4F39CA5B" w14:textId="77777777" w:rsidR="00E9607E" w:rsidRPr="00750FBD" w:rsidRDefault="00E9607E" w:rsidP="00E9607E">
      <w:pPr>
        <w:tabs>
          <w:tab w:val="left" w:pos="1560"/>
        </w:tabs>
        <w:spacing w:line="240" w:lineRule="auto"/>
        <w:jc w:val="both"/>
        <w:rPr>
          <w:rFonts w:ascii="Arial" w:hAnsi="Arial" w:cs="Arial"/>
        </w:rPr>
      </w:pPr>
      <w:r w:rsidRPr="00750FBD">
        <w:rPr>
          <w:rFonts w:ascii="Arial" w:hAnsi="Arial" w:cs="Arial"/>
        </w:rPr>
        <w:t>Loi n° 2019-828 du 6 août 2019 de transformation de la fonction publique</w:t>
      </w:r>
    </w:p>
    <w:p w14:paraId="4159811E" w14:textId="64101D1E" w:rsidR="005C0AE5" w:rsidRPr="00750FBD" w:rsidRDefault="005C0AE5" w:rsidP="00E9607E">
      <w:pPr>
        <w:tabs>
          <w:tab w:val="left" w:pos="1560"/>
        </w:tabs>
        <w:spacing w:line="240" w:lineRule="auto"/>
        <w:ind w:right="284"/>
        <w:jc w:val="both"/>
        <w:rPr>
          <w:rFonts w:ascii="Arial" w:eastAsia="Times New Roman" w:hAnsi="Arial" w:cs="Arial"/>
          <w:b/>
          <w:iCs/>
          <w:lang w:eastAsia="fr-FR"/>
        </w:rPr>
      </w:pPr>
      <w:r w:rsidRPr="00750FBD">
        <w:rPr>
          <w:rStyle w:val="lev"/>
          <w:rFonts w:ascii="Arial" w:hAnsi="Arial" w:cs="Arial"/>
          <w:b w:val="0"/>
        </w:rPr>
        <w:t xml:space="preserve">Décret n°85-397 du 3 avril </w:t>
      </w:r>
      <w:r w:rsidRPr="00DE1811">
        <w:rPr>
          <w:rStyle w:val="lev"/>
          <w:rFonts w:ascii="Arial" w:hAnsi="Arial" w:cs="Arial"/>
          <w:b w:val="0"/>
        </w:rPr>
        <w:t>1985</w:t>
      </w:r>
      <w:r w:rsidR="00BA29C3" w:rsidRPr="00DE1811">
        <w:rPr>
          <w:rStyle w:val="lev"/>
          <w:rFonts w:ascii="Arial" w:hAnsi="Arial" w:cs="Arial"/>
          <w:b w:val="0"/>
        </w:rPr>
        <w:t xml:space="preserve"> modifié</w:t>
      </w:r>
      <w:r w:rsidRPr="00DE1811">
        <w:rPr>
          <w:rStyle w:val="lev"/>
          <w:rFonts w:ascii="Arial" w:hAnsi="Arial" w:cs="Arial"/>
          <w:b w:val="0"/>
        </w:rPr>
        <w:t xml:space="preserve"> </w:t>
      </w:r>
      <w:r w:rsidRPr="00750FBD">
        <w:rPr>
          <w:rStyle w:val="lev"/>
          <w:rFonts w:ascii="Arial" w:hAnsi="Arial" w:cs="Arial"/>
          <w:b w:val="0"/>
        </w:rPr>
        <w:t>relatif à l'exercice du droit syndical dans la fonction publique territoriale</w:t>
      </w:r>
    </w:p>
    <w:p w14:paraId="41598120" w14:textId="79D07DAA" w:rsidR="00491511" w:rsidRDefault="00491511" w:rsidP="00E9607E">
      <w:pPr>
        <w:tabs>
          <w:tab w:val="left" w:pos="1560"/>
        </w:tabs>
        <w:spacing w:line="240" w:lineRule="auto"/>
        <w:ind w:right="284"/>
        <w:jc w:val="both"/>
        <w:rPr>
          <w:rFonts w:ascii="Arial" w:eastAsia="Times New Roman" w:hAnsi="Arial" w:cs="Arial"/>
          <w:iCs/>
          <w:lang w:eastAsia="fr-FR"/>
        </w:rPr>
      </w:pPr>
      <w:r w:rsidRPr="00750FBD">
        <w:rPr>
          <w:rFonts w:ascii="Arial" w:eastAsia="Times New Roman" w:hAnsi="Arial" w:cs="Arial"/>
          <w:iCs/>
          <w:lang w:eastAsia="fr-FR"/>
        </w:rPr>
        <w:t>Décret n° 85-603 du 10 juin 1985 modifié relatif à l’hygiène et à la sécurité du travail ainsi qu’à la médecine professionnelle et préventive dans la fonction publique territoriale</w:t>
      </w:r>
    </w:p>
    <w:p w14:paraId="206C5CE0" w14:textId="77777777" w:rsidR="000210FA" w:rsidRPr="00DE1811" w:rsidRDefault="000210FA" w:rsidP="000210FA">
      <w:pPr>
        <w:tabs>
          <w:tab w:val="left" w:pos="1560"/>
        </w:tabs>
        <w:spacing w:line="240" w:lineRule="auto"/>
        <w:ind w:right="284"/>
        <w:jc w:val="both"/>
        <w:rPr>
          <w:rFonts w:ascii="Arial" w:eastAsia="Times New Roman" w:hAnsi="Arial" w:cs="Arial"/>
          <w:iCs/>
          <w:lang w:eastAsia="fr-FR"/>
        </w:rPr>
      </w:pPr>
      <w:r w:rsidRPr="00DE1811">
        <w:rPr>
          <w:rFonts w:ascii="Arial" w:eastAsia="Times New Roman" w:hAnsi="Arial" w:cs="Arial"/>
          <w:iCs/>
          <w:lang w:eastAsia="fr-FR"/>
        </w:rPr>
        <w:t>Décret n° 85-1148 du 24 octobre 1985 modifié relatif à la rémunération des personnels civils et militaires de l'Etat, des personnels des collectivités territoriales et des personnels des établissements publics d'hospitalisation</w:t>
      </w:r>
    </w:p>
    <w:p w14:paraId="41598123" w14:textId="1A98A340" w:rsidR="00DA5C71" w:rsidRPr="006E2B85" w:rsidRDefault="00DA5C71" w:rsidP="006E2B85">
      <w:pPr>
        <w:tabs>
          <w:tab w:val="left" w:pos="1560"/>
        </w:tabs>
        <w:spacing w:line="240" w:lineRule="auto"/>
        <w:ind w:right="284"/>
        <w:jc w:val="both"/>
        <w:rPr>
          <w:rFonts w:ascii="Arial" w:eastAsia="Times New Roman" w:hAnsi="Arial" w:cs="Arial"/>
          <w:iCs/>
          <w:lang w:eastAsia="fr-FR"/>
        </w:rPr>
      </w:pPr>
      <w:r w:rsidRPr="00750FBD">
        <w:rPr>
          <w:rFonts w:ascii="Arial" w:eastAsia="Times New Roman" w:hAnsi="Arial" w:cs="Arial"/>
          <w:iCs/>
          <w:lang w:eastAsia="fr-FR"/>
        </w:rPr>
        <w:t xml:space="preserve">Décret n° </w:t>
      </w:r>
      <w:hyperlink r:id="rId14" w:tgtFrame="_blank" w:history="1">
        <w:r w:rsidRPr="00750FBD">
          <w:rPr>
            <w:rFonts w:ascii="Arial" w:eastAsia="Times New Roman" w:hAnsi="Arial" w:cs="Arial"/>
            <w:bCs/>
            <w:iCs/>
            <w:lang w:eastAsia="fr-FR"/>
          </w:rPr>
          <w:t>85-1250</w:t>
        </w:r>
      </w:hyperlink>
      <w:r w:rsidRPr="00750FBD">
        <w:rPr>
          <w:rFonts w:ascii="Arial" w:eastAsia="Times New Roman" w:hAnsi="Arial" w:cs="Arial"/>
          <w:i/>
          <w:iCs/>
          <w:lang w:eastAsia="fr-FR"/>
        </w:rPr>
        <w:t xml:space="preserve"> </w:t>
      </w:r>
      <w:r w:rsidRPr="00750FBD">
        <w:rPr>
          <w:rFonts w:ascii="Arial" w:eastAsia="Times New Roman" w:hAnsi="Arial" w:cs="Arial"/>
          <w:iCs/>
          <w:lang w:eastAsia="fr-FR"/>
        </w:rPr>
        <w:t>du 26 novembre 1985</w:t>
      </w:r>
      <w:r w:rsidR="00BA29C3">
        <w:rPr>
          <w:rFonts w:ascii="Arial" w:eastAsia="Times New Roman" w:hAnsi="Arial" w:cs="Arial"/>
          <w:iCs/>
          <w:lang w:eastAsia="fr-FR"/>
        </w:rPr>
        <w:t xml:space="preserve"> </w:t>
      </w:r>
      <w:r w:rsidR="00BA29C3" w:rsidRPr="00DE1811">
        <w:rPr>
          <w:rFonts w:ascii="Arial" w:eastAsia="Times New Roman" w:hAnsi="Arial" w:cs="Arial"/>
          <w:iCs/>
          <w:lang w:eastAsia="fr-FR"/>
        </w:rPr>
        <w:t>modifié</w:t>
      </w:r>
      <w:r w:rsidRPr="00DE1811">
        <w:rPr>
          <w:rFonts w:ascii="Arial" w:eastAsia="Times New Roman" w:hAnsi="Arial" w:cs="Arial"/>
          <w:iCs/>
          <w:lang w:eastAsia="fr-FR"/>
        </w:rPr>
        <w:t xml:space="preserve"> relatif </w:t>
      </w:r>
      <w:r w:rsidRPr="00750FBD">
        <w:rPr>
          <w:rFonts w:ascii="Arial" w:eastAsia="Times New Roman" w:hAnsi="Arial" w:cs="Arial"/>
          <w:iCs/>
          <w:lang w:eastAsia="fr-FR"/>
        </w:rPr>
        <w:t>aux congés annuels des fonctionnaires territoriaux.</w:t>
      </w:r>
      <w:r w:rsidR="006E2B85">
        <w:rPr>
          <w:rFonts w:ascii="Arial" w:eastAsia="Times New Roman" w:hAnsi="Arial" w:cs="Arial"/>
          <w:iCs/>
          <w:lang w:eastAsia="fr-FR"/>
        </w:rPr>
        <w:br/>
      </w:r>
      <w:r w:rsidRPr="00750FBD">
        <w:rPr>
          <w:rFonts w:ascii="Arial" w:eastAsia="Times New Roman" w:hAnsi="Arial" w:cs="Arial"/>
          <w:iCs/>
          <w:lang w:eastAsia="fr-FR"/>
        </w:rPr>
        <w:br/>
      </w:r>
      <w:r w:rsidRPr="00750FBD">
        <w:rPr>
          <w:rFonts w:ascii="Arial" w:hAnsi="Arial" w:cs="Arial"/>
          <w:color w:val="000000"/>
        </w:rPr>
        <w:t xml:space="preserve">Décret n° 88-145 du 15 février 1988 </w:t>
      </w:r>
      <w:r w:rsidR="00FE5B3D" w:rsidRPr="00750FBD">
        <w:rPr>
          <w:rFonts w:ascii="Arial" w:hAnsi="Arial" w:cs="Arial"/>
          <w:color w:val="000000"/>
        </w:rPr>
        <w:t xml:space="preserve">modifié </w:t>
      </w:r>
      <w:r w:rsidRPr="00750FBD">
        <w:rPr>
          <w:rFonts w:ascii="Arial" w:hAnsi="Arial" w:cs="Arial"/>
          <w:color w:val="000000"/>
        </w:rPr>
        <w:t xml:space="preserve">pris pour l’application de l’article 136 de la loi du 26 janvier 1984 modifiée portant disposition statutaires relatives à la fonction publique territoriale et relatif aux agents </w:t>
      </w:r>
      <w:r w:rsidR="00FE5B3D" w:rsidRPr="00750FBD">
        <w:rPr>
          <w:rFonts w:ascii="Arial" w:hAnsi="Arial" w:cs="Arial"/>
          <w:color w:val="000000"/>
        </w:rPr>
        <w:t>contractuel</w:t>
      </w:r>
      <w:r w:rsidRPr="00750FBD">
        <w:rPr>
          <w:rFonts w:ascii="Arial" w:hAnsi="Arial" w:cs="Arial"/>
          <w:color w:val="000000"/>
        </w:rPr>
        <w:t xml:space="preserve">s de la fonction publique territoriale, </w:t>
      </w:r>
    </w:p>
    <w:p w14:paraId="41598125" w14:textId="6D11BA7E" w:rsidR="00DA5C71" w:rsidRPr="00750FBD" w:rsidRDefault="00DA5C71" w:rsidP="00E9607E">
      <w:pPr>
        <w:tabs>
          <w:tab w:val="left" w:pos="1560"/>
        </w:tabs>
        <w:autoSpaceDE w:val="0"/>
        <w:autoSpaceDN w:val="0"/>
        <w:adjustRightInd w:val="0"/>
        <w:spacing w:line="240" w:lineRule="auto"/>
        <w:jc w:val="both"/>
        <w:rPr>
          <w:rFonts w:ascii="Arial" w:hAnsi="Arial" w:cs="Arial"/>
        </w:rPr>
      </w:pPr>
      <w:r w:rsidRPr="00750FBD">
        <w:rPr>
          <w:rFonts w:ascii="Arial" w:hAnsi="Arial" w:cs="Arial"/>
          <w:iCs/>
        </w:rPr>
        <w:t xml:space="preserve">Décret n° </w:t>
      </w:r>
      <w:hyperlink r:id="rId15" w:tgtFrame="_blank" w:history="1">
        <w:r w:rsidRPr="00750FBD">
          <w:rPr>
            <w:rStyle w:val="Lienhypertexte"/>
            <w:rFonts w:ascii="Arial" w:hAnsi="Arial" w:cs="Arial"/>
            <w:color w:val="auto"/>
            <w:u w:val="none"/>
          </w:rPr>
          <w:t>89-677</w:t>
        </w:r>
      </w:hyperlink>
      <w:r w:rsidRPr="00750FBD">
        <w:rPr>
          <w:rFonts w:ascii="Arial" w:hAnsi="Arial" w:cs="Arial"/>
          <w:iCs/>
        </w:rPr>
        <w:t xml:space="preserve"> du 18 septembre 1989 </w:t>
      </w:r>
      <w:r w:rsidR="00BA29C3" w:rsidRPr="00DE1811">
        <w:rPr>
          <w:rFonts w:ascii="Arial" w:hAnsi="Arial" w:cs="Arial"/>
          <w:iCs/>
        </w:rPr>
        <w:t xml:space="preserve">modifié </w:t>
      </w:r>
      <w:r w:rsidRPr="00DE1811">
        <w:rPr>
          <w:rFonts w:ascii="Arial" w:hAnsi="Arial" w:cs="Arial"/>
          <w:iCs/>
        </w:rPr>
        <w:t>re</w:t>
      </w:r>
      <w:r w:rsidRPr="00750FBD">
        <w:rPr>
          <w:rFonts w:ascii="Arial" w:hAnsi="Arial" w:cs="Arial"/>
          <w:iCs/>
        </w:rPr>
        <w:t>latif à la procédure disciplinaire applicable aux fonctionnaires territoriaux.</w:t>
      </w:r>
    </w:p>
    <w:p w14:paraId="41598127" w14:textId="14425850" w:rsidR="00DA5C71" w:rsidRPr="00750FBD" w:rsidRDefault="00DA5C71" w:rsidP="00E9607E">
      <w:pPr>
        <w:tabs>
          <w:tab w:val="left" w:pos="1560"/>
        </w:tabs>
        <w:autoSpaceDE w:val="0"/>
        <w:autoSpaceDN w:val="0"/>
        <w:adjustRightInd w:val="0"/>
        <w:spacing w:line="240" w:lineRule="auto"/>
        <w:jc w:val="both"/>
        <w:rPr>
          <w:rFonts w:ascii="Arial" w:hAnsi="Arial" w:cs="Arial"/>
          <w:color w:val="000000"/>
        </w:rPr>
      </w:pPr>
      <w:r w:rsidRPr="00750FBD">
        <w:rPr>
          <w:rFonts w:ascii="Arial" w:hAnsi="Arial" w:cs="Arial"/>
          <w:color w:val="000000"/>
        </w:rPr>
        <w:t>Décret n° 91-298 du 20 mars 1991</w:t>
      </w:r>
      <w:r w:rsidR="00BA29C3">
        <w:rPr>
          <w:rFonts w:ascii="Arial" w:hAnsi="Arial" w:cs="Arial"/>
          <w:color w:val="000000"/>
        </w:rPr>
        <w:t xml:space="preserve"> </w:t>
      </w:r>
      <w:r w:rsidR="00BA29C3" w:rsidRPr="00DE1811">
        <w:rPr>
          <w:rFonts w:ascii="Arial" w:hAnsi="Arial" w:cs="Arial"/>
        </w:rPr>
        <w:t>modifié</w:t>
      </w:r>
      <w:r w:rsidRPr="00DE1811">
        <w:rPr>
          <w:rFonts w:ascii="Arial" w:hAnsi="Arial" w:cs="Arial"/>
        </w:rPr>
        <w:t xml:space="preserve"> </w:t>
      </w:r>
      <w:r w:rsidRPr="00750FBD">
        <w:rPr>
          <w:rFonts w:ascii="Arial" w:hAnsi="Arial" w:cs="Arial"/>
          <w:color w:val="000000"/>
        </w:rPr>
        <w:t>portant dispositions statutaires applicables aux fonctionnaires territoriaux nommés dans des emplois permanents à temps non complet.</w:t>
      </w:r>
    </w:p>
    <w:p w14:paraId="41598129" w14:textId="77A09ED0" w:rsidR="00DA5C71" w:rsidRPr="00750FBD" w:rsidRDefault="00DA5C71" w:rsidP="00E9607E">
      <w:pPr>
        <w:tabs>
          <w:tab w:val="left" w:pos="1560"/>
        </w:tabs>
        <w:autoSpaceDE w:val="0"/>
        <w:autoSpaceDN w:val="0"/>
        <w:adjustRightInd w:val="0"/>
        <w:spacing w:line="240" w:lineRule="auto"/>
        <w:jc w:val="both"/>
        <w:rPr>
          <w:rFonts w:ascii="Arial" w:hAnsi="Arial" w:cs="Arial"/>
          <w:color w:val="000000"/>
        </w:rPr>
      </w:pPr>
      <w:r w:rsidRPr="00750FBD">
        <w:rPr>
          <w:rFonts w:ascii="Arial" w:hAnsi="Arial" w:cs="Arial"/>
          <w:color w:val="000000"/>
        </w:rPr>
        <w:t>Décret n° 92-1194 du 4 novembre 1992</w:t>
      </w:r>
      <w:r w:rsidR="006E2B85">
        <w:rPr>
          <w:rFonts w:ascii="Arial" w:hAnsi="Arial" w:cs="Arial"/>
          <w:color w:val="000000"/>
        </w:rPr>
        <w:t xml:space="preserve"> </w:t>
      </w:r>
      <w:r w:rsidR="006E2B85" w:rsidRPr="00DE1811">
        <w:rPr>
          <w:rFonts w:ascii="Arial" w:hAnsi="Arial" w:cs="Arial"/>
        </w:rPr>
        <w:t>modifié</w:t>
      </w:r>
      <w:r w:rsidRPr="00DE1811">
        <w:rPr>
          <w:rFonts w:ascii="Arial" w:hAnsi="Arial" w:cs="Arial"/>
        </w:rPr>
        <w:t xml:space="preserve"> r</w:t>
      </w:r>
      <w:r w:rsidRPr="00750FBD">
        <w:rPr>
          <w:rFonts w:ascii="Arial" w:hAnsi="Arial" w:cs="Arial"/>
          <w:color w:val="000000"/>
        </w:rPr>
        <w:t>elatif aux fonctionnaires stagiaires de la fonction publique territoriale</w:t>
      </w:r>
    </w:p>
    <w:p w14:paraId="4159812B" w14:textId="35BEDADF" w:rsidR="00DA5C71" w:rsidRPr="00750FBD" w:rsidRDefault="00DA5C71" w:rsidP="00E9607E">
      <w:pPr>
        <w:tabs>
          <w:tab w:val="left" w:pos="1560"/>
        </w:tabs>
        <w:autoSpaceDE w:val="0"/>
        <w:autoSpaceDN w:val="0"/>
        <w:adjustRightInd w:val="0"/>
        <w:spacing w:line="240" w:lineRule="auto"/>
        <w:jc w:val="both"/>
        <w:rPr>
          <w:rFonts w:ascii="Arial" w:hAnsi="Arial" w:cs="Arial"/>
          <w:color w:val="000000"/>
        </w:rPr>
      </w:pPr>
      <w:r w:rsidRPr="00750FBD">
        <w:rPr>
          <w:rFonts w:ascii="Arial" w:hAnsi="Arial" w:cs="Arial"/>
          <w:color w:val="000000"/>
        </w:rPr>
        <w:t>Décret n° 96-1087 du 10 décembre 1996</w:t>
      </w:r>
      <w:r w:rsidR="006E2B85">
        <w:rPr>
          <w:rFonts w:ascii="Arial" w:hAnsi="Arial" w:cs="Arial"/>
          <w:color w:val="000000"/>
        </w:rPr>
        <w:t xml:space="preserve"> </w:t>
      </w:r>
      <w:r w:rsidR="006E2B85" w:rsidRPr="00DE1811">
        <w:rPr>
          <w:rFonts w:ascii="Arial" w:hAnsi="Arial" w:cs="Arial"/>
        </w:rPr>
        <w:t>modifié</w:t>
      </w:r>
      <w:r w:rsidRPr="00DE1811">
        <w:rPr>
          <w:rFonts w:ascii="Arial" w:hAnsi="Arial" w:cs="Arial"/>
        </w:rPr>
        <w:t xml:space="preserve"> r</w:t>
      </w:r>
      <w:r w:rsidRPr="00750FBD">
        <w:rPr>
          <w:rFonts w:ascii="Arial" w:hAnsi="Arial" w:cs="Arial"/>
          <w:color w:val="000000"/>
        </w:rPr>
        <w:t>elatif à l’application de l’article 38 de la loi n° 84-53 du 26 janvier 1984 portant dispositions statutaires relatives à la fonction publique territoriale.</w:t>
      </w:r>
    </w:p>
    <w:p w14:paraId="1CDEE21B" w14:textId="17FCE2F1" w:rsidR="00BA29C3" w:rsidRPr="00BA29C3" w:rsidRDefault="00BA29C3" w:rsidP="00E9607E">
      <w:pPr>
        <w:tabs>
          <w:tab w:val="left" w:pos="1560"/>
        </w:tabs>
        <w:spacing w:line="240" w:lineRule="auto"/>
        <w:jc w:val="both"/>
        <w:rPr>
          <w:rFonts w:ascii="Arial" w:hAnsi="Arial" w:cs="Arial"/>
        </w:rPr>
      </w:pPr>
      <w:r w:rsidRPr="00BA29C3">
        <w:rPr>
          <w:rFonts w:ascii="Arial" w:hAnsi="Arial" w:cs="Arial"/>
        </w:rPr>
        <w:t>Décret n°2000-815 du 25 août 2000 modifié relatif à l'aménagement et à la réduction du temps de travail dans la fonction publique de l'Etat et dans la magistrature.</w:t>
      </w:r>
    </w:p>
    <w:p w14:paraId="6B625FB5" w14:textId="5D8D9D78" w:rsidR="00E9607E" w:rsidRPr="00750FBD" w:rsidRDefault="00E9607E" w:rsidP="00E9607E">
      <w:pPr>
        <w:tabs>
          <w:tab w:val="left" w:pos="1560"/>
        </w:tabs>
        <w:spacing w:line="240" w:lineRule="auto"/>
        <w:jc w:val="both"/>
        <w:rPr>
          <w:rFonts w:ascii="Arial" w:hAnsi="Arial" w:cs="Arial"/>
        </w:rPr>
      </w:pPr>
      <w:r w:rsidRPr="00750FBD">
        <w:rPr>
          <w:rFonts w:ascii="Arial" w:hAnsi="Arial" w:cs="Arial"/>
        </w:rPr>
        <w:t>Décret n° 2001-623 du 12 juillet 2001 pris pour l'application de l'article 7-1 de la loi n° 84-53 du 26 janvier 1984 et relatif à l'aménagement et à la réduction du temps de travail dans la fonction publique territoriale</w:t>
      </w:r>
    </w:p>
    <w:p w14:paraId="78E55732" w14:textId="475E989E" w:rsidR="00E9607E" w:rsidRPr="00750FBD" w:rsidRDefault="00E9607E" w:rsidP="00E9607E">
      <w:pPr>
        <w:tabs>
          <w:tab w:val="left" w:pos="1560"/>
        </w:tabs>
        <w:spacing w:line="240" w:lineRule="auto"/>
        <w:jc w:val="both"/>
        <w:rPr>
          <w:rFonts w:ascii="Arial" w:hAnsi="Arial" w:cs="Arial"/>
        </w:rPr>
      </w:pPr>
      <w:r w:rsidRPr="00750FBD">
        <w:rPr>
          <w:rFonts w:ascii="Arial" w:hAnsi="Arial" w:cs="Arial"/>
        </w:rPr>
        <w:t>Décret n° 2002-60 du 14 janvier 2002</w:t>
      </w:r>
      <w:r w:rsidR="006E2B85">
        <w:rPr>
          <w:rFonts w:ascii="Arial" w:hAnsi="Arial" w:cs="Arial"/>
        </w:rPr>
        <w:t xml:space="preserve"> </w:t>
      </w:r>
      <w:r w:rsidR="006E2B85" w:rsidRPr="00DE1811">
        <w:rPr>
          <w:rFonts w:ascii="Arial" w:hAnsi="Arial" w:cs="Arial"/>
        </w:rPr>
        <w:t>modifié</w:t>
      </w:r>
      <w:r w:rsidRPr="00DE1811">
        <w:rPr>
          <w:rFonts w:ascii="Arial" w:hAnsi="Arial" w:cs="Arial"/>
        </w:rPr>
        <w:t xml:space="preserve"> relatif </w:t>
      </w:r>
      <w:r w:rsidRPr="00750FBD">
        <w:rPr>
          <w:rFonts w:ascii="Arial" w:hAnsi="Arial" w:cs="Arial"/>
        </w:rPr>
        <w:t>aux indemnités horaires pour travaux supplémentaires</w:t>
      </w:r>
    </w:p>
    <w:p w14:paraId="4159812D" w14:textId="67F98447" w:rsidR="00DA5C71" w:rsidRPr="00750FBD" w:rsidRDefault="00DA5C71" w:rsidP="00E9607E">
      <w:pPr>
        <w:tabs>
          <w:tab w:val="left" w:pos="1560"/>
        </w:tabs>
        <w:autoSpaceDE w:val="0"/>
        <w:autoSpaceDN w:val="0"/>
        <w:adjustRightInd w:val="0"/>
        <w:spacing w:line="240" w:lineRule="auto"/>
        <w:jc w:val="both"/>
        <w:rPr>
          <w:rFonts w:ascii="Arial" w:hAnsi="Arial" w:cs="Arial"/>
        </w:rPr>
      </w:pPr>
      <w:r w:rsidRPr="00750FBD">
        <w:rPr>
          <w:rFonts w:ascii="Arial" w:hAnsi="Arial" w:cs="Arial"/>
        </w:rPr>
        <w:t>Décret n° 2004-777 du 29 juillet 2004</w:t>
      </w:r>
      <w:r w:rsidR="006E2B85">
        <w:rPr>
          <w:rFonts w:ascii="Arial" w:hAnsi="Arial" w:cs="Arial"/>
        </w:rPr>
        <w:t xml:space="preserve"> </w:t>
      </w:r>
      <w:r w:rsidR="006E2B85" w:rsidRPr="00DE1811">
        <w:rPr>
          <w:rFonts w:ascii="Arial" w:hAnsi="Arial" w:cs="Arial"/>
        </w:rPr>
        <w:t>modifié</w:t>
      </w:r>
      <w:r w:rsidRPr="00DE1811">
        <w:rPr>
          <w:rFonts w:ascii="Arial" w:hAnsi="Arial" w:cs="Arial"/>
        </w:rPr>
        <w:t xml:space="preserve"> relatif </w:t>
      </w:r>
      <w:r w:rsidRPr="00750FBD">
        <w:rPr>
          <w:rFonts w:ascii="Arial" w:hAnsi="Arial" w:cs="Arial"/>
        </w:rPr>
        <w:t>à la mise en place du temps partiel dans la fonction publique territoriale</w:t>
      </w:r>
    </w:p>
    <w:p w14:paraId="7722B491" w14:textId="1E0CDAC6" w:rsidR="00E9607E" w:rsidRPr="00750FBD" w:rsidRDefault="00DA5C71" w:rsidP="00E9607E">
      <w:pPr>
        <w:tabs>
          <w:tab w:val="left" w:pos="1560"/>
        </w:tabs>
        <w:autoSpaceDE w:val="0"/>
        <w:autoSpaceDN w:val="0"/>
        <w:adjustRightInd w:val="0"/>
        <w:spacing w:line="240" w:lineRule="auto"/>
        <w:jc w:val="both"/>
        <w:rPr>
          <w:rFonts w:ascii="Arial" w:eastAsia="Times New Roman" w:hAnsi="Arial" w:cs="Arial"/>
          <w:iCs/>
          <w:lang w:eastAsia="fr-FR"/>
        </w:rPr>
      </w:pPr>
      <w:r w:rsidRPr="00750FBD">
        <w:rPr>
          <w:rFonts w:ascii="Arial" w:eastAsia="Times New Roman" w:hAnsi="Arial" w:cs="Arial"/>
          <w:iCs/>
          <w:lang w:eastAsia="fr-FR"/>
        </w:rPr>
        <w:t xml:space="preserve">Décret n° </w:t>
      </w:r>
      <w:hyperlink r:id="rId16" w:tgtFrame="_blank" w:history="1">
        <w:r w:rsidRPr="00750FBD">
          <w:rPr>
            <w:rFonts w:ascii="Arial" w:eastAsia="Times New Roman" w:hAnsi="Arial" w:cs="Arial"/>
            <w:bCs/>
            <w:iCs/>
            <w:lang w:eastAsia="fr-FR"/>
          </w:rPr>
          <w:t>2004-878</w:t>
        </w:r>
      </w:hyperlink>
      <w:r w:rsidR="006E2B85">
        <w:rPr>
          <w:rFonts w:ascii="Arial" w:eastAsia="Times New Roman" w:hAnsi="Arial" w:cs="Arial"/>
          <w:bCs/>
          <w:iCs/>
          <w:lang w:eastAsia="fr-FR"/>
        </w:rPr>
        <w:t xml:space="preserve"> </w:t>
      </w:r>
      <w:r w:rsidRPr="00750FBD">
        <w:rPr>
          <w:rFonts w:ascii="Arial" w:eastAsia="Times New Roman" w:hAnsi="Arial" w:cs="Arial"/>
          <w:iCs/>
          <w:lang w:eastAsia="fr-FR"/>
        </w:rPr>
        <w:t xml:space="preserve">du 26 août </w:t>
      </w:r>
      <w:r w:rsidRPr="00DE1811">
        <w:rPr>
          <w:rFonts w:ascii="Arial" w:eastAsia="Times New Roman" w:hAnsi="Arial" w:cs="Arial"/>
          <w:iCs/>
          <w:lang w:eastAsia="fr-FR"/>
        </w:rPr>
        <w:t xml:space="preserve">2004 </w:t>
      </w:r>
      <w:r w:rsidR="006E2B85" w:rsidRPr="00DE1811">
        <w:rPr>
          <w:rFonts w:ascii="Arial" w:eastAsia="Times New Roman" w:hAnsi="Arial" w:cs="Arial"/>
          <w:bCs/>
          <w:iCs/>
          <w:lang w:eastAsia="fr-FR"/>
        </w:rPr>
        <w:t>modifié</w:t>
      </w:r>
      <w:r w:rsidR="006E2B85" w:rsidRPr="00DE1811">
        <w:rPr>
          <w:rFonts w:ascii="Arial" w:eastAsia="Times New Roman" w:hAnsi="Arial" w:cs="Arial"/>
          <w:iCs/>
          <w:lang w:eastAsia="fr-FR"/>
        </w:rPr>
        <w:t xml:space="preserve"> </w:t>
      </w:r>
      <w:r w:rsidRPr="00750FBD">
        <w:rPr>
          <w:rFonts w:ascii="Arial" w:eastAsia="Times New Roman" w:hAnsi="Arial" w:cs="Arial"/>
          <w:iCs/>
          <w:lang w:eastAsia="fr-FR"/>
        </w:rPr>
        <w:t>relatif au compte épargne temps dans la fonction publique territoriale</w:t>
      </w:r>
    </w:p>
    <w:p w14:paraId="41598130" w14:textId="34D3F14C" w:rsidR="00DA5C71" w:rsidRPr="00750FBD" w:rsidRDefault="00DA5C71" w:rsidP="00E9607E">
      <w:pPr>
        <w:tabs>
          <w:tab w:val="left" w:pos="1560"/>
        </w:tabs>
        <w:autoSpaceDE w:val="0"/>
        <w:autoSpaceDN w:val="0"/>
        <w:adjustRightInd w:val="0"/>
        <w:spacing w:line="240" w:lineRule="auto"/>
        <w:jc w:val="both"/>
        <w:rPr>
          <w:rFonts w:ascii="Arial" w:hAnsi="Arial" w:cs="Arial"/>
        </w:rPr>
      </w:pPr>
      <w:r w:rsidRPr="00750FBD">
        <w:rPr>
          <w:rFonts w:ascii="Arial" w:hAnsi="Arial" w:cs="Arial"/>
        </w:rPr>
        <w:lastRenderedPageBreak/>
        <w:t>Décret n° 2007-1845 du 26 décembre 2007</w:t>
      </w:r>
      <w:r w:rsidR="006E2B85">
        <w:rPr>
          <w:rFonts w:ascii="Arial" w:hAnsi="Arial" w:cs="Arial"/>
        </w:rPr>
        <w:t xml:space="preserve"> </w:t>
      </w:r>
      <w:r w:rsidR="006E2B85" w:rsidRPr="00DE1811">
        <w:rPr>
          <w:rFonts w:ascii="Arial" w:hAnsi="Arial" w:cs="Arial"/>
        </w:rPr>
        <w:t>modifié</w:t>
      </w:r>
      <w:r w:rsidRPr="00DE1811">
        <w:rPr>
          <w:rFonts w:ascii="Arial" w:hAnsi="Arial" w:cs="Arial"/>
        </w:rPr>
        <w:t xml:space="preserve"> r</w:t>
      </w:r>
      <w:r w:rsidRPr="00750FBD">
        <w:rPr>
          <w:rFonts w:ascii="Arial" w:hAnsi="Arial" w:cs="Arial"/>
        </w:rPr>
        <w:t>elatif à la formation professionnelle tout au long de la vie des agents de la fonction publique territoriale.</w:t>
      </w:r>
    </w:p>
    <w:p w14:paraId="402141E1" w14:textId="465D9925" w:rsidR="00E9607E" w:rsidRDefault="00E9607E" w:rsidP="00E9607E">
      <w:pPr>
        <w:tabs>
          <w:tab w:val="left" w:pos="1560"/>
        </w:tabs>
        <w:spacing w:line="240" w:lineRule="auto"/>
        <w:jc w:val="both"/>
        <w:rPr>
          <w:rFonts w:ascii="Arial" w:hAnsi="Arial" w:cs="Arial"/>
        </w:rPr>
      </w:pPr>
      <w:r w:rsidRPr="00750FBD">
        <w:rPr>
          <w:rFonts w:ascii="Arial" w:hAnsi="Arial" w:cs="Arial"/>
        </w:rPr>
        <w:t>Décret n° 2015-580 du 28 mai 2015</w:t>
      </w:r>
      <w:r w:rsidR="00BA29C3">
        <w:rPr>
          <w:rFonts w:ascii="Arial" w:hAnsi="Arial" w:cs="Arial"/>
        </w:rPr>
        <w:t xml:space="preserve"> modifié</w:t>
      </w:r>
      <w:r w:rsidRPr="00750FBD">
        <w:rPr>
          <w:rFonts w:ascii="Arial" w:hAnsi="Arial" w:cs="Arial"/>
        </w:rPr>
        <w:t xml:space="preserve"> permettant à un agent public civil le don de jours de repos à un autre agent public parent d'un enfant gravement malade</w:t>
      </w:r>
    </w:p>
    <w:p w14:paraId="318C3999" w14:textId="77777777" w:rsidR="00231BB8" w:rsidRPr="00DE1811" w:rsidRDefault="00231BB8" w:rsidP="00231BB8">
      <w:pPr>
        <w:tabs>
          <w:tab w:val="left" w:pos="1560"/>
        </w:tabs>
        <w:spacing w:line="240" w:lineRule="auto"/>
        <w:jc w:val="both"/>
        <w:rPr>
          <w:rFonts w:ascii="Arial" w:hAnsi="Arial" w:cs="Arial"/>
        </w:rPr>
      </w:pPr>
      <w:r w:rsidRPr="00DE1811">
        <w:rPr>
          <w:rFonts w:ascii="Arial" w:hAnsi="Arial" w:cs="Arial"/>
        </w:rPr>
        <w:t>Décret n° 2017-564 du 19 avril 2017 relatif aux procédures de recueil des signalements émis par les lanceurs d'alerte au sein des personnes morales de droit public ou de droit privé ou des administrations de l'Etat</w:t>
      </w:r>
    </w:p>
    <w:p w14:paraId="1D92B1B7" w14:textId="77777777" w:rsidR="006460E6" w:rsidRPr="00DE1811" w:rsidRDefault="006460E6" w:rsidP="006460E6">
      <w:pPr>
        <w:tabs>
          <w:tab w:val="left" w:pos="1560"/>
        </w:tabs>
        <w:spacing w:line="240" w:lineRule="auto"/>
        <w:jc w:val="both"/>
        <w:rPr>
          <w:rFonts w:ascii="Arial" w:hAnsi="Arial" w:cs="Arial"/>
        </w:rPr>
      </w:pPr>
      <w:r w:rsidRPr="00DE1811">
        <w:rPr>
          <w:rFonts w:ascii="Arial" w:hAnsi="Arial" w:cs="Arial"/>
        </w:rPr>
        <w:t>Décret n° 2020-592 du 15 mai 2020 relatif aux modalités de calcul et à la majoration de la rémunération des heures complémentaires des agents de la fonction publique territoriale nommés dans des emplois permanents à temps non complet</w:t>
      </w:r>
    </w:p>
    <w:p w14:paraId="395A9589" w14:textId="77777777" w:rsidR="00E9607E" w:rsidRPr="00750FBD" w:rsidRDefault="00E9607E" w:rsidP="00E9607E">
      <w:pPr>
        <w:tabs>
          <w:tab w:val="left" w:pos="1560"/>
        </w:tabs>
        <w:spacing w:line="240" w:lineRule="auto"/>
        <w:jc w:val="both"/>
        <w:rPr>
          <w:rFonts w:ascii="Arial" w:hAnsi="Arial" w:cs="Arial"/>
        </w:rPr>
      </w:pPr>
      <w:r w:rsidRPr="00750FBD">
        <w:rPr>
          <w:rFonts w:ascii="Arial" w:hAnsi="Arial" w:cs="Arial"/>
        </w:rPr>
        <w:t>Décret n° 2021-846 du 29 juin 2021 relatif aux congés de maternité et liés aux charges parentales dans la fonction publique territoriale</w:t>
      </w:r>
    </w:p>
    <w:p w14:paraId="41598136" w14:textId="77777777" w:rsidR="00DA5C71" w:rsidRPr="00750FBD" w:rsidRDefault="00DA5C71" w:rsidP="00E9607E">
      <w:pPr>
        <w:tabs>
          <w:tab w:val="left" w:pos="1560"/>
        </w:tabs>
        <w:autoSpaceDE w:val="0"/>
        <w:autoSpaceDN w:val="0"/>
        <w:adjustRightInd w:val="0"/>
        <w:spacing w:line="240" w:lineRule="auto"/>
        <w:jc w:val="both"/>
        <w:rPr>
          <w:rFonts w:ascii="Arial" w:eastAsia="Times New Roman" w:hAnsi="Arial" w:cs="Arial"/>
          <w:iCs/>
          <w:lang w:eastAsia="fr-FR"/>
        </w:rPr>
      </w:pPr>
      <w:r w:rsidRPr="00750FBD">
        <w:rPr>
          <w:rFonts w:ascii="Arial" w:eastAsia="Times New Roman" w:hAnsi="Arial" w:cs="Arial"/>
          <w:iCs/>
          <w:lang w:eastAsia="fr-FR"/>
        </w:rPr>
        <w:t>Circulaire n° 10-007135-D du 31 mai 2010 relative à la réforme du compte épargne temps dans la fonction publique territoriale</w:t>
      </w:r>
    </w:p>
    <w:p w14:paraId="41598138" w14:textId="2770AD79" w:rsidR="00DA5C71" w:rsidRDefault="00DA5C71" w:rsidP="00E9607E">
      <w:pPr>
        <w:tabs>
          <w:tab w:val="left" w:pos="1560"/>
        </w:tabs>
        <w:autoSpaceDE w:val="0"/>
        <w:autoSpaceDN w:val="0"/>
        <w:adjustRightInd w:val="0"/>
        <w:spacing w:line="240" w:lineRule="auto"/>
        <w:jc w:val="both"/>
        <w:rPr>
          <w:rFonts w:ascii="Arial" w:hAnsi="Arial" w:cs="Arial"/>
        </w:rPr>
      </w:pPr>
      <w:r w:rsidRPr="00750FBD">
        <w:rPr>
          <w:rFonts w:ascii="Arial" w:hAnsi="Arial" w:cs="Arial"/>
        </w:rPr>
        <w:t>Circulaire NOR COTB1117639C du 8 juillet 2011 relative à l’incidence des congés de maladie sur le report des congés annuels des fonctionnaires territoriaux</w:t>
      </w:r>
    </w:p>
    <w:p w14:paraId="28BBCAD5" w14:textId="64A2F1A0" w:rsidR="00C04E17" w:rsidRPr="00DE1811" w:rsidRDefault="00C04E17" w:rsidP="00E9607E">
      <w:pPr>
        <w:tabs>
          <w:tab w:val="left" w:pos="1560"/>
        </w:tabs>
        <w:autoSpaceDE w:val="0"/>
        <w:autoSpaceDN w:val="0"/>
        <w:adjustRightInd w:val="0"/>
        <w:spacing w:line="240" w:lineRule="auto"/>
        <w:jc w:val="both"/>
        <w:rPr>
          <w:rFonts w:ascii="Arial" w:hAnsi="Arial" w:cs="Arial"/>
        </w:rPr>
      </w:pPr>
      <w:r w:rsidRPr="00DE1811">
        <w:rPr>
          <w:rFonts w:ascii="Arial" w:hAnsi="Arial" w:cs="Arial"/>
        </w:rPr>
        <w:t>Circulaire n° NOR MFPF1202031C relative aux modalités de mise en œuvre de l’article 115 de la loi n° 2010-1657 du 29 décembre 2010 de finances pour 2011.</w:t>
      </w:r>
    </w:p>
    <w:p w14:paraId="4159813A" w14:textId="77777777" w:rsidR="00150695" w:rsidRPr="00750FBD" w:rsidRDefault="00150695" w:rsidP="00E9607E">
      <w:pPr>
        <w:tabs>
          <w:tab w:val="left" w:pos="1560"/>
        </w:tabs>
        <w:spacing w:line="240" w:lineRule="auto"/>
        <w:jc w:val="both"/>
        <w:rPr>
          <w:rFonts w:ascii="Arial" w:hAnsi="Arial" w:cs="Arial"/>
        </w:rPr>
      </w:pPr>
      <w:r w:rsidRPr="00750FBD">
        <w:rPr>
          <w:rFonts w:ascii="Arial" w:hAnsi="Arial" w:cs="Arial"/>
        </w:rPr>
        <w:t>Circulaire du 24 mars 2017 relative aux autorisations d’absence dans le cadre d’une assistance médicale à la procréation. (Article L.1225-16 du Code du travail modifié par l’article 87 de la Loi N°2016-41 du 26/01/2016).</w:t>
      </w:r>
    </w:p>
    <w:p w14:paraId="1437E7BA" w14:textId="77777777" w:rsidR="00E9607E" w:rsidRPr="00750FBD" w:rsidRDefault="00E9607E" w:rsidP="000D6AF2">
      <w:pPr>
        <w:tabs>
          <w:tab w:val="left" w:pos="1560"/>
        </w:tabs>
        <w:spacing w:after="120" w:line="240" w:lineRule="auto"/>
        <w:jc w:val="both"/>
        <w:rPr>
          <w:rFonts w:ascii="Arial" w:hAnsi="Arial" w:cs="Arial"/>
          <w:color w:val="FF0000"/>
        </w:rPr>
      </w:pPr>
    </w:p>
    <w:p w14:paraId="1E980D01" w14:textId="77777777" w:rsidR="00D10F4F" w:rsidRPr="00750FBD" w:rsidRDefault="00D10F4F" w:rsidP="000D6AF2">
      <w:pPr>
        <w:tabs>
          <w:tab w:val="left" w:pos="1560"/>
        </w:tabs>
        <w:spacing w:after="120" w:line="240" w:lineRule="auto"/>
        <w:jc w:val="both"/>
        <w:rPr>
          <w:rFonts w:ascii="Arial" w:hAnsi="Arial" w:cs="Arial"/>
        </w:rPr>
        <w:sectPr w:rsidR="00D10F4F" w:rsidRPr="00750FBD" w:rsidSect="00A95CC6">
          <w:footerReference w:type="default" r:id="rId17"/>
          <w:footerReference w:type="first" r:id="rId18"/>
          <w:type w:val="continuous"/>
          <w:pgSz w:w="11906" w:h="16838" w:code="9"/>
          <w:pgMar w:top="1134" w:right="1134" w:bottom="851" w:left="992" w:header="709" w:footer="0" w:gutter="0"/>
          <w:pgNumType w:start="0"/>
          <w:cols w:space="708"/>
          <w:titlePg/>
          <w:docGrid w:linePitch="360"/>
        </w:sectPr>
      </w:pPr>
    </w:p>
    <w:p w14:paraId="5B170E9A" w14:textId="77777777" w:rsidR="00D10F4F" w:rsidRPr="00750FBD" w:rsidRDefault="00D10F4F" w:rsidP="000D6AF2">
      <w:pPr>
        <w:tabs>
          <w:tab w:val="left" w:pos="1560"/>
        </w:tabs>
        <w:spacing w:after="120" w:line="240" w:lineRule="auto"/>
        <w:jc w:val="both"/>
        <w:rPr>
          <w:rFonts w:ascii="Arial" w:hAnsi="Arial" w:cs="Arial"/>
        </w:rPr>
      </w:pPr>
    </w:p>
    <w:sdt>
      <w:sdtPr>
        <w:rPr>
          <w:rFonts w:ascii="Arial" w:eastAsia="Calibri" w:hAnsi="Arial" w:cs="Arial"/>
          <w:color w:val="auto"/>
          <w:sz w:val="22"/>
          <w:szCs w:val="22"/>
          <w:lang w:eastAsia="en-US"/>
        </w:rPr>
        <w:id w:val="-1736546258"/>
        <w:docPartObj>
          <w:docPartGallery w:val="Table of Contents"/>
          <w:docPartUnique/>
        </w:docPartObj>
      </w:sdtPr>
      <w:sdtEndPr>
        <w:rPr>
          <w:b/>
          <w:bCs/>
        </w:rPr>
      </w:sdtEndPr>
      <w:sdtContent>
        <w:p w14:paraId="4159813E" w14:textId="77777777" w:rsidR="00CF0E23" w:rsidRPr="00750FBD" w:rsidRDefault="00CD64E3" w:rsidP="00543F52">
          <w:pPr>
            <w:pStyle w:val="En-ttedetabledesmatires"/>
            <w:tabs>
              <w:tab w:val="left" w:pos="1560"/>
            </w:tabs>
            <w:jc w:val="center"/>
            <w:rPr>
              <w:rFonts w:ascii="Arial" w:hAnsi="Arial" w:cs="Arial"/>
              <w:b/>
              <w:color w:val="004D9B"/>
              <w:sz w:val="22"/>
              <w:szCs w:val="22"/>
            </w:rPr>
          </w:pPr>
          <w:r w:rsidRPr="00750FBD">
            <w:rPr>
              <w:rFonts w:ascii="Arial" w:hAnsi="Arial" w:cs="Arial"/>
              <w:b/>
              <w:color w:val="004D9B"/>
              <w:sz w:val="22"/>
              <w:szCs w:val="22"/>
            </w:rPr>
            <w:t>SOMMAIRE</w:t>
          </w:r>
        </w:p>
        <w:p w14:paraId="4C4A36E3" w14:textId="1B251DFF" w:rsidR="000767B0" w:rsidRDefault="00CF0E23">
          <w:pPr>
            <w:pStyle w:val="TM2"/>
            <w:rPr>
              <w:rFonts w:asciiTheme="minorHAnsi" w:eastAsiaTheme="minorEastAsia" w:hAnsiTheme="minorHAnsi" w:cstheme="minorBidi"/>
              <w:color w:val="auto"/>
            </w:rPr>
          </w:pPr>
          <w:r w:rsidRPr="00750FBD">
            <w:rPr>
              <w:rFonts w:ascii="Arial" w:hAnsi="Arial" w:cs="Arial"/>
            </w:rPr>
            <w:fldChar w:fldCharType="begin"/>
          </w:r>
          <w:r w:rsidRPr="00750FBD">
            <w:rPr>
              <w:rFonts w:ascii="Arial" w:hAnsi="Arial" w:cs="Arial"/>
            </w:rPr>
            <w:instrText xml:space="preserve"> TOC \o "1-3" \h \z \u </w:instrText>
          </w:r>
          <w:r w:rsidRPr="00750FBD">
            <w:rPr>
              <w:rFonts w:ascii="Arial" w:hAnsi="Arial" w:cs="Arial"/>
            </w:rPr>
            <w:fldChar w:fldCharType="separate"/>
          </w:r>
          <w:hyperlink w:anchor="_Toc93397847" w:history="1">
            <w:r w:rsidR="000767B0" w:rsidRPr="00694655">
              <w:rPr>
                <w:rStyle w:val="Lienhypertexte"/>
                <w:rFonts w:cs="Arial"/>
              </w:rPr>
              <w:t>TITRE I : DISPOSITIONS RELATIVES À L’ORGANISATION DU TRAVAIL</w:t>
            </w:r>
            <w:r w:rsidR="000767B0">
              <w:rPr>
                <w:webHidden/>
              </w:rPr>
              <w:tab/>
            </w:r>
            <w:r w:rsidR="000767B0">
              <w:rPr>
                <w:webHidden/>
              </w:rPr>
              <w:fldChar w:fldCharType="begin"/>
            </w:r>
            <w:r w:rsidR="000767B0">
              <w:rPr>
                <w:webHidden/>
              </w:rPr>
              <w:instrText xml:space="preserve"> PAGEREF _Toc93397847 \h </w:instrText>
            </w:r>
            <w:r w:rsidR="000767B0">
              <w:rPr>
                <w:webHidden/>
              </w:rPr>
            </w:r>
            <w:r w:rsidR="000767B0">
              <w:rPr>
                <w:webHidden/>
              </w:rPr>
              <w:fldChar w:fldCharType="separate"/>
            </w:r>
            <w:r w:rsidR="000767B0">
              <w:rPr>
                <w:webHidden/>
              </w:rPr>
              <w:t>6</w:t>
            </w:r>
            <w:r w:rsidR="000767B0">
              <w:rPr>
                <w:webHidden/>
              </w:rPr>
              <w:fldChar w:fldCharType="end"/>
            </w:r>
          </w:hyperlink>
        </w:p>
        <w:p w14:paraId="5628915C" w14:textId="66F10916" w:rsidR="000767B0" w:rsidRDefault="009B4C85">
          <w:pPr>
            <w:pStyle w:val="TM2"/>
            <w:rPr>
              <w:rFonts w:asciiTheme="minorHAnsi" w:eastAsiaTheme="minorEastAsia" w:hAnsiTheme="minorHAnsi" w:cstheme="minorBidi"/>
              <w:color w:val="auto"/>
            </w:rPr>
          </w:pPr>
          <w:hyperlink w:anchor="_Toc93397848" w:history="1">
            <w:r w:rsidR="000767B0" w:rsidRPr="00694655">
              <w:rPr>
                <w:rStyle w:val="Lienhypertexte"/>
                <w:rFonts w:cs="Arial"/>
                <w:i/>
              </w:rPr>
              <w:t>Chapitre 1 : ORGANISATION DES SERVICES</w:t>
            </w:r>
            <w:r w:rsidR="000767B0">
              <w:rPr>
                <w:webHidden/>
              </w:rPr>
              <w:tab/>
            </w:r>
            <w:r w:rsidR="000767B0">
              <w:rPr>
                <w:webHidden/>
              </w:rPr>
              <w:fldChar w:fldCharType="begin"/>
            </w:r>
            <w:r w:rsidR="000767B0">
              <w:rPr>
                <w:webHidden/>
              </w:rPr>
              <w:instrText xml:space="preserve"> PAGEREF _Toc93397848 \h </w:instrText>
            </w:r>
            <w:r w:rsidR="000767B0">
              <w:rPr>
                <w:webHidden/>
              </w:rPr>
            </w:r>
            <w:r w:rsidR="000767B0">
              <w:rPr>
                <w:webHidden/>
              </w:rPr>
              <w:fldChar w:fldCharType="separate"/>
            </w:r>
            <w:r w:rsidR="000767B0">
              <w:rPr>
                <w:webHidden/>
              </w:rPr>
              <w:t>6</w:t>
            </w:r>
            <w:r w:rsidR="000767B0">
              <w:rPr>
                <w:webHidden/>
              </w:rPr>
              <w:fldChar w:fldCharType="end"/>
            </w:r>
          </w:hyperlink>
        </w:p>
        <w:p w14:paraId="6D5D49AA" w14:textId="560DE0CA" w:rsidR="000767B0" w:rsidRDefault="009B4C85">
          <w:pPr>
            <w:pStyle w:val="TM2"/>
            <w:rPr>
              <w:rFonts w:asciiTheme="minorHAnsi" w:eastAsiaTheme="minorEastAsia" w:hAnsiTheme="minorHAnsi" w:cstheme="minorBidi"/>
              <w:color w:val="auto"/>
            </w:rPr>
          </w:pPr>
          <w:hyperlink w:anchor="_Toc93397849" w:history="1">
            <w:r w:rsidR="000767B0" w:rsidRPr="00694655">
              <w:rPr>
                <w:rStyle w:val="Lienhypertexte"/>
                <w:rFonts w:cs="Arial"/>
                <w:i/>
              </w:rPr>
              <w:t>Chapitre 2 : TEMPS DE TRAVAIL</w:t>
            </w:r>
            <w:r w:rsidR="000767B0">
              <w:rPr>
                <w:webHidden/>
              </w:rPr>
              <w:tab/>
            </w:r>
            <w:r w:rsidR="000767B0">
              <w:rPr>
                <w:webHidden/>
              </w:rPr>
              <w:fldChar w:fldCharType="begin"/>
            </w:r>
            <w:r w:rsidR="000767B0">
              <w:rPr>
                <w:webHidden/>
              </w:rPr>
              <w:instrText xml:space="preserve"> PAGEREF _Toc93397849 \h </w:instrText>
            </w:r>
            <w:r w:rsidR="000767B0">
              <w:rPr>
                <w:webHidden/>
              </w:rPr>
            </w:r>
            <w:r w:rsidR="000767B0">
              <w:rPr>
                <w:webHidden/>
              </w:rPr>
              <w:fldChar w:fldCharType="separate"/>
            </w:r>
            <w:r w:rsidR="000767B0">
              <w:rPr>
                <w:webHidden/>
              </w:rPr>
              <w:t>6</w:t>
            </w:r>
            <w:r w:rsidR="000767B0">
              <w:rPr>
                <w:webHidden/>
              </w:rPr>
              <w:fldChar w:fldCharType="end"/>
            </w:r>
          </w:hyperlink>
        </w:p>
        <w:p w14:paraId="2EDFF765" w14:textId="35D1CE27" w:rsidR="000767B0" w:rsidRDefault="009B4C85">
          <w:pPr>
            <w:pStyle w:val="TM3"/>
            <w:tabs>
              <w:tab w:val="right" w:leader="dot" w:pos="9770"/>
            </w:tabs>
            <w:rPr>
              <w:rFonts w:asciiTheme="minorHAnsi" w:eastAsiaTheme="minorEastAsia" w:hAnsiTheme="minorHAnsi" w:cstheme="minorBidi"/>
              <w:noProof/>
              <w:lang w:eastAsia="fr-FR"/>
            </w:rPr>
          </w:pPr>
          <w:hyperlink w:anchor="_Toc93397850" w:history="1">
            <w:r w:rsidR="000767B0" w:rsidRPr="00694655">
              <w:rPr>
                <w:rStyle w:val="Lienhypertexte"/>
                <w:rFonts w:cs="Arial"/>
                <w:noProof/>
              </w:rPr>
              <w:t>Article 1 : Durée annuelle du temps de travail effectif</w:t>
            </w:r>
            <w:r w:rsidR="009A2640">
              <w:rPr>
                <w:noProof/>
                <w:webHidden/>
              </w:rPr>
              <w:t>…………………………………………………………………………..</w:t>
            </w:r>
            <w:r w:rsidR="000767B0">
              <w:rPr>
                <w:noProof/>
                <w:webHidden/>
              </w:rPr>
              <w:fldChar w:fldCharType="begin"/>
            </w:r>
            <w:r w:rsidR="000767B0">
              <w:rPr>
                <w:noProof/>
                <w:webHidden/>
              </w:rPr>
              <w:instrText xml:space="preserve"> PAGEREF _Toc93397850 \h </w:instrText>
            </w:r>
            <w:r w:rsidR="000767B0">
              <w:rPr>
                <w:noProof/>
                <w:webHidden/>
              </w:rPr>
            </w:r>
            <w:r w:rsidR="000767B0">
              <w:rPr>
                <w:noProof/>
                <w:webHidden/>
              </w:rPr>
              <w:fldChar w:fldCharType="separate"/>
            </w:r>
            <w:r w:rsidR="000767B0">
              <w:rPr>
                <w:noProof/>
                <w:webHidden/>
              </w:rPr>
              <w:t>6</w:t>
            </w:r>
            <w:r w:rsidR="000767B0">
              <w:rPr>
                <w:noProof/>
                <w:webHidden/>
              </w:rPr>
              <w:fldChar w:fldCharType="end"/>
            </w:r>
          </w:hyperlink>
        </w:p>
        <w:p w14:paraId="6122A240" w14:textId="2D8D8ED3" w:rsidR="000767B0" w:rsidRDefault="009B4C85">
          <w:pPr>
            <w:pStyle w:val="TM3"/>
            <w:tabs>
              <w:tab w:val="right" w:leader="dot" w:pos="9770"/>
            </w:tabs>
            <w:rPr>
              <w:rFonts w:asciiTheme="minorHAnsi" w:eastAsiaTheme="minorEastAsia" w:hAnsiTheme="minorHAnsi" w:cstheme="minorBidi"/>
              <w:noProof/>
              <w:lang w:eastAsia="fr-FR"/>
            </w:rPr>
          </w:pPr>
          <w:hyperlink w:anchor="_Toc93397851" w:history="1">
            <w:r w:rsidR="000767B0" w:rsidRPr="00694655">
              <w:rPr>
                <w:rStyle w:val="Lienhypertexte"/>
                <w:rFonts w:cs="Arial"/>
                <w:noProof/>
              </w:rPr>
              <w:t>Article 2 : Temps de travail hebdomadaire / horaires</w:t>
            </w:r>
            <w:r w:rsidR="009A2640">
              <w:rPr>
                <w:rStyle w:val="Lienhypertexte"/>
                <w:rFonts w:cs="Arial"/>
                <w:noProof/>
              </w:rPr>
              <w:t>……………………………………………………………………………</w:t>
            </w:r>
            <w:r w:rsidR="000767B0">
              <w:rPr>
                <w:noProof/>
                <w:webHidden/>
              </w:rPr>
              <w:fldChar w:fldCharType="begin"/>
            </w:r>
            <w:r w:rsidR="000767B0">
              <w:rPr>
                <w:noProof/>
                <w:webHidden/>
              </w:rPr>
              <w:instrText xml:space="preserve"> PAGEREF _Toc93397851 \h </w:instrText>
            </w:r>
            <w:r w:rsidR="000767B0">
              <w:rPr>
                <w:noProof/>
                <w:webHidden/>
              </w:rPr>
            </w:r>
            <w:r w:rsidR="000767B0">
              <w:rPr>
                <w:noProof/>
                <w:webHidden/>
              </w:rPr>
              <w:fldChar w:fldCharType="separate"/>
            </w:r>
            <w:r w:rsidR="000767B0">
              <w:rPr>
                <w:noProof/>
                <w:webHidden/>
              </w:rPr>
              <w:t>7</w:t>
            </w:r>
            <w:r w:rsidR="000767B0">
              <w:rPr>
                <w:noProof/>
                <w:webHidden/>
              </w:rPr>
              <w:fldChar w:fldCharType="end"/>
            </w:r>
          </w:hyperlink>
        </w:p>
        <w:p w14:paraId="08B752CF" w14:textId="6CEF60F6" w:rsidR="000767B0" w:rsidRDefault="009B4C85">
          <w:pPr>
            <w:pStyle w:val="TM3"/>
            <w:tabs>
              <w:tab w:val="right" w:leader="dot" w:pos="9770"/>
            </w:tabs>
            <w:rPr>
              <w:rFonts w:asciiTheme="minorHAnsi" w:eastAsiaTheme="minorEastAsia" w:hAnsiTheme="minorHAnsi" w:cstheme="minorBidi"/>
              <w:noProof/>
              <w:lang w:eastAsia="fr-FR"/>
            </w:rPr>
          </w:pPr>
          <w:hyperlink w:anchor="_Toc93397852" w:history="1">
            <w:r w:rsidR="000767B0" w:rsidRPr="00694655">
              <w:rPr>
                <w:rStyle w:val="Lienhypertexte"/>
                <w:rFonts w:cs="Arial"/>
                <w:noProof/>
              </w:rPr>
              <w:t>Article 3 : Heures supplémentaires/Heures complémentaires</w:t>
            </w:r>
            <w:r w:rsidR="004461DC">
              <w:rPr>
                <w:noProof/>
                <w:webHidden/>
              </w:rPr>
              <w:t>……………………………………………………………….</w:t>
            </w:r>
            <w:r w:rsidR="000767B0">
              <w:rPr>
                <w:noProof/>
                <w:webHidden/>
              </w:rPr>
              <w:fldChar w:fldCharType="begin"/>
            </w:r>
            <w:r w:rsidR="000767B0">
              <w:rPr>
                <w:noProof/>
                <w:webHidden/>
              </w:rPr>
              <w:instrText xml:space="preserve"> PAGEREF _Toc93397852 \h </w:instrText>
            </w:r>
            <w:r w:rsidR="000767B0">
              <w:rPr>
                <w:noProof/>
                <w:webHidden/>
              </w:rPr>
            </w:r>
            <w:r w:rsidR="000767B0">
              <w:rPr>
                <w:noProof/>
                <w:webHidden/>
              </w:rPr>
              <w:fldChar w:fldCharType="separate"/>
            </w:r>
            <w:r w:rsidR="000767B0">
              <w:rPr>
                <w:noProof/>
                <w:webHidden/>
              </w:rPr>
              <w:t>8</w:t>
            </w:r>
            <w:r w:rsidR="000767B0">
              <w:rPr>
                <w:noProof/>
                <w:webHidden/>
              </w:rPr>
              <w:fldChar w:fldCharType="end"/>
            </w:r>
          </w:hyperlink>
        </w:p>
        <w:p w14:paraId="7BF095B4" w14:textId="7E697088" w:rsidR="000767B0" w:rsidRDefault="009B4C85">
          <w:pPr>
            <w:pStyle w:val="TM3"/>
            <w:tabs>
              <w:tab w:val="right" w:leader="dot" w:pos="9770"/>
            </w:tabs>
            <w:rPr>
              <w:rFonts w:asciiTheme="minorHAnsi" w:eastAsiaTheme="minorEastAsia" w:hAnsiTheme="minorHAnsi" w:cstheme="minorBidi"/>
              <w:noProof/>
              <w:lang w:eastAsia="fr-FR"/>
            </w:rPr>
          </w:pPr>
          <w:hyperlink w:anchor="_Toc93397853" w:history="1">
            <w:r w:rsidR="000767B0" w:rsidRPr="00694655">
              <w:rPr>
                <w:rStyle w:val="Lienhypertexte"/>
                <w:rFonts w:cs="Arial"/>
                <w:noProof/>
              </w:rPr>
              <w:t>Article 4 : Le temps partiel</w:t>
            </w:r>
            <w:r w:rsidR="004461DC">
              <w:rPr>
                <w:noProof/>
                <w:webHidden/>
              </w:rPr>
              <w:t>……………………………………………………………………………………………………………………..</w:t>
            </w:r>
            <w:r w:rsidR="000767B0">
              <w:rPr>
                <w:noProof/>
                <w:webHidden/>
              </w:rPr>
              <w:fldChar w:fldCharType="begin"/>
            </w:r>
            <w:r w:rsidR="000767B0">
              <w:rPr>
                <w:noProof/>
                <w:webHidden/>
              </w:rPr>
              <w:instrText xml:space="preserve"> PAGEREF _Toc93397853 \h </w:instrText>
            </w:r>
            <w:r w:rsidR="000767B0">
              <w:rPr>
                <w:noProof/>
                <w:webHidden/>
              </w:rPr>
            </w:r>
            <w:r w:rsidR="000767B0">
              <w:rPr>
                <w:noProof/>
                <w:webHidden/>
              </w:rPr>
              <w:fldChar w:fldCharType="separate"/>
            </w:r>
            <w:r w:rsidR="000767B0">
              <w:rPr>
                <w:noProof/>
                <w:webHidden/>
              </w:rPr>
              <w:t>9</w:t>
            </w:r>
            <w:r w:rsidR="000767B0">
              <w:rPr>
                <w:noProof/>
                <w:webHidden/>
              </w:rPr>
              <w:fldChar w:fldCharType="end"/>
            </w:r>
          </w:hyperlink>
        </w:p>
        <w:p w14:paraId="57AC17AB" w14:textId="69F1EFC0" w:rsidR="000767B0" w:rsidRDefault="009B4C85">
          <w:pPr>
            <w:pStyle w:val="TM2"/>
            <w:rPr>
              <w:rFonts w:asciiTheme="minorHAnsi" w:eastAsiaTheme="minorEastAsia" w:hAnsiTheme="minorHAnsi" w:cstheme="minorBidi"/>
              <w:color w:val="auto"/>
            </w:rPr>
          </w:pPr>
          <w:hyperlink w:anchor="_Toc93397854" w:history="1">
            <w:r w:rsidR="000767B0" w:rsidRPr="00694655">
              <w:rPr>
                <w:rStyle w:val="Lienhypertexte"/>
                <w:rFonts w:cs="Arial"/>
                <w:i/>
              </w:rPr>
              <w:t>Chapitre 3 : CONGÉS</w:t>
            </w:r>
            <w:r w:rsidR="004461DC">
              <w:rPr>
                <w:webHidden/>
              </w:rPr>
              <w:t>………………………………………………………………………………………………………………………………….</w:t>
            </w:r>
            <w:r w:rsidR="000767B0">
              <w:rPr>
                <w:webHidden/>
              </w:rPr>
              <w:fldChar w:fldCharType="begin"/>
            </w:r>
            <w:r w:rsidR="000767B0">
              <w:rPr>
                <w:webHidden/>
              </w:rPr>
              <w:instrText xml:space="preserve"> PAGEREF _Toc93397854 \h </w:instrText>
            </w:r>
            <w:r w:rsidR="000767B0">
              <w:rPr>
                <w:webHidden/>
              </w:rPr>
            </w:r>
            <w:r w:rsidR="000767B0">
              <w:rPr>
                <w:webHidden/>
              </w:rPr>
              <w:fldChar w:fldCharType="separate"/>
            </w:r>
            <w:r w:rsidR="000767B0">
              <w:rPr>
                <w:webHidden/>
              </w:rPr>
              <w:t>12</w:t>
            </w:r>
            <w:r w:rsidR="000767B0">
              <w:rPr>
                <w:webHidden/>
              </w:rPr>
              <w:fldChar w:fldCharType="end"/>
            </w:r>
          </w:hyperlink>
        </w:p>
        <w:p w14:paraId="0014EFF0" w14:textId="5B363624" w:rsidR="000767B0" w:rsidRDefault="009B4C85">
          <w:pPr>
            <w:pStyle w:val="TM3"/>
            <w:tabs>
              <w:tab w:val="right" w:leader="dot" w:pos="9770"/>
            </w:tabs>
            <w:rPr>
              <w:rFonts w:asciiTheme="minorHAnsi" w:eastAsiaTheme="minorEastAsia" w:hAnsiTheme="minorHAnsi" w:cstheme="minorBidi"/>
              <w:noProof/>
              <w:lang w:eastAsia="fr-FR"/>
            </w:rPr>
          </w:pPr>
          <w:hyperlink w:anchor="_Toc93397855" w:history="1">
            <w:r w:rsidR="000767B0" w:rsidRPr="00694655">
              <w:rPr>
                <w:rStyle w:val="Lienhypertexte"/>
                <w:rFonts w:cs="Arial"/>
                <w:noProof/>
                <w:lang w:eastAsia="fr-FR"/>
              </w:rPr>
              <w:t xml:space="preserve">Article </w:t>
            </w:r>
            <w:r w:rsidR="000767B0" w:rsidRPr="00694655">
              <w:rPr>
                <w:rStyle w:val="Lienhypertexte"/>
                <w:rFonts w:cs="Arial"/>
                <w:caps/>
                <w:noProof/>
                <w:lang w:eastAsia="fr-FR"/>
              </w:rPr>
              <w:t xml:space="preserve">1 : </w:t>
            </w:r>
            <w:r w:rsidR="000767B0" w:rsidRPr="00694655">
              <w:rPr>
                <w:rStyle w:val="Lienhypertexte"/>
                <w:rFonts w:cs="Arial"/>
                <w:noProof/>
                <w:lang w:eastAsia="fr-FR"/>
              </w:rPr>
              <w:t>Congés annuels</w:t>
            </w:r>
            <w:r w:rsidR="004461DC">
              <w:rPr>
                <w:noProof/>
                <w:webHidden/>
              </w:rPr>
              <w:t>……………………………………………………………………………………………………………………</w:t>
            </w:r>
            <w:r w:rsidR="00535490">
              <w:rPr>
                <w:noProof/>
                <w:webHidden/>
              </w:rPr>
              <w:t>.</w:t>
            </w:r>
            <w:r w:rsidR="000767B0">
              <w:rPr>
                <w:noProof/>
                <w:webHidden/>
              </w:rPr>
              <w:fldChar w:fldCharType="begin"/>
            </w:r>
            <w:r w:rsidR="000767B0">
              <w:rPr>
                <w:noProof/>
                <w:webHidden/>
              </w:rPr>
              <w:instrText xml:space="preserve"> PAGEREF _Toc93397855 \h </w:instrText>
            </w:r>
            <w:r w:rsidR="000767B0">
              <w:rPr>
                <w:noProof/>
                <w:webHidden/>
              </w:rPr>
            </w:r>
            <w:r w:rsidR="000767B0">
              <w:rPr>
                <w:noProof/>
                <w:webHidden/>
              </w:rPr>
              <w:fldChar w:fldCharType="separate"/>
            </w:r>
            <w:r w:rsidR="000767B0">
              <w:rPr>
                <w:noProof/>
                <w:webHidden/>
              </w:rPr>
              <w:t>12</w:t>
            </w:r>
            <w:r w:rsidR="000767B0">
              <w:rPr>
                <w:noProof/>
                <w:webHidden/>
              </w:rPr>
              <w:fldChar w:fldCharType="end"/>
            </w:r>
          </w:hyperlink>
        </w:p>
        <w:p w14:paraId="3E45847B" w14:textId="1626BA5A" w:rsidR="000767B0" w:rsidRDefault="009B4C85">
          <w:pPr>
            <w:pStyle w:val="TM3"/>
            <w:tabs>
              <w:tab w:val="right" w:leader="dot" w:pos="9770"/>
            </w:tabs>
            <w:rPr>
              <w:rFonts w:asciiTheme="minorHAnsi" w:eastAsiaTheme="minorEastAsia" w:hAnsiTheme="minorHAnsi" w:cstheme="minorBidi"/>
              <w:noProof/>
              <w:lang w:eastAsia="fr-FR"/>
            </w:rPr>
          </w:pPr>
          <w:hyperlink w:anchor="_Toc93397856" w:history="1">
            <w:r w:rsidR="000767B0" w:rsidRPr="00694655">
              <w:rPr>
                <w:rStyle w:val="Lienhypertexte"/>
                <w:rFonts w:cs="Arial"/>
                <w:noProof/>
                <w:lang w:eastAsia="fr-FR"/>
              </w:rPr>
              <w:t>Article 2 : Congé de paternité et d’accueil de l’enfant</w:t>
            </w:r>
            <w:r w:rsidR="00535490">
              <w:rPr>
                <w:noProof/>
                <w:webHidden/>
              </w:rPr>
              <w:t>………………………………………………………………………….</w:t>
            </w:r>
            <w:r w:rsidR="000767B0">
              <w:rPr>
                <w:noProof/>
                <w:webHidden/>
              </w:rPr>
              <w:fldChar w:fldCharType="begin"/>
            </w:r>
            <w:r w:rsidR="000767B0">
              <w:rPr>
                <w:noProof/>
                <w:webHidden/>
              </w:rPr>
              <w:instrText xml:space="preserve"> PAGEREF _Toc93397856 \h </w:instrText>
            </w:r>
            <w:r w:rsidR="000767B0">
              <w:rPr>
                <w:noProof/>
                <w:webHidden/>
              </w:rPr>
            </w:r>
            <w:r w:rsidR="000767B0">
              <w:rPr>
                <w:noProof/>
                <w:webHidden/>
              </w:rPr>
              <w:fldChar w:fldCharType="separate"/>
            </w:r>
            <w:r w:rsidR="000767B0">
              <w:rPr>
                <w:noProof/>
                <w:webHidden/>
              </w:rPr>
              <w:t>14</w:t>
            </w:r>
            <w:r w:rsidR="000767B0">
              <w:rPr>
                <w:noProof/>
                <w:webHidden/>
              </w:rPr>
              <w:fldChar w:fldCharType="end"/>
            </w:r>
          </w:hyperlink>
        </w:p>
        <w:p w14:paraId="0BF848AA" w14:textId="0E6AFEBE" w:rsidR="000767B0" w:rsidRDefault="009B4C85">
          <w:pPr>
            <w:pStyle w:val="TM3"/>
            <w:tabs>
              <w:tab w:val="right" w:leader="dot" w:pos="9770"/>
            </w:tabs>
            <w:rPr>
              <w:rFonts w:asciiTheme="minorHAnsi" w:eastAsiaTheme="minorEastAsia" w:hAnsiTheme="minorHAnsi" w:cstheme="minorBidi"/>
              <w:noProof/>
              <w:lang w:eastAsia="fr-FR"/>
            </w:rPr>
          </w:pPr>
          <w:hyperlink w:anchor="_Toc93397857" w:history="1">
            <w:r w:rsidR="000767B0" w:rsidRPr="00694655">
              <w:rPr>
                <w:rStyle w:val="Lienhypertexte"/>
                <w:rFonts w:cs="Arial"/>
                <w:noProof/>
              </w:rPr>
              <w:t>Article 3</w:t>
            </w:r>
            <w:r w:rsidR="000767B0" w:rsidRPr="00694655">
              <w:rPr>
                <w:rStyle w:val="Lienhypertexte"/>
                <w:rFonts w:cs="Arial"/>
                <w:caps/>
                <w:noProof/>
              </w:rPr>
              <w:t xml:space="preserve"> : </w:t>
            </w:r>
            <w:r w:rsidR="000767B0" w:rsidRPr="00694655">
              <w:rPr>
                <w:rStyle w:val="Lienhypertexte"/>
                <w:rFonts w:cs="Arial"/>
                <w:noProof/>
              </w:rPr>
              <w:t>Jours fériés</w:t>
            </w:r>
            <w:r w:rsidR="00535490">
              <w:rPr>
                <w:noProof/>
                <w:webHidden/>
              </w:rPr>
              <w:t>…………………………………………………………………………………………………………………………..</w:t>
            </w:r>
            <w:r w:rsidR="000767B0">
              <w:rPr>
                <w:noProof/>
                <w:webHidden/>
              </w:rPr>
              <w:fldChar w:fldCharType="begin"/>
            </w:r>
            <w:r w:rsidR="000767B0">
              <w:rPr>
                <w:noProof/>
                <w:webHidden/>
              </w:rPr>
              <w:instrText xml:space="preserve"> PAGEREF _Toc93397857 \h </w:instrText>
            </w:r>
            <w:r w:rsidR="000767B0">
              <w:rPr>
                <w:noProof/>
                <w:webHidden/>
              </w:rPr>
            </w:r>
            <w:r w:rsidR="000767B0">
              <w:rPr>
                <w:noProof/>
                <w:webHidden/>
              </w:rPr>
              <w:fldChar w:fldCharType="separate"/>
            </w:r>
            <w:r w:rsidR="000767B0">
              <w:rPr>
                <w:noProof/>
                <w:webHidden/>
              </w:rPr>
              <w:t>14</w:t>
            </w:r>
            <w:r w:rsidR="000767B0">
              <w:rPr>
                <w:noProof/>
                <w:webHidden/>
              </w:rPr>
              <w:fldChar w:fldCharType="end"/>
            </w:r>
          </w:hyperlink>
        </w:p>
        <w:p w14:paraId="4F086B09" w14:textId="221E7466" w:rsidR="000767B0" w:rsidRDefault="009B4C85">
          <w:pPr>
            <w:pStyle w:val="TM3"/>
            <w:tabs>
              <w:tab w:val="right" w:leader="dot" w:pos="9770"/>
            </w:tabs>
            <w:rPr>
              <w:rFonts w:asciiTheme="minorHAnsi" w:eastAsiaTheme="minorEastAsia" w:hAnsiTheme="minorHAnsi" w:cstheme="minorBidi"/>
              <w:noProof/>
              <w:lang w:eastAsia="fr-FR"/>
            </w:rPr>
          </w:pPr>
          <w:hyperlink w:anchor="_Toc93397858" w:history="1">
            <w:r w:rsidR="000767B0" w:rsidRPr="00694655">
              <w:rPr>
                <w:rStyle w:val="Lienhypertexte"/>
                <w:rFonts w:cs="Arial"/>
                <w:noProof/>
              </w:rPr>
              <w:t>Article 4</w:t>
            </w:r>
            <w:r w:rsidR="000767B0" w:rsidRPr="00694655">
              <w:rPr>
                <w:rStyle w:val="Lienhypertexte"/>
                <w:rFonts w:cs="Arial"/>
                <w:caps/>
                <w:noProof/>
              </w:rPr>
              <w:t xml:space="preserve"> : </w:t>
            </w:r>
            <w:r w:rsidR="000767B0" w:rsidRPr="00694655">
              <w:rPr>
                <w:rStyle w:val="Lienhypertexte"/>
                <w:rFonts w:cs="Arial"/>
                <w:noProof/>
              </w:rPr>
              <w:t>La journée de solidarité</w:t>
            </w:r>
            <w:r w:rsidR="00535490">
              <w:rPr>
                <w:noProof/>
                <w:webHidden/>
              </w:rPr>
              <w:t>………………………………………………………………………………………………………..</w:t>
            </w:r>
            <w:r w:rsidR="000767B0">
              <w:rPr>
                <w:noProof/>
                <w:webHidden/>
              </w:rPr>
              <w:fldChar w:fldCharType="begin"/>
            </w:r>
            <w:r w:rsidR="000767B0">
              <w:rPr>
                <w:noProof/>
                <w:webHidden/>
              </w:rPr>
              <w:instrText xml:space="preserve"> PAGEREF _Toc93397858 \h </w:instrText>
            </w:r>
            <w:r w:rsidR="000767B0">
              <w:rPr>
                <w:noProof/>
                <w:webHidden/>
              </w:rPr>
            </w:r>
            <w:r w:rsidR="000767B0">
              <w:rPr>
                <w:noProof/>
                <w:webHidden/>
              </w:rPr>
              <w:fldChar w:fldCharType="separate"/>
            </w:r>
            <w:r w:rsidR="000767B0">
              <w:rPr>
                <w:noProof/>
                <w:webHidden/>
              </w:rPr>
              <w:t>15</w:t>
            </w:r>
            <w:r w:rsidR="000767B0">
              <w:rPr>
                <w:noProof/>
                <w:webHidden/>
              </w:rPr>
              <w:fldChar w:fldCharType="end"/>
            </w:r>
          </w:hyperlink>
        </w:p>
        <w:p w14:paraId="10FF2AD7" w14:textId="5499316D" w:rsidR="000767B0" w:rsidRDefault="009B4C85">
          <w:pPr>
            <w:pStyle w:val="TM3"/>
            <w:tabs>
              <w:tab w:val="right" w:leader="dot" w:pos="9770"/>
            </w:tabs>
            <w:rPr>
              <w:rFonts w:asciiTheme="minorHAnsi" w:eastAsiaTheme="minorEastAsia" w:hAnsiTheme="minorHAnsi" w:cstheme="minorBidi"/>
              <w:noProof/>
              <w:lang w:eastAsia="fr-FR"/>
            </w:rPr>
          </w:pPr>
          <w:hyperlink w:anchor="_Toc93397859" w:history="1">
            <w:r w:rsidR="000767B0" w:rsidRPr="00694655">
              <w:rPr>
                <w:rStyle w:val="Lienhypertexte"/>
                <w:rFonts w:cs="Arial"/>
                <w:noProof/>
              </w:rPr>
              <w:t>Article 5 : Jours ARTT</w:t>
            </w:r>
            <w:r w:rsidR="00535490">
              <w:rPr>
                <w:noProof/>
                <w:webHidden/>
              </w:rPr>
              <w:t>……………………………………………………………………………………………………………………………</w:t>
            </w:r>
            <w:r w:rsidR="000767B0">
              <w:rPr>
                <w:noProof/>
                <w:webHidden/>
              </w:rPr>
              <w:fldChar w:fldCharType="begin"/>
            </w:r>
            <w:r w:rsidR="000767B0">
              <w:rPr>
                <w:noProof/>
                <w:webHidden/>
              </w:rPr>
              <w:instrText xml:space="preserve"> PAGEREF _Toc93397859 \h </w:instrText>
            </w:r>
            <w:r w:rsidR="000767B0">
              <w:rPr>
                <w:noProof/>
                <w:webHidden/>
              </w:rPr>
            </w:r>
            <w:r w:rsidR="000767B0">
              <w:rPr>
                <w:noProof/>
                <w:webHidden/>
              </w:rPr>
              <w:fldChar w:fldCharType="separate"/>
            </w:r>
            <w:r w:rsidR="000767B0">
              <w:rPr>
                <w:noProof/>
                <w:webHidden/>
              </w:rPr>
              <w:t>15</w:t>
            </w:r>
            <w:r w:rsidR="000767B0">
              <w:rPr>
                <w:noProof/>
                <w:webHidden/>
              </w:rPr>
              <w:fldChar w:fldCharType="end"/>
            </w:r>
          </w:hyperlink>
        </w:p>
        <w:p w14:paraId="281B232B" w14:textId="11B975EE" w:rsidR="000767B0" w:rsidRDefault="009B4C85">
          <w:pPr>
            <w:pStyle w:val="TM3"/>
            <w:tabs>
              <w:tab w:val="right" w:leader="dot" w:pos="9770"/>
            </w:tabs>
            <w:rPr>
              <w:rFonts w:asciiTheme="minorHAnsi" w:eastAsiaTheme="minorEastAsia" w:hAnsiTheme="minorHAnsi" w:cstheme="minorBidi"/>
              <w:noProof/>
              <w:lang w:eastAsia="fr-FR"/>
            </w:rPr>
          </w:pPr>
          <w:hyperlink w:anchor="_Toc93397860" w:history="1">
            <w:r w:rsidR="000767B0" w:rsidRPr="00694655">
              <w:rPr>
                <w:rStyle w:val="Lienhypertexte"/>
                <w:rFonts w:cs="Arial"/>
                <w:noProof/>
                <w:lang w:eastAsia="fr-FR"/>
              </w:rPr>
              <w:t>Article 6 : Jours d’ARTT et temps partiel</w:t>
            </w:r>
            <w:r w:rsidR="00535490">
              <w:rPr>
                <w:noProof/>
                <w:webHidden/>
              </w:rPr>
              <w:t>……………………………………………………………………………………………</w:t>
            </w:r>
            <w:r w:rsidR="00E32F72">
              <w:rPr>
                <w:noProof/>
                <w:webHidden/>
              </w:rPr>
              <w:t>…</w:t>
            </w:r>
            <w:r w:rsidR="000767B0">
              <w:rPr>
                <w:noProof/>
                <w:webHidden/>
              </w:rPr>
              <w:fldChar w:fldCharType="begin"/>
            </w:r>
            <w:r w:rsidR="000767B0">
              <w:rPr>
                <w:noProof/>
                <w:webHidden/>
              </w:rPr>
              <w:instrText xml:space="preserve"> PAGEREF _Toc93397860 \h </w:instrText>
            </w:r>
            <w:r w:rsidR="000767B0">
              <w:rPr>
                <w:noProof/>
                <w:webHidden/>
              </w:rPr>
            </w:r>
            <w:r w:rsidR="000767B0">
              <w:rPr>
                <w:noProof/>
                <w:webHidden/>
              </w:rPr>
              <w:fldChar w:fldCharType="separate"/>
            </w:r>
            <w:r w:rsidR="000767B0">
              <w:rPr>
                <w:noProof/>
                <w:webHidden/>
              </w:rPr>
              <w:t>16</w:t>
            </w:r>
            <w:r w:rsidR="000767B0">
              <w:rPr>
                <w:noProof/>
                <w:webHidden/>
              </w:rPr>
              <w:fldChar w:fldCharType="end"/>
            </w:r>
          </w:hyperlink>
        </w:p>
        <w:p w14:paraId="3420F0C7" w14:textId="07217E50" w:rsidR="000767B0" w:rsidRDefault="009B4C85">
          <w:pPr>
            <w:pStyle w:val="TM3"/>
            <w:tabs>
              <w:tab w:val="right" w:leader="dot" w:pos="9770"/>
            </w:tabs>
            <w:rPr>
              <w:rFonts w:asciiTheme="minorHAnsi" w:eastAsiaTheme="minorEastAsia" w:hAnsiTheme="minorHAnsi" w:cstheme="minorBidi"/>
              <w:noProof/>
              <w:lang w:eastAsia="fr-FR"/>
            </w:rPr>
          </w:pPr>
          <w:hyperlink w:anchor="_Toc93397861" w:history="1">
            <w:r w:rsidR="000767B0" w:rsidRPr="00694655">
              <w:rPr>
                <w:rStyle w:val="Lienhypertexte"/>
                <w:rFonts w:cs="Arial"/>
                <w:noProof/>
              </w:rPr>
              <w:t>Article 8</w:t>
            </w:r>
            <w:r w:rsidR="000767B0" w:rsidRPr="00694655">
              <w:rPr>
                <w:rStyle w:val="Lienhypertexte"/>
                <w:rFonts w:cs="Arial"/>
                <w:caps/>
                <w:noProof/>
              </w:rPr>
              <w:t xml:space="preserve"> : </w:t>
            </w:r>
            <w:r w:rsidR="000767B0" w:rsidRPr="00694655">
              <w:rPr>
                <w:rStyle w:val="Lienhypertexte"/>
                <w:rFonts w:cs="Arial"/>
                <w:noProof/>
              </w:rPr>
              <w:t xml:space="preserve">La gestion des jours </w:t>
            </w:r>
            <w:r w:rsidR="000767B0" w:rsidRPr="00694655">
              <w:rPr>
                <w:rStyle w:val="Lienhypertexte"/>
                <w:rFonts w:cs="Arial"/>
                <w:caps/>
                <w:noProof/>
              </w:rPr>
              <w:t>ARTT</w:t>
            </w:r>
            <w:r w:rsidR="00E32F72">
              <w:rPr>
                <w:noProof/>
                <w:webHidden/>
              </w:rPr>
              <w:t>…………………………………………………………………………………………………….</w:t>
            </w:r>
            <w:r w:rsidR="000767B0">
              <w:rPr>
                <w:noProof/>
                <w:webHidden/>
              </w:rPr>
              <w:fldChar w:fldCharType="begin"/>
            </w:r>
            <w:r w:rsidR="000767B0">
              <w:rPr>
                <w:noProof/>
                <w:webHidden/>
              </w:rPr>
              <w:instrText xml:space="preserve"> PAGEREF _Toc93397861 \h </w:instrText>
            </w:r>
            <w:r w:rsidR="000767B0">
              <w:rPr>
                <w:noProof/>
                <w:webHidden/>
              </w:rPr>
            </w:r>
            <w:r w:rsidR="000767B0">
              <w:rPr>
                <w:noProof/>
                <w:webHidden/>
              </w:rPr>
              <w:fldChar w:fldCharType="separate"/>
            </w:r>
            <w:r w:rsidR="000767B0">
              <w:rPr>
                <w:noProof/>
                <w:webHidden/>
              </w:rPr>
              <w:t>16</w:t>
            </w:r>
            <w:r w:rsidR="000767B0">
              <w:rPr>
                <w:noProof/>
                <w:webHidden/>
              </w:rPr>
              <w:fldChar w:fldCharType="end"/>
            </w:r>
          </w:hyperlink>
        </w:p>
        <w:p w14:paraId="6EC1D90F" w14:textId="25430E2F" w:rsidR="000767B0" w:rsidRDefault="009B4C85">
          <w:pPr>
            <w:pStyle w:val="TM3"/>
            <w:tabs>
              <w:tab w:val="right" w:leader="dot" w:pos="9770"/>
            </w:tabs>
            <w:rPr>
              <w:rFonts w:asciiTheme="minorHAnsi" w:eastAsiaTheme="minorEastAsia" w:hAnsiTheme="minorHAnsi" w:cstheme="minorBidi"/>
              <w:noProof/>
              <w:lang w:eastAsia="fr-FR"/>
            </w:rPr>
          </w:pPr>
          <w:hyperlink w:anchor="_Toc93397862" w:history="1">
            <w:r w:rsidR="000767B0" w:rsidRPr="00694655">
              <w:rPr>
                <w:rStyle w:val="Lienhypertexte"/>
                <w:rFonts w:cs="Arial"/>
                <w:noProof/>
              </w:rPr>
              <w:t xml:space="preserve">Article 9 </w:t>
            </w:r>
            <w:r w:rsidR="000767B0" w:rsidRPr="00694655">
              <w:rPr>
                <w:rStyle w:val="Lienhypertexte"/>
                <w:rFonts w:cs="Arial"/>
                <w:caps/>
                <w:noProof/>
              </w:rPr>
              <w:t xml:space="preserve">: </w:t>
            </w:r>
            <w:r w:rsidR="000767B0" w:rsidRPr="00694655">
              <w:rPr>
                <w:rStyle w:val="Lienhypertexte"/>
                <w:rFonts w:cs="Arial"/>
                <w:noProof/>
              </w:rPr>
              <w:t xml:space="preserve">Prise en compte des absences dans le calcul des jours </w:t>
            </w:r>
            <w:r w:rsidR="000767B0" w:rsidRPr="00694655">
              <w:rPr>
                <w:rStyle w:val="Lienhypertexte"/>
                <w:rFonts w:cs="Arial"/>
                <w:caps/>
                <w:noProof/>
              </w:rPr>
              <w:t>ARTT</w:t>
            </w:r>
            <w:r w:rsidR="00E32F72">
              <w:rPr>
                <w:noProof/>
                <w:webHidden/>
              </w:rPr>
              <w:t>………………………………………………..</w:t>
            </w:r>
            <w:r w:rsidR="000767B0">
              <w:rPr>
                <w:noProof/>
                <w:webHidden/>
              </w:rPr>
              <w:fldChar w:fldCharType="begin"/>
            </w:r>
            <w:r w:rsidR="000767B0">
              <w:rPr>
                <w:noProof/>
                <w:webHidden/>
              </w:rPr>
              <w:instrText xml:space="preserve"> PAGEREF _Toc93397862 \h </w:instrText>
            </w:r>
            <w:r w:rsidR="000767B0">
              <w:rPr>
                <w:noProof/>
                <w:webHidden/>
              </w:rPr>
            </w:r>
            <w:r w:rsidR="000767B0">
              <w:rPr>
                <w:noProof/>
                <w:webHidden/>
              </w:rPr>
              <w:fldChar w:fldCharType="separate"/>
            </w:r>
            <w:r w:rsidR="000767B0">
              <w:rPr>
                <w:noProof/>
                <w:webHidden/>
              </w:rPr>
              <w:t>17</w:t>
            </w:r>
            <w:r w:rsidR="000767B0">
              <w:rPr>
                <w:noProof/>
                <w:webHidden/>
              </w:rPr>
              <w:fldChar w:fldCharType="end"/>
            </w:r>
          </w:hyperlink>
        </w:p>
        <w:p w14:paraId="1DB0FB54" w14:textId="2EAB1779" w:rsidR="000767B0" w:rsidRDefault="009B4C85">
          <w:pPr>
            <w:pStyle w:val="TM3"/>
            <w:tabs>
              <w:tab w:val="right" w:leader="dot" w:pos="9770"/>
            </w:tabs>
            <w:rPr>
              <w:rFonts w:asciiTheme="minorHAnsi" w:eastAsiaTheme="minorEastAsia" w:hAnsiTheme="minorHAnsi" w:cstheme="minorBidi"/>
              <w:noProof/>
              <w:lang w:eastAsia="fr-FR"/>
            </w:rPr>
          </w:pPr>
          <w:hyperlink w:anchor="_Toc93397863" w:history="1">
            <w:r w:rsidR="000767B0" w:rsidRPr="00694655">
              <w:rPr>
                <w:rStyle w:val="Lienhypertexte"/>
                <w:rFonts w:cs="Arial"/>
                <w:noProof/>
              </w:rPr>
              <w:t xml:space="preserve">Article </w:t>
            </w:r>
            <w:r w:rsidR="000767B0" w:rsidRPr="00694655">
              <w:rPr>
                <w:rStyle w:val="Lienhypertexte"/>
                <w:rFonts w:cs="Arial"/>
                <w:caps/>
                <w:noProof/>
              </w:rPr>
              <w:t xml:space="preserve">10 : </w:t>
            </w:r>
            <w:r w:rsidR="000767B0" w:rsidRPr="00694655">
              <w:rPr>
                <w:rStyle w:val="Lienhypertexte"/>
                <w:rFonts w:cs="Arial"/>
                <w:noProof/>
              </w:rPr>
              <w:t>Compte</w:t>
            </w:r>
            <w:r w:rsidR="000767B0" w:rsidRPr="00694655">
              <w:rPr>
                <w:rStyle w:val="Lienhypertexte"/>
                <w:rFonts w:cs="Arial"/>
                <w:caps/>
                <w:noProof/>
              </w:rPr>
              <w:t>-</w:t>
            </w:r>
            <w:r w:rsidR="000767B0" w:rsidRPr="00694655">
              <w:rPr>
                <w:rStyle w:val="Lienhypertexte"/>
                <w:rFonts w:cs="Arial"/>
                <w:noProof/>
              </w:rPr>
              <w:t>Épargne Temps</w:t>
            </w:r>
            <w:r w:rsidR="00E32F72">
              <w:rPr>
                <w:noProof/>
                <w:webHidden/>
              </w:rPr>
              <w:t>……………………………………………………………………………………………………..</w:t>
            </w:r>
            <w:r w:rsidR="000767B0">
              <w:rPr>
                <w:noProof/>
                <w:webHidden/>
              </w:rPr>
              <w:fldChar w:fldCharType="begin"/>
            </w:r>
            <w:r w:rsidR="000767B0">
              <w:rPr>
                <w:noProof/>
                <w:webHidden/>
              </w:rPr>
              <w:instrText xml:space="preserve"> PAGEREF _Toc93397863 \h </w:instrText>
            </w:r>
            <w:r w:rsidR="000767B0">
              <w:rPr>
                <w:noProof/>
                <w:webHidden/>
              </w:rPr>
            </w:r>
            <w:r w:rsidR="000767B0">
              <w:rPr>
                <w:noProof/>
                <w:webHidden/>
              </w:rPr>
              <w:fldChar w:fldCharType="separate"/>
            </w:r>
            <w:r w:rsidR="000767B0">
              <w:rPr>
                <w:noProof/>
                <w:webHidden/>
              </w:rPr>
              <w:t>18</w:t>
            </w:r>
            <w:r w:rsidR="000767B0">
              <w:rPr>
                <w:noProof/>
                <w:webHidden/>
              </w:rPr>
              <w:fldChar w:fldCharType="end"/>
            </w:r>
          </w:hyperlink>
        </w:p>
        <w:p w14:paraId="29A68821" w14:textId="4CCC0D3D" w:rsidR="000767B0" w:rsidRDefault="009B4C85">
          <w:pPr>
            <w:pStyle w:val="TM3"/>
            <w:tabs>
              <w:tab w:val="right" w:leader="dot" w:pos="9770"/>
            </w:tabs>
            <w:rPr>
              <w:rFonts w:asciiTheme="minorHAnsi" w:eastAsiaTheme="minorEastAsia" w:hAnsiTheme="minorHAnsi" w:cstheme="minorBidi"/>
              <w:noProof/>
              <w:lang w:eastAsia="fr-FR"/>
            </w:rPr>
          </w:pPr>
          <w:hyperlink w:anchor="_Toc93397864" w:history="1">
            <w:r w:rsidR="000767B0" w:rsidRPr="00694655">
              <w:rPr>
                <w:rStyle w:val="Lienhypertexte"/>
                <w:rFonts w:cs="Arial"/>
                <w:noProof/>
              </w:rPr>
              <w:t xml:space="preserve">Article </w:t>
            </w:r>
            <w:r w:rsidR="000767B0" w:rsidRPr="00694655">
              <w:rPr>
                <w:rStyle w:val="Lienhypertexte"/>
                <w:rFonts w:cs="Arial"/>
                <w:caps/>
                <w:noProof/>
              </w:rPr>
              <w:t xml:space="preserve">11 : </w:t>
            </w:r>
            <w:r w:rsidR="000767B0" w:rsidRPr="00694655">
              <w:rPr>
                <w:rStyle w:val="Lienhypertexte"/>
                <w:rFonts w:cs="Arial"/>
                <w:noProof/>
              </w:rPr>
              <w:t>Don de jours</w:t>
            </w:r>
            <w:r w:rsidR="00E32F72">
              <w:rPr>
                <w:noProof/>
                <w:webHidden/>
              </w:rPr>
              <w:t>………………………………………………………………………………………………………………………</w:t>
            </w:r>
            <w:r w:rsidR="000767B0">
              <w:rPr>
                <w:noProof/>
                <w:webHidden/>
              </w:rPr>
              <w:fldChar w:fldCharType="begin"/>
            </w:r>
            <w:r w:rsidR="000767B0">
              <w:rPr>
                <w:noProof/>
                <w:webHidden/>
              </w:rPr>
              <w:instrText xml:space="preserve"> PAGEREF _Toc93397864 \h </w:instrText>
            </w:r>
            <w:r w:rsidR="000767B0">
              <w:rPr>
                <w:noProof/>
                <w:webHidden/>
              </w:rPr>
            </w:r>
            <w:r w:rsidR="000767B0">
              <w:rPr>
                <w:noProof/>
                <w:webHidden/>
              </w:rPr>
              <w:fldChar w:fldCharType="separate"/>
            </w:r>
            <w:r w:rsidR="000767B0">
              <w:rPr>
                <w:noProof/>
                <w:webHidden/>
              </w:rPr>
              <w:t>20</w:t>
            </w:r>
            <w:r w:rsidR="000767B0">
              <w:rPr>
                <w:noProof/>
                <w:webHidden/>
              </w:rPr>
              <w:fldChar w:fldCharType="end"/>
            </w:r>
          </w:hyperlink>
        </w:p>
        <w:p w14:paraId="74C11FD2" w14:textId="60F2BBAD" w:rsidR="000767B0" w:rsidRDefault="009B4C85">
          <w:pPr>
            <w:pStyle w:val="TM2"/>
            <w:rPr>
              <w:rFonts w:asciiTheme="minorHAnsi" w:eastAsiaTheme="minorEastAsia" w:hAnsiTheme="minorHAnsi" w:cstheme="minorBidi"/>
              <w:color w:val="auto"/>
            </w:rPr>
          </w:pPr>
          <w:hyperlink w:anchor="_Toc93397865" w:history="1">
            <w:r w:rsidR="000767B0" w:rsidRPr="00694655">
              <w:rPr>
                <w:rStyle w:val="Lienhypertexte"/>
                <w:rFonts w:cs="Arial"/>
                <w:i/>
              </w:rPr>
              <w:t>Chapitre 4 : ABSENCES POUR MALADIE ET ABSENCES POUR ACCIDENT</w:t>
            </w:r>
            <w:r w:rsidR="00E32F72">
              <w:rPr>
                <w:webHidden/>
              </w:rPr>
              <w:t>…………………………………………………….</w:t>
            </w:r>
            <w:r w:rsidR="000767B0">
              <w:rPr>
                <w:webHidden/>
              </w:rPr>
              <w:fldChar w:fldCharType="begin"/>
            </w:r>
            <w:r w:rsidR="000767B0">
              <w:rPr>
                <w:webHidden/>
              </w:rPr>
              <w:instrText xml:space="preserve"> PAGEREF _Toc93397865 \h </w:instrText>
            </w:r>
            <w:r w:rsidR="000767B0">
              <w:rPr>
                <w:webHidden/>
              </w:rPr>
            </w:r>
            <w:r w:rsidR="000767B0">
              <w:rPr>
                <w:webHidden/>
              </w:rPr>
              <w:fldChar w:fldCharType="separate"/>
            </w:r>
            <w:r w:rsidR="000767B0">
              <w:rPr>
                <w:webHidden/>
              </w:rPr>
              <w:t>20</w:t>
            </w:r>
            <w:r w:rsidR="000767B0">
              <w:rPr>
                <w:webHidden/>
              </w:rPr>
              <w:fldChar w:fldCharType="end"/>
            </w:r>
          </w:hyperlink>
        </w:p>
        <w:p w14:paraId="2FEEA038" w14:textId="1115E57E" w:rsidR="000767B0" w:rsidRDefault="009B4C85">
          <w:pPr>
            <w:pStyle w:val="TM3"/>
            <w:tabs>
              <w:tab w:val="right" w:leader="dot" w:pos="9770"/>
            </w:tabs>
            <w:rPr>
              <w:rFonts w:asciiTheme="minorHAnsi" w:eastAsiaTheme="minorEastAsia" w:hAnsiTheme="minorHAnsi" w:cstheme="minorBidi"/>
              <w:noProof/>
              <w:lang w:eastAsia="fr-FR"/>
            </w:rPr>
          </w:pPr>
          <w:hyperlink w:anchor="_Toc93397866" w:history="1">
            <w:r w:rsidR="000767B0" w:rsidRPr="00694655">
              <w:rPr>
                <w:rStyle w:val="Lienhypertexte"/>
                <w:rFonts w:cs="Arial"/>
                <w:noProof/>
              </w:rPr>
              <w:t>Article 1 : Maladie</w:t>
            </w:r>
            <w:r w:rsidR="00E32F72">
              <w:rPr>
                <w:noProof/>
                <w:webHidden/>
              </w:rPr>
              <w:t>……………………………………………………………………………………………………………………………….</w:t>
            </w:r>
            <w:r w:rsidR="000767B0">
              <w:rPr>
                <w:noProof/>
                <w:webHidden/>
              </w:rPr>
              <w:fldChar w:fldCharType="begin"/>
            </w:r>
            <w:r w:rsidR="000767B0">
              <w:rPr>
                <w:noProof/>
                <w:webHidden/>
              </w:rPr>
              <w:instrText xml:space="preserve"> PAGEREF _Toc93397866 \h </w:instrText>
            </w:r>
            <w:r w:rsidR="000767B0">
              <w:rPr>
                <w:noProof/>
                <w:webHidden/>
              </w:rPr>
            </w:r>
            <w:r w:rsidR="000767B0">
              <w:rPr>
                <w:noProof/>
                <w:webHidden/>
              </w:rPr>
              <w:fldChar w:fldCharType="separate"/>
            </w:r>
            <w:r w:rsidR="000767B0">
              <w:rPr>
                <w:noProof/>
                <w:webHidden/>
              </w:rPr>
              <w:t>20</w:t>
            </w:r>
            <w:r w:rsidR="000767B0">
              <w:rPr>
                <w:noProof/>
                <w:webHidden/>
              </w:rPr>
              <w:fldChar w:fldCharType="end"/>
            </w:r>
          </w:hyperlink>
        </w:p>
        <w:p w14:paraId="70855198" w14:textId="17098475" w:rsidR="000767B0" w:rsidRDefault="009B4C85">
          <w:pPr>
            <w:pStyle w:val="TM2"/>
            <w:rPr>
              <w:rFonts w:asciiTheme="minorHAnsi" w:eastAsiaTheme="minorEastAsia" w:hAnsiTheme="minorHAnsi" w:cstheme="minorBidi"/>
              <w:color w:val="auto"/>
            </w:rPr>
          </w:pPr>
          <w:hyperlink w:anchor="_Toc93397867" w:history="1">
            <w:r w:rsidR="000767B0" w:rsidRPr="00694655">
              <w:rPr>
                <w:rStyle w:val="Lienhypertexte"/>
                <w:rFonts w:cs="Arial"/>
                <w:i/>
              </w:rPr>
              <w:t>Chapitre 5 : ABSENCES / RETARDS / PAUSES</w:t>
            </w:r>
            <w:r w:rsidR="00E32F72">
              <w:rPr>
                <w:webHidden/>
              </w:rPr>
              <w:t>…………………………………………………………………………………………….</w:t>
            </w:r>
            <w:r w:rsidR="000767B0">
              <w:rPr>
                <w:webHidden/>
              </w:rPr>
              <w:fldChar w:fldCharType="begin"/>
            </w:r>
            <w:r w:rsidR="000767B0">
              <w:rPr>
                <w:webHidden/>
              </w:rPr>
              <w:instrText xml:space="preserve"> PAGEREF _Toc93397867 \h </w:instrText>
            </w:r>
            <w:r w:rsidR="000767B0">
              <w:rPr>
                <w:webHidden/>
              </w:rPr>
            </w:r>
            <w:r w:rsidR="000767B0">
              <w:rPr>
                <w:webHidden/>
              </w:rPr>
              <w:fldChar w:fldCharType="separate"/>
            </w:r>
            <w:r w:rsidR="000767B0">
              <w:rPr>
                <w:webHidden/>
              </w:rPr>
              <w:t>21</w:t>
            </w:r>
            <w:r w:rsidR="000767B0">
              <w:rPr>
                <w:webHidden/>
              </w:rPr>
              <w:fldChar w:fldCharType="end"/>
            </w:r>
          </w:hyperlink>
        </w:p>
        <w:p w14:paraId="45981879" w14:textId="38C6FBB2" w:rsidR="000767B0" w:rsidRDefault="009B4C85">
          <w:pPr>
            <w:pStyle w:val="TM3"/>
            <w:tabs>
              <w:tab w:val="right" w:leader="dot" w:pos="9770"/>
            </w:tabs>
            <w:rPr>
              <w:rFonts w:asciiTheme="minorHAnsi" w:eastAsiaTheme="minorEastAsia" w:hAnsiTheme="minorHAnsi" w:cstheme="minorBidi"/>
              <w:noProof/>
              <w:lang w:eastAsia="fr-FR"/>
            </w:rPr>
          </w:pPr>
          <w:hyperlink w:anchor="_Toc93397868" w:history="1">
            <w:r w:rsidR="000767B0" w:rsidRPr="00694655">
              <w:rPr>
                <w:rStyle w:val="Lienhypertexte"/>
                <w:rFonts w:cs="Arial"/>
                <w:noProof/>
              </w:rPr>
              <w:t>Article 1 : Absences</w:t>
            </w:r>
            <w:r w:rsidR="00F837FC">
              <w:rPr>
                <w:noProof/>
                <w:webHidden/>
              </w:rPr>
              <w:t>……………………………………………………………………………………………………………………………..</w:t>
            </w:r>
            <w:r w:rsidR="000767B0">
              <w:rPr>
                <w:noProof/>
                <w:webHidden/>
              </w:rPr>
              <w:fldChar w:fldCharType="begin"/>
            </w:r>
            <w:r w:rsidR="000767B0">
              <w:rPr>
                <w:noProof/>
                <w:webHidden/>
              </w:rPr>
              <w:instrText xml:space="preserve"> PAGEREF _Toc93397868 \h </w:instrText>
            </w:r>
            <w:r w:rsidR="000767B0">
              <w:rPr>
                <w:noProof/>
                <w:webHidden/>
              </w:rPr>
            </w:r>
            <w:r w:rsidR="000767B0">
              <w:rPr>
                <w:noProof/>
                <w:webHidden/>
              </w:rPr>
              <w:fldChar w:fldCharType="separate"/>
            </w:r>
            <w:r w:rsidR="000767B0">
              <w:rPr>
                <w:noProof/>
                <w:webHidden/>
              </w:rPr>
              <w:t>21</w:t>
            </w:r>
            <w:r w:rsidR="000767B0">
              <w:rPr>
                <w:noProof/>
                <w:webHidden/>
              </w:rPr>
              <w:fldChar w:fldCharType="end"/>
            </w:r>
          </w:hyperlink>
        </w:p>
        <w:p w14:paraId="76EFB54B" w14:textId="48BC3AB5" w:rsidR="000767B0" w:rsidRDefault="009B4C85">
          <w:pPr>
            <w:pStyle w:val="TM3"/>
            <w:tabs>
              <w:tab w:val="right" w:leader="dot" w:pos="9770"/>
            </w:tabs>
            <w:rPr>
              <w:rFonts w:asciiTheme="minorHAnsi" w:eastAsiaTheme="minorEastAsia" w:hAnsiTheme="minorHAnsi" w:cstheme="minorBidi"/>
              <w:noProof/>
              <w:lang w:eastAsia="fr-FR"/>
            </w:rPr>
          </w:pPr>
          <w:hyperlink w:anchor="_Toc93397869" w:history="1">
            <w:r w:rsidR="000767B0" w:rsidRPr="00694655">
              <w:rPr>
                <w:rStyle w:val="Lienhypertexte"/>
                <w:rFonts w:cs="Arial"/>
                <w:noProof/>
              </w:rPr>
              <w:t>Article 2 : Retards</w:t>
            </w:r>
            <w:r w:rsidR="00F837FC">
              <w:rPr>
                <w:noProof/>
                <w:webHidden/>
              </w:rPr>
              <w:t>………………………………………………………………………………………………………………………………..</w:t>
            </w:r>
            <w:r w:rsidR="000767B0">
              <w:rPr>
                <w:noProof/>
                <w:webHidden/>
              </w:rPr>
              <w:fldChar w:fldCharType="begin"/>
            </w:r>
            <w:r w:rsidR="000767B0">
              <w:rPr>
                <w:noProof/>
                <w:webHidden/>
              </w:rPr>
              <w:instrText xml:space="preserve"> PAGEREF _Toc93397869 \h </w:instrText>
            </w:r>
            <w:r w:rsidR="000767B0">
              <w:rPr>
                <w:noProof/>
                <w:webHidden/>
              </w:rPr>
            </w:r>
            <w:r w:rsidR="000767B0">
              <w:rPr>
                <w:noProof/>
                <w:webHidden/>
              </w:rPr>
              <w:fldChar w:fldCharType="separate"/>
            </w:r>
            <w:r w:rsidR="000767B0">
              <w:rPr>
                <w:noProof/>
                <w:webHidden/>
              </w:rPr>
              <w:t>21</w:t>
            </w:r>
            <w:r w:rsidR="000767B0">
              <w:rPr>
                <w:noProof/>
                <w:webHidden/>
              </w:rPr>
              <w:fldChar w:fldCharType="end"/>
            </w:r>
          </w:hyperlink>
        </w:p>
        <w:p w14:paraId="650AE831" w14:textId="0D718F4D" w:rsidR="000767B0" w:rsidRDefault="009B4C85">
          <w:pPr>
            <w:pStyle w:val="TM3"/>
            <w:tabs>
              <w:tab w:val="right" w:leader="dot" w:pos="9770"/>
            </w:tabs>
            <w:rPr>
              <w:rFonts w:asciiTheme="minorHAnsi" w:eastAsiaTheme="minorEastAsia" w:hAnsiTheme="minorHAnsi" w:cstheme="minorBidi"/>
              <w:noProof/>
              <w:lang w:eastAsia="fr-FR"/>
            </w:rPr>
          </w:pPr>
          <w:hyperlink w:anchor="_Toc93397870" w:history="1">
            <w:r w:rsidR="000767B0" w:rsidRPr="00694655">
              <w:rPr>
                <w:rStyle w:val="Lienhypertexte"/>
                <w:rFonts w:cs="Arial"/>
                <w:noProof/>
              </w:rPr>
              <w:t>Article 3 : Sorties pendant les heures de travail (en dehors des missions)</w:t>
            </w:r>
            <w:r w:rsidR="00F837FC">
              <w:rPr>
                <w:noProof/>
                <w:webHidden/>
              </w:rPr>
              <w:t>…………………………………………..</w:t>
            </w:r>
            <w:r w:rsidR="000767B0">
              <w:rPr>
                <w:noProof/>
                <w:webHidden/>
              </w:rPr>
              <w:fldChar w:fldCharType="begin"/>
            </w:r>
            <w:r w:rsidR="000767B0">
              <w:rPr>
                <w:noProof/>
                <w:webHidden/>
              </w:rPr>
              <w:instrText xml:space="preserve"> PAGEREF _Toc93397870 \h </w:instrText>
            </w:r>
            <w:r w:rsidR="000767B0">
              <w:rPr>
                <w:noProof/>
                <w:webHidden/>
              </w:rPr>
            </w:r>
            <w:r w:rsidR="000767B0">
              <w:rPr>
                <w:noProof/>
                <w:webHidden/>
              </w:rPr>
              <w:fldChar w:fldCharType="separate"/>
            </w:r>
            <w:r w:rsidR="000767B0">
              <w:rPr>
                <w:noProof/>
                <w:webHidden/>
              </w:rPr>
              <w:t>21</w:t>
            </w:r>
            <w:r w:rsidR="000767B0">
              <w:rPr>
                <w:noProof/>
                <w:webHidden/>
              </w:rPr>
              <w:fldChar w:fldCharType="end"/>
            </w:r>
          </w:hyperlink>
        </w:p>
        <w:p w14:paraId="6E7A9A02" w14:textId="5F4373B7" w:rsidR="000767B0" w:rsidRDefault="009B4C85">
          <w:pPr>
            <w:pStyle w:val="TM3"/>
            <w:tabs>
              <w:tab w:val="right" w:leader="dot" w:pos="9770"/>
            </w:tabs>
            <w:rPr>
              <w:rFonts w:asciiTheme="minorHAnsi" w:eastAsiaTheme="minorEastAsia" w:hAnsiTheme="minorHAnsi" w:cstheme="minorBidi"/>
              <w:noProof/>
              <w:lang w:eastAsia="fr-FR"/>
            </w:rPr>
          </w:pPr>
          <w:hyperlink w:anchor="_Toc93397871" w:history="1">
            <w:r w:rsidR="000767B0" w:rsidRPr="00694655">
              <w:rPr>
                <w:rStyle w:val="Lienhypertexte"/>
                <w:rFonts w:cs="Arial"/>
                <w:noProof/>
              </w:rPr>
              <w:t>Article 4 : Pause</w:t>
            </w:r>
            <w:r w:rsidR="00F837FC">
              <w:rPr>
                <w:noProof/>
                <w:webHidden/>
              </w:rPr>
              <w:t>………………………………………………………………………………………………………………………………….</w:t>
            </w:r>
            <w:r w:rsidR="000767B0">
              <w:rPr>
                <w:noProof/>
                <w:webHidden/>
              </w:rPr>
              <w:fldChar w:fldCharType="begin"/>
            </w:r>
            <w:r w:rsidR="000767B0">
              <w:rPr>
                <w:noProof/>
                <w:webHidden/>
              </w:rPr>
              <w:instrText xml:space="preserve"> PAGEREF _Toc93397871 \h </w:instrText>
            </w:r>
            <w:r w:rsidR="000767B0">
              <w:rPr>
                <w:noProof/>
                <w:webHidden/>
              </w:rPr>
            </w:r>
            <w:r w:rsidR="000767B0">
              <w:rPr>
                <w:noProof/>
                <w:webHidden/>
              </w:rPr>
              <w:fldChar w:fldCharType="separate"/>
            </w:r>
            <w:r w:rsidR="000767B0">
              <w:rPr>
                <w:noProof/>
                <w:webHidden/>
              </w:rPr>
              <w:t>21</w:t>
            </w:r>
            <w:r w:rsidR="000767B0">
              <w:rPr>
                <w:noProof/>
                <w:webHidden/>
              </w:rPr>
              <w:fldChar w:fldCharType="end"/>
            </w:r>
          </w:hyperlink>
        </w:p>
        <w:p w14:paraId="70732261" w14:textId="4471A7ED" w:rsidR="000767B0" w:rsidRDefault="009B4C85">
          <w:pPr>
            <w:pStyle w:val="TM3"/>
            <w:tabs>
              <w:tab w:val="right" w:leader="dot" w:pos="9770"/>
            </w:tabs>
            <w:rPr>
              <w:rFonts w:asciiTheme="minorHAnsi" w:eastAsiaTheme="minorEastAsia" w:hAnsiTheme="minorHAnsi" w:cstheme="minorBidi"/>
              <w:noProof/>
              <w:lang w:eastAsia="fr-FR"/>
            </w:rPr>
          </w:pPr>
          <w:hyperlink w:anchor="_Toc93397872" w:history="1">
            <w:r w:rsidR="000767B0" w:rsidRPr="00694655">
              <w:rPr>
                <w:rStyle w:val="Lienhypertexte"/>
                <w:rFonts w:cs="Arial"/>
                <w:noProof/>
              </w:rPr>
              <w:t>Article 5 : Repas</w:t>
            </w:r>
            <w:r w:rsidR="00F837FC">
              <w:rPr>
                <w:noProof/>
                <w:webHidden/>
              </w:rPr>
              <w:t>………………………………………………………………………………………………………………………………….</w:t>
            </w:r>
            <w:r w:rsidR="000767B0">
              <w:rPr>
                <w:noProof/>
                <w:webHidden/>
              </w:rPr>
              <w:fldChar w:fldCharType="begin"/>
            </w:r>
            <w:r w:rsidR="000767B0">
              <w:rPr>
                <w:noProof/>
                <w:webHidden/>
              </w:rPr>
              <w:instrText xml:space="preserve"> PAGEREF _Toc93397872 \h </w:instrText>
            </w:r>
            <w:r w:rsidR="000767B0">
              <w:rPr>
                <w:noProof/>
                <w:webHidden/>
              </w:rPr>
            </w:r>
            <w:r w:rsidR="000767B0">
              <w:rPr>
                <w:noProof/>
                <w:webHidden/>
              </w:rPr>
              <w:fldChar w:fldCharType="separate"/>
            </w:r>
            <w:r w:rsidR="000767B0">
              <w:rPr>
                <w:noProof/>
                <w:webHidden/>
              </w:rPr>
              <w:t>21</w:t>
            </w:r>
            <w:r w:rsidR="000767B0">
              <w:rPr>
                <w:noProof/>
                <w:webHidden/>
              </w:rPr>
              <w:fldChar w:fldCharType="end"/>
            </w:r>
          </w:hyperlink>
        </w:p>
        <w:p w14:paraId="0BFAD38F" w14:textId="4FE9C6A9" w:rsidR="000767B0" w:rsidRDefault="009B4C85">
          <w:pPr>
            <w:pStyle w:val="TM2"/>
            <w:rPr>
              <w:rFonts w:asciiTheme="minorHAnsi" w:eastAsiaTheme="minorEastAsia" w:hAnsiTheme="minorHAnsi" w:cstheme="minorBidi"/>
              <w:color w:val="auto"/>
            </w:rPr>
          </w:pPr>
          <w:hyperlink w:anchor="_Toc93397873" w:history="1">
            <w:r w:rsidR="000767B0" w:rsidRPr="00694655">
              <w:rPr>
                <w:rStyle w:val="Lienhypertexte"/>
                <w:rFonts w:cs="Arial"/>
                <w:i/>
              </w:rPr>
              <w:t>Chapitre 6 : LES AUTORISATIONS SPÉCIALES D’ABSENCE</w:t>
            </w:r>
            <w:r w:rsidR="00F837FC">
              <w:rPr>
                <w:webHidden/>
              </w:rPr>
              <w:t>…………………………………………………………………………</w:t>
            </w:r>
            <w:r w:rsidR="00FF7D78">
              <w:rPr>
                <w:webHidden/>
              </w:rPr>
              <w:t>.</w:t>
            </w:r>
            <w:r w:rsidR="000767B0">
              <w:rPr>
                <w:webHidden/>
              </w:rPr>
              <w:fldChar w:fldCharType="begin"/>
            </w:r>
            <w:r w:rsidR="000767B0">
              <w:rPr>
                <w:webHidden/>
              </w:rPr>
              <w:instrText xml:space="preserve"> PAGEREF _Toc93397873 \h </w:instrText>
            </w:r>
            <w:r w:rsidR="000767B0">
              <w:rPr>
                <w:webHidden/>
              </w:rPr>
            </w:r>
            <w:r w:rsidR="000767B0">
              <w:rPr>
                <w:webHidden/>
              </w:rPr>
              <w:fldChar w:fldCharType="separate"/>
            </w:r>
            <w:r w:rsidR="000767B0">
              <w:rPr>
                <w:webHidden/>
              </w:rPr>
              <w:t>21</w:t>
            </w:r>
            <w:r w:rsidR="000767B0">
              <w:rPr>
                <w:webHidden/>
              </w:rPr>
              <w:fldChar w:fldCharType="end"/>
            </w:r>
          </w:hyperlink>
        </w:p>
        <w:p w14:paraId="3092D337" w14:textId="3F0E40AA" w:rsidR="000767B0" w:rsidRDefault="009B4C85">
          <w:pPr>
            <w:pStyle w:val="TM3"/>
            <w:tabs>
              <w:tab w:val="right" w:leader="dot" w:pos="9770"/>
            </w:tabs>
            <w:rPr>
              <w:rFonts w:asciiTheme="minorHAnsi" w:eastAsiaTheme="minorEastAsia" w:hAnsiTheme="minorHAnsi" w:cstheme="minorBidi"/>
              <w:noProof/>
              <w:lang w:eastAsia="fr-FR"/>
            </w:rPr>
          </w:pPr>
          <w:hyperlink w:anchor="_Toc93397874" w:history="1">
            <w:r w:rsidR="000767B0" w:rsidRPr="00694655">
              <w:rPr>
                <w:rStyle w:val="Lienhypertexte"/>
                <w:rFonts w:cs="Arial"/>
                <w:noProof/>
              </w:rPr>
              <w:t xml:space="preserve">Article </w:t>
            </w:r>
            <w:r w:rsidR="000767B0" w:rsidRPr="00694655">
              <w:rPr>
                <w:rStyle w:val="Lienhypertexte"/>
                <w:rFonts w:cs="Arial"/>
                <w:caps/>
                <w:noProof/>
              </w:rPr>
              <w:t xml:space="preserve">1 : </w:t>
            </w:r>
            <w:r w:rsidR="000767B0" w:rsidRPr="00694655">
              <w:rPr>
                <w:rStyle w:val="Lienhypertexte"/>
                <w:rFonts w:cs="Arial"/>
                <w:noProof/>
              </w:rPr>
              <w:t>Autorisations d’absence pour événements familiaux</w:t>
            </w:r>
            <w:r w:rsidR="00FF7D78">
              <w:rPr>
                <w:noProof/>
                <w:webHidden/>
              </w:rPr>
              <w:t>…………………………………………………………</w:t>
            </w:r>
            <w:r w:rsidR="00F92377">
              <w:rPr>
                <w:noProof/>
                <w:webHidden/>
              </w:rPr>
              <w:t>.</w:t>
            </w:r>
            <w:r w:rsidR="000767B0">
              <w:rPr>
                <w:noProof/>
                <w:webHidden/>
              </w:rPr>
              <w:fldChar w:fldCharType="begin"/>
            </w:r>
            <w:r w:rsidR="000767B0">
              <w:rPr>
                <w:noProof/>
                <w:webHidden/>
              </w:rPr>
              <w:instrText xml:space="preserve"> PAGEREF _Toc93397874 \h </w:instrText>
            </w:r>
            <w:r w:rsidR="000767B0">
              <w:rPr>
                <w:noProof/>
                <w:webHidden/>
              </w:rPr>
            </w:r>
            <w:r w:rsidR="000767B0">
              <w:rPr>
                <w:noProof/>
                <w:webHidden/>
              </w:rPr>
              <w:fldChar w:fldCharType="separate"/>
            </w:r>
            <w:r w:rsidR="000767B0">
              <w:rPr>
                <w:noProof/>
                <w:webHidden/>
              </w:rPr>
              <w:t>22</w:t>
            </w:r>
            <w:r w:rsidR="000767B0">
              <w:rPr>
                <w:noProof/>
                <w:webHidden/>
              </w:rPr>
              <w:fldChar w:fldCharType="end"/>
            </w:r>
          </w:hyperlink>
        </w:p>
        <w:p w14:paraId="0BBDBCA6" w14:textId="18941079" w:rsidR="000767B0" w:rsidRDefault="009B4C85">
          <w:pPr>
            <w:pStyle w:val="TM3"/>
            <w:tabs>
              <w:tab w:val="right" w:leader="dot" w:pos="9770"/>
            </w:tabs>
            <w:rPr>
              <w:rFonts w:asciiTheme="minorHAnsi" w:eastAsiaTheme="minorEastAsia" w:hAnsiTheme="minorHAnsi" w:cstheme="minorBidi"/>
              <w:noProof/>
              <w:lang w:eastAsia="fr-FR"/>
            </w:rPr>
          </w:pPr>
          <w:hyperlink w:anchor="_Toc93397875" w:history="1">
            <w:r w:rsidR="000767B0" w:rsidRPr="00694655">
              <w:rPr>
                <w:rStyle w:val="Lienhypertexte"/>
                <w:rFonts w:cs="Arial"/>
                <w:noProof/>
              </w:rPr>
              <w:t>Article 2 : Autorisations d’absence liées à la maternité</w:t>
            </w:r>
            <w:r w:rsidR="00FF7D78">
              <w:rPr>
                <w:noProof/>
                <w:webHidden/>
              </w:rPr>
              <w:t>……………………………………………………………………</w:t>
            </w:r>
            <w:r w:rsidR="00F92377">
              <w:rPr>
                <w:noProof/>
                <w:webHidden/>
              </w:rPr>
              <w:t>….</w:t>
            </w:r>
            <w:r w:rsidR="000767B0">
              <w:rPr>
                <w:noProof/>
                <w:webHidden/>
              </w:rPr>
              <w:fldChar w:fldCharType="begin"/>
            </w:r>
            <w:r w:rsidR="000767B0">
              <w:rPr>
                <w:noProof/>
                <w:webHidden/>
              </w:rPr>
              <w:instrText xml:space="preserve"> PAGEREF _Toc93397875 \h </w:instrText>
            </w:r>
            <w:r w:rsidR="000767B0">
              <w:rPr>
                <w:noProof/>
                <w:webHidden/>
              </w:rPr>
            </w:r>
            <w:r w:rsidR="000767B0">
              <w:rPr>
                <w:noProof/>
                <w:webHidden/>
              </w:rPr>
              <w:fldChar w:fldCharType="separate"/>
            </w:r>
            <w:r w:rsidR="000767B0">
              <w:rPr>
                <w:noProof/>
                <w:webHidden/>
              </w:rPr>
              <w:t>23</w:t>
            </w:r>
            <w:r w:rsidR="000767B0">
              <w:rPr>
                <w:noProof/>
                <w:webHidden/>
              </w:rPr>
              <w:fldChar w:fldCharType="end"/>
            </w:r>
          </w:hyperlink>
        </w:p>
        <w:p w14:paraId="08FAF3B7" w14:textId="6E265723" w:rsidR="000767B0" w:rsidRDefault="009B4C85">
          <w:pPr>
            <w:pStyle w:val="TM3"/>
            <w:tabs>
              <w:tab w:val="right" w:leader="dot" w:pos="9770"/>
            </w:tabs>
            <w:rPr>
              <w:rFonts w:asciiTheme="minorHAnsi" w:eastAsiaTheme="minorEastAsia" w:hAnsiTheme="minorHAnsi" w:cstheme="minorBidi"/>
              <w:noProof/>
              <w:lang w:eastAsia="fr-FR"/>
            </w:rPr>
          </w:pPr>
          <w:hyperlink w:anchor="_Toc93397876" w:history="1">
            <w:r w:rsidR="000767B0" w:rsidRPr="00694655">
              <w:rPr>
                <w:rStyle w:val="Lienhypertexte"/>
                <w:noProof/>
              </w:rPr>
              <w:t>Article 3 : Autorisations d’absence dans le cadre d’une assistance médicale à la procréation (PMA</w:t>
            </w:r>
            <w:r w:rsidR="000767B0" w:rsidRPr="00694655">
              <w:rPr>
                <w:rStyle w:val="Lienhypertexte"/>
                <w:rFonts w:cs="Arial"/>
                <w:noProof/>
              </w:rPr>
              <w:t>)</w:t>
            </w:r>
            <w:r w:rsidR="00FF7D78">
              <w:rPr>
                <w:noProof/>
                <w:webHidden/>
              </w:rPr>
              <w:t>….</w:t>
            </w:r>
            <w:r w:rsidR="000767B0">
              <w:rPr>
                <w:noProof/>
                <w:webHidden/>
              </w:rPr>
              <w:fldChar w:fldCharType="begin"/>
            </w:r>
            <w:r w:rsidR="000767B0">
              <w:rPr>
                <w:noProof/>
                <w:webHidden/>
              </w:rPr>
              <w:instrText xml:space="preserve"> PAGEREF _Toc93397876 \h </w:instrText>
            </w:r>
            <w:r w:rsidR="000767B0">
              <w:rPr>
                <w:noProof/>
                <w:webHidden/>
              </w:rPr>
            </w:r>
            <w:r w:rsidR="000767B0">
              <w:rPr>
                <w:noProof/>
                <w:webHidden/>
              </w:rPr>
              <w:fldChar w:fldCharType="separate"/>
            </w:r>
            <w:r w:rsidR="000767B0">
              <w:rPr>
                <w:noProof/>
                <w:webHidden/>
              </w:rPr>
              <w:t>24</w:t>
            </w:r>
            <w:r w:rsidR="000767B0">
              <w:rPr>
                <w:noProof/>
                <w:webHidden/>
              </w:rPr>
              <w:fldChar w:fldCharType="end"/>
            </w:r>
          </w:hyperlink>
        </w:p>
        <w:p w14:paraId="1E646AEE" w14:textId="4E62F5CE" w:rsidR="000767B0" w:rsidRDefault="009B4C85">
          <w:pPr>
            <w:pStyle w:val="TM3"/>
            <w:tabs>
              <w:tab w:val="right" w:leader="dot" w:pos="9770"/>
            </w:tabs>
            <w:rPr>
              <w:rFonts w:asciiTheme="minorHAnsi" w:eastAsiaTheme="minorEastAsia" w:hAnsiTheme="minorHAnsi" w:cstheme="minorBidi"/>
              <w:noProof/>
              <w:lang w:eastAsia="fr-FR"/>
            </w:rPr>
          </w:pPr>
          <w:hyperlink w:anchor="_Toc93397877" w:history="1">
            <w:r w:rsidR="000767B0" w:rsidRPr="00694655">
              <w:rPr>
                <w:rStyle w:val="Lienhypertexte"/>
                <w:rFonts w:cs="Arial"/>
                <w:noProof/>
                <w:spacing w:val="-10"/>
                <w:kern w:val="28"/>
              </w:rPr>
              <w:t>Article 4 : Autorisations d'absence pour participer à des examens professionnels ou des concours</w:t>
            </w:r>
            <w:r w:rsidR="00EF29DE">
              <w:rPr>
                <w:noProof/>
                <w:webHidden/>
              </w:rPr>
              <w:t>…………………….</w:t>
            </w:r>
            <w:r w:rsidR="000767B0">
              <w:rPr>
                <w:noProof/>
                <w:webHidden/>
              </w:rPr>
              <w:fldChar w:fldCharType="begin"/>
            </w:r>
            <w:r w:rsidR="000767B0">
              <w:rPr>
                <w:noProof/>
                <w:webHidden/>
              </w:rPr>
              <w:instrText xml:space="preserve"> PAGEREF _Toc93397877 \h </w:instrText>
            </w:r>
            <w:r w:rsidR="000767B0">
              <w:rPr>
                <w:noProof/>
                <w:webHidden/>
              </w:rPr>
            </w:r>
            <w:r w:rsidR="000767B0">
              <w:rPr>
                <w:noProof/>
                <w:webHidden/>
              </w:rPr>
              <w:fldChar w:fldCharType="separate"/>
            </w:r>
            <w:r w:rsidR="000767B0">
              <w:rPr>
                <w:noProof/>
                <w:webHidden/>
              </w:rPr>
              <w:t>24</w:t>
            </w:r>
            <w:r w:rsidR="000767B0">
              <w:rPr>
                <w:noProof/>
                <w:webHidden/>
              </w:rPr>
              <w:fldChar w:fldCharType="end"/>
            </w:r>
          </w:hyperlink>
        </w:p>
        <w:p w14:paraId="0D66EFD3" w14:textId="782E6910" w:rsidR="000767B0" w:rsidRDefault="009B4C85">
          <w:pPr>
            <w:pStyle w:val="TM3"/>
            <w:tabs>
              <w:tab w:val="right" w:leader="dot" w:pos="9770"/>
            </w:tabs>
            <w:rPr>
              <w:rFonts w:asciiTheme="minorHAnsi" w:eastAsiaTheme="minorEastAsia" w:hAnsiTheme="minorHAnsi" w:cstheme="minorBidi"/>
              <w:noProof/>
              <w:lang w:eastAsia="fr-FR"/>
            </w:rPr>
          </w:pPr>
          <w:hyperlink w:anchor="_Toc93397878" w:history="1">
            <w:r w:rsidR="000767B0" w:rsidRPr="00694655">
              <w:rPr>
                <w:rStyle w:val="Lienhypertexte"/>
                <w:rFonts w:cs="Arial"/>
                <w:noProof/>
              </w:rPr>
              <w:t>Article 5</w:t>
            </w:r>
            <w:r w:rsidR="000767B0" w:rsidRPr="00694655">
              <w:rPr>
                <w:rStyle w:val="Lienhypertexte"/>
                <w:rFonts w:cs="Arial"/>
                <w:caps/>
                <w:noProof/>
              </w:rPr>
              <w:t xml:space="preserve"> : </w:t>
            </w:r>
            <w:r w:rsidR="000767B0" w:rsidRPr="00694655">
              <w:rPr>
                <w:rStyle w:val="Lienhypertexte"/>
                <w:rFonts w:cs="Arial"/>
                <w:noProof/>
              </w:rPr>
              <w:t>Autorisations d'absence en matière de droit syndical</w:t>
            </w:r>
            <w:r w:rsidR="00EF29DE">
              <w:rPr>
                <w:noProof/>
                <w:webHidden/>
              </w:rPr>
              <w:t>………………………………………………………….</w:t>
            </w:r>
            <w:r w:rsidR="000767B0">
              <w:rPr>
                <w:noProof/>
                <w:webHidden/>
              </w:rPr>
              <w:fldChar w:fldCharType="begin"/>
            </w:r>
            <w:r w:rsidR="000767B0">
              <w:rPr>
                <w:noProof/>
                <w:webHidden/>
              </w:rPr>
              <w:instrText xml:space="preserve"> PAGEREF _Toc93397878 \h </w:instrText>
            </w:r>
            <w:r w:rsidR="000767B0">
              <w:rPr>
                <w:noProof/>
                <w:webHidden/>
              </w:rPr>
            </w:r>
            <w:r w:rsidR="000767B0">
              <w:rPr>
                <w:noProof/>
                <w:webHidden/>
              </w:rPr>
              <w:fldChar w:fldCharType="separate"/>
            </w:r>
            <w:r w:rsidR="000767B0">
              <w:rPr>
                <w:noProof/>
                <w:webHidden/>
              </w:rPr>
              <w:t>25</w:t>
            </w:r>
            <w:r w:rsidR="000767B0">
              <w:rPr>
                <w:noProof/>
                <w:webHidden/>
              </w:rPr>
              <w:fldChar w:fldCharType="end"/>
            </w:r>
          </w:hyperlink>
        </w:p>
        <w:p w14:paraId="410B3071" w14:textId="12AEA7C5" w:rsidR="000767B0" w:rsidRDefault="009B4C85">
          <w:pPr>
            <w:pStyle w:val="TM3"/>
            <w:tabs>
              <w:tab w:val="right" w:leader="dot" w:pos="9770"/>
            </w:tabs>
            <w:rPr>
              <w:rFonts w:asciiTheme="minorHAnsi" w:eastAsiaTheme="minorEastAsia" w:hAnsiTheme="minorHAnsi" w:cstheme="minorBidi"/>
              <w:noProof/>
              <w:lang w:eastAsia="fr-FR"/>
            </w:rPr>
          </w:pPr>
          <w:hyperlink w:anchor="_Toc93397879" w:history="1">
            <w:r w:rsidR="000767B0" w:rsidRPr="00694655">
              <w:rPr>
                <w:rStyle w:val="Lienhypertexte"/>
                <w:rFonts w:cs="Arial"/>
                <w:noProof/>
              </w:rPr>
              <w:t>Article 6 : Les autorisations d'absence liées à des motifs civiques ou dans le cadre de la vie quotidienne</w:t>
            </w:r>
            <w:r w:rsidR="008C4F59">
              <w:rPr>
                <w:noProof/>
                <w:webHidden/>
              </w:rPr>
              <w:t>…………………………………………………………………………………………………………………………………………</w:t>
            </w:r>
            <w:r w:rsidR="000767B0">
              <w:rPr>
                <w:noProof/>
                <w:webHidden/>
              </w:rPr>
              <w:fldChar w:fldCharType="begin"/>
            </w:r>
            <w:r w:rsidR="000767B0">
              <w:rPr>
                <w:noProof/>
                <w:webHidden/>
              </w:rPr>
              <w:instrText xml:space="preserve"> PAGEREF _Toc93397879 \h </w:instrText>
            </w:r>
            <w:r w:rsidR="000767B0">
              <w:rPr>
                <w:noProof/>
                <w:webHidden/>
              </w:rPr>
            </w:r>
            <w:r w:rsidR="000767B0">
              <w:rPr>
                <w:noProof/>
                <w:webHidden/>
              </w:rPr>
              <w:fldChar w:fldCharType="separate"/>
            </w:r>
            <w:r w:rsidR="000767B0">
              <w:rPr>
                <w:noProof/>
                <w:webHidden/>
              </w:rPr>
              <w:t>26</w:t>
            </w:r>
            <w:r w:rsidR="000767B0">
              <w:rPr>
                <w:noProof/>
                <w:webHidden/>
              </w:rPr>
              <w:fldChar w:fldCharType="end"/>
            </w:r>
          </w:hyperlink>
        </w:p>
        <w:p w14:paraId="654E4121" w14:textId="5A504F5A" w:rsidR="000767B0" w:rsidRDefault="009B4C85">
          <w:pPr>
            <w:pStyle w:val="TM2"/>
            <w:rPr>
              <w:rFonts w:asciiTheme="minorHAnsi" w:eastAsiaTheme="minorEastAsia" w:hAnsiTheme="minorHAnsi" w:cstheme="minorBidi"/>
              <w:color w:val="auto"/>
            </w:rPr>
          </w:pPr>
          <w:hyperlink w:anchor="_Toc93397880" w:history="1">
            <w:r w:rsidR="000767B0" w:rsidRPr="00694655">
              <w:rPr>
                <w:rStyle w:val="Lienhypertexte"/>
                <w:rFonts w:cs="Arial"/>
                <w:i/>
              </w:rPr>
              <w:t>Chapitre 7 : INFORMATION DU PERSONNEL</w:t>
            </w:r>
            <w:r w:rsidR="007D2005">
              <w:rPr>
                <w:webHidden/>
              </w:rPr>
              <w:t>……………………………………………………………………………………………..</w:t>
            </w:r>
            <w:r w:rsidR="000767B0">
              <w:rPr>
                <w:webHidden/>
              </w:rPr>
              <w:fldChar w:fldCharType="begin"/>
            </w:r>
            <w:r w:rsidR="000767B0">
              <w:rPr>
                <w:webHidden/>
              </w:rPr>
              <w:instrText xml:space="preserve"> PAGEREF _Toc93397880 \h </w:instrText>
            </w:r>
            <w:r w:rsidR="000767B0">
              <w:rPr>
                <w:webHidden/>
              </w:rPr>
            </w:r>
            <w:r w:rsidR="000767B0">
              <w:rPr>
                <w:webHidden/>
              </w:rPr>
              <w:fldChar w:fldCharType="separate"/>
            </w:r>
            <w:r w:rsidR="000767B0">
              <w:rPr>
                <w:webHidden/>
              </w:rPr>
              <w:t>27</w:t>
            </w:r>
            <w:r w:rsidR="000767B0">
              <w:rPr>
                <w:webHidden/>
              </w:rPr>
              <w:fldChar w:fldCharType="end"/>
            </w:r>
          </w:hyperlink>
        </w:p>
        <w:p w14:paraId="06258647" w14:textId="79DCFB49" w:rsidR="000767B0" w:rsidRDefault="009B4C85">
          <w:pPr>
            <w:pStyle w:val="TM3"/>
            <w:tabs>
              <w:tab w:val="right" w:leader="dot" w:pos="9770"/>
            </w:tabs>
            <w:rPr>
              <w:rFonts w:asciiTheme="minorHAnsi" w:eastAsiaTheme="minorEastAsia" w:hAnsiTheme="minorHAnsi" w:cstheme="minorBidi"/>
              <w:noProof/>
              <w:lang w:eastAsia="fr-FR"/>
            </w:rPr>
          </w:pPr>
          <w:hyperlink w:anchor="_Toc93397881" w:history="1">
            <w:r w:rsidR="000767B0" w:rsidRPr="00694655">
              <w:rPr>
                <w:rStyle w:val="Lienhypertexte"/>
                <w:rFonts w:cs="Arial"/>
                <w:noProof/>
                <w:lang w:eastAsia="fr-FR"/>
              </w:rPr>
              <w:t>Article 1 : Panneau d’affichage</w:t>
            </w:r>
            <w:r w:rsidR="00D709BF">
              <w:rPr>
                <w:noProof/>
                <w:webHidden/>
              </w:rPr>
              <w:t>………………………………………………………………………………………………………………</w:t>
            </w:r>
            <w:r w:rsidR="000767B0">
              <w:rPr>
                <w:noProof/>
                <w:webHidden/>
              </w:rPr>
              <w:fldChar w:fldCharType="begin"/>
            </w:r>
            <w:r w:rsidR="000767B0">
              <w:rPr>
                <w:noProof/>
                <w:webHidden/>
              </w:rPr>
              <w:instrText xml:space="preserve"> PAGEREF _Toc93397881 \h </w:instrText>
            </w:r>
            <w:r w:rsidR="000767B0">
              <w:rPr>
                <w:noProof/>
                <w:webHidden/>
              </w:rPr>
            </w:r>
            <w:r w:rsidR="000767B0">
              <w:rPr>
                <w:noProof/>
                <w:webHidden/>
              </w:rPr>
              <w:fldChar w:fldCharType="separate"/>
            </w:r>
            <w:r w:rsidR="000767B0">
              <w:rPr>
                <w:noProof/>
                <w:webHidden/>
              </w:rPr>
              <w:t>27</w:t>
            </w:r>
            <w:r w:rsidR="000767B0">
              <w:rPr>
                <w:noProof/>
                <w:webHidden/>
              </w:rPr>
              <w:fldChar w:fldCharType="end"/>
            </w:r>
          </w:hyperlink>
        </w:p>
        <w:p w14:paraId="689D0BDC" w14:textId="6B48BED2" w:rsidR="000767B0" w:rsidRDefault="009B4C85">
          <w:pPr>
            <w:pStyle w:val="TM3"/>
            <w:tabs>
              <w:tab w:val="right" w:leader="dot" w:pos="9770"/>
            </w:tabs>
            <w:rPr>
              <w:rFonts w:asciiTheme="minorHAnsi" w:eastAsiaTheme="minorEastAsia" w:hAnsiTheme="minorHAnsi" w:cstheme="minorBidi"/>
              <w:noProof/>
              <w:lang w:eastAsia="fr-FR"/>
            </w:rPr>
          </w:pPr>
          <w:hyperlink w:anchor="_Toc93397882" w:history="1">
            <w:r w:rsidR="000767B0" w:rsidRPr="00694655">
              <w:rPr>
                <w:rStyle w:val="Lienhypertexte"/>
                <w:rFonts w:cs="Arial"/>
                <w:noProof/>
                <w:lang w:eastAsia="fr-FR"/>
              </w:rPr>
              <w:t>Article 2 : Réunions de personnel</w:t>
            </w:r>
            <w:r w:rsidR="000767B0">
              <w:rPr>
                <w:noProof/>
                <w:webHidden/>
              </w:rPr>
              <w:tab/>
            </w:r>
            <w:r w:rsidR="000767B0">
              <w:rPr>
                <w:noProof/>
                <w:webHidden/>
              </w:rPr>
              <w:fldChar w:fldCharType="begin"/>
            </w:r>
            <w:r w:rsidR="000767B0">
              <w:rPr>
                <w:noProof/>
                <w:webHidden/>
              </w:rPr>
              <w:instrText xml:space="preserve"> PAGEREF _Toc93397882 \h </w:instrText>
            </w:r>
            <w:r w:rsidR="000767B0">
              <w:rPr>
                <w:noProof/>
                <w:webHidden/>
              </w:rPr>
            </w:r>
            <w:r w:rsidR="000767B0">
              <w:rPr>
                <w:noProof/>
                <w:webHidden/>
              </w:rPr>
              <w:fldChar w:fldCharType="separate"/>
            </w:r>
            <w:r w:rsidR="000767B0">
              <w:rPr>
                <w:noProof/>
                <w:webHidden/>
              </w:rPr>
              <w:t>27</w:t>
            </w:r>
            <w:r w:rsidR="000767B0">
              <w:rPr>
                <w:noProof/>
                <w:webHidden/>
              </w:rPr>
              <w:fldChar w:fldCharType="end"/>
            </w:r>
          </w:hyperlink>
        </w:p>
        <w:p w14:paraId="6BDCEE5B" w14:textId="3EC1812B" w:rsidR="000767B0" w:rsidRDefault="009B4C85">
          <w:pPr>
            <w:pStyle w:val="TM3"/>
            <w:tabs>
              <w:tab w:val="right" w:leader="dot" w:pos="9770"/>
            </w:tabs>
            <w:rPr>
              <w:rFonts w:asciiTheme="minorHAnsi" w:eastAsiaTheme="minorEastAsia" w:hAnsiTheme="minorHAnsi" w:cstheme="minorBidi"/>
              <w:noProof/>
              <w:lang w:eastAsia="fr-FR"/>
            </w:rPr>
          </w:pPr>
          <w:hyperlink w:anchor="_Toc93397883" w:history="1">
            <w:r w:rsidR="000767B0" w:rsidRPr="00694655">
              <w:rPr>
                <w:rStyle w:val="Lienhypertexte"/>
                <w:rFonts w:cs="Arial"/>
                <w:i/>
                <w:iCs/>
                <w:noProof/>
                <w:lang w:eastAsia="fr-FR"/>
              </w:rPr>
              <w:t>(Le cas échéant)</w:t>
            </w:r>
            <w:r w:rsidR="000767B0" w:rsidRPr="00694655">
              <w:rPr>
                <w:rStyle w:val="Lienhypertexte"/>
                <w:rFonts w:cs="Arial"/>
                <w:noProof/>
                <w:lang w:eastAsia="fr-FR"/>
              </w:rPr>
              <w:t xml:space="preserve"> Article 3 : Supports d’information</w:t>
            </w:r>
            <w:r w:rsidR="00534C04">
              <w:rPr>
                <w:noProof/>
                <w:webHidden/>
              </w:rPr>
              <w:t>……………………………………………………………………………….</w:t>
            </w:r>
            <w:r w:rsidR="000767B0">
              <w:rPr>
                <w:noProof/>
                <w:webHidden/>
              </w:rPr>
              <w:fldChar w:fldCharType="begin"/>
            </w:r>
            <w:r w:rsidR="000767B0">
              <w:rPr>
                <w:noProof/>
                <w:webHidden/>
              </w:rPr>
              <w:instrText xml:space="preserve"> PAGEREF _Toc93397883 \h </w:instrText>
            </w:r>
            <w:r w:rsidR="000767B0">
              <w:rPr>
                <w:noProof/>
                <w:webHidden/>
              </w:rPr>
            </w:r>
            <w:r w:rsidR="000767B0">
              <w:rPr>
                <w:noProof/>
                <w:webHidden/>
              </w:rPr>
              <w:fldChar w:fldCharType="separate"/>
            </w:r>
            <w:r w:rsidR="000767B0">
              <w:rPr>
                <w:noProof/>
                <w:webHidden/>
              </w:rPr>
              <w:t>27</w:t>
            </w:r>
            <w:r w:rsidR="000767B0">
              <w:rPr>
                <w:noProof/>
                <w:webHidden/>
              </w:rPr>
              <w:fldChar w:fldCharType="end"/>
            </w:r>
          </w:hyperlink>
        </w:p>
        <w:p w14:paraId="15B1076E" w14:textId="07FFCBBF" w:rsidR="000767B0" w:rsidRDefault="009B4C85">
          <w:pPr>
            <w:pStyle w:val="TM2"/>
            <w:rPr>
              <w:rFonts w:asciiTheme="minorHAnsi" w:eastAsiaTheme="minorEastAsia" w:hAnsiTheme="minorHAnsi" w:cstheme="minorBidi"/>
              <w:color w:val="auto"/>
            </w:rPr>
          </w:pPr>
          <w:hyperlink w:anchor="_Toc93397884" w:history="1">
            <w:r w:rsidR="000767B0" w:rsidRPr="00694655">
              <w:rPr>
                <w:rStyle w:val="Lienhypertexte"/>
                <w:rFonts w:cs="Arial"/>
              </w:rPr>
              <w:t>TITRE II : GESTION DU PERSONNEL</w:t>
            </w:r>
            <w:r w:rsidR="00E050A1">
              <w:rPr>
                <w:webHidden/>
              </w:rPr>
              <w:t>……………………………………………………………………………………………………………</w:t>
            </w:r>
            <w:r w:rsidR="00534C04">
              <w:rPr>
                <w:webHidden/>
              </w:rPr>
              <w:t>.</w:t>
            </w:r>
            <w:r w:rsidR="000767B0">
              <w:rPr>
                <w:webHidden/>
              </w:rPr>
              <w:fldChar w:fldCharType="begin"/>
            </w:r>
            <w:r w:rsidR="000767B0">
              <w:rPr>
                <w:webHidden/>
              </w:rPr>
              <w:instrText xml:space="preserve"> PAGEREF _Toc93397884 \h </w:instrText>
            </w:r>
            <w:r w:rsidR="000767B0">
              <w:rPr>
                <w:webHidden/>
              </w:rPr>
            </w:r>
            <w:r w:rsidR="000767B0">
              <w:rPr>
                <w:webHidden/>
              </w:rPr>
              <w:fldChar w:fldCharType="separate"/>
            </w:r>
            <w:r w:rsidR="000767B0">
              <w:rPr>
                <w:webHidden/>
              </w:rPr>
              <w:t>28</w:t>
            </w:r>
            <w:r w:rsidR="000767B0">
              <w:rPr>
                <w:webHidden/>
              </w:rPr>
              <w:fldChar w:fldCharType="end"/>
            </w:r>
          </w:hyperlink>
        </w:p>
        <w:p w14:paraId="4376CFDE" w14:textId="53BEE95D" w:rsidR="000767B0" w:rsidRDefault="009B4C85">
          <w:pPr>
            <w:pStyle w:val="TM2"/>
            <w:rPr>
              <w:rFonts w:asciiTheme="minorHAnsi" w:eastAsiaTheme="minorEastAsia" w:hAnsiTheme="minorHAnsi" w:cstheme="minorBidi"/>
              <w:color w:val="auto"/>
            </w:rPr>
          </w:pPr>
          <w:hyperlink w:anchor="_Toc93397885" w:history="1">
            <w:r w:rsidR="000767B0" w:rsidRPr="00694655">
              <w:rPr>
                <w:rStyle w:val="Lienhypertexte"/>
                <w:rFonts w:cs="Arial"/>
                <w:i/>
              </w:rPr>
              <w:t>Chapitre 1 : DISPOSITIONS RELATIVES AU RECRUTEMENT</w:t>
            </w:r>
            <w:r w:rsidR="00534C04">
              <w:rPr>
                <w:webHidden/>
              </w:rPr>
              <w:t>…………………………………………………………………………</w:t>
            </w:r>
            <w:r w:rsidR="000767B0">
              <w:rPr>
                <w:webHidden/>
              </w:rPr>
              <w:fldChar w:fldCharType="begin"/>
            </w:r>
            <w:r w:rsidR="000767B0">
              <w:rPr>
                <w:webHidden/>
              </w:rPr>
              <w:instrText xml:space="preserve"> PAGEREF _Toc93397885 \h </w:instrText>
            </w:r>
            <w:r w:rsidR="000767B0">
              <w:rPr>
                <w:webHidden/>
              </w:rPr>
            </w:r>
            <w:r w:rsidR="000767B0">
              <w:rPr>
                <w:webHidden/>
              </w:rPr>
              <w:fldChar w:fldCharType="separate"/>
            </w:r>
            <w:r w:rsidR="000767B0">
              <w:rPr>
                <w:webHidden/>
              </w:rPr>
              <w:t>28</w:t>
            </w:r>
            <w:r w:rsidR="000767B0">
              <w:rPr>
                <w:webHidden/>
              </w:rPr>
              <w:fldChar w:fldCharType="end"/>
            </w:r>
          </w:hyperlink>
        </w:p>
        <w:p w14:paraId="4011475F" w14:textId="57084D94" w:rsidR="000767B0" w:rsidRDefault="009B4C85">
          <w:pPr>
            <w:pStyle w:val="TM2"/>
            <w:rPr>
              <w:rFonts w:asciiTheme="minorHAnsi" w:eastAsiaTheme="minorEastAsia" w:hAnsiTheme="minorHAnsi" w:cstheme="minorBidi"/>
              <w:color w:val="auto"/>
            </w:rPr>
          </w:pPr>
          <w:hyperlink w:anchor="_Toc93397886" w:history="1">
            <w:r w:rsidR="000767B0" w:rsidRPr="00694655">
              <w:rPr>
                <w:rStyle w:val="Lienhypertexte"/>
                <w:rFonts w:cs="Arial"/>
                <w:i/>
              </w:rPr>
              <w:t>Chapitre 2 : ÉVALUATION DES AGENTS</w:t>
            </w:r>
            <w:r w:rsidR="000767B0">
              <w:rPr>
                <w:webHidden/>
              </w:rPr>
              <w:tab/>
            </w:r>
            <w:r w:rsidR="000767B0">
              <w:rPr>
                <w:webHidden/>
              </w:rPr>
              <w:fldChar w:fldCharType="begin"/>
            </w:r>
            <w:r w:rsidR="000767B0">
              <w:rPr>
                <w:webHidden/>
              </w:rPr>
              <w:instrText xml:space="preserve"> PAGEREF _Toc93397886 \h </w:instrText>
            </w:r>
            <w:r w:rsidR="000767B0">
              <w:rPr>
                <w:webHidden/>
              </w:rPr>
            </w:r>
            <w:r w:rsidR="000767B0">
              <w:rPr>
                <w:webHidden/>
              </w:rPr>
              <w:fldChar w:fldCharType="separate"/>
            </w:r>
            <w:r w:rsidR="000767B0">
              <w:rPr>
                <w:webHidden/>
              </w:rPr>
              <w:t>28</w:t>
            </w:r>
            <w:r w:rsidR="000767B0">
              <w:rPr>
                <w:webHidden/>
              </w:rPr>
              <w:fldChar w:fldCharType="end"/>
            </w:r>
          </w:hyperlink>
        </w:p>
        <w:p w14:paraId="71EBEB8A" w14:textId="13A107D8" w:rsidR="000767B0" w:rsidRDefault="009B4C85">
          <w:pPr>
            <w:pStyle w:val="TM2"/>
            <w:rPr>
              <w:rFonts w:asciiTheme="minorHAnsi" w:eastAsiaTheme="minorEastAsia" w:hAnsiTheme="minorHAnsi" w:cstheme="minorBidi"/>
              <w:color w:val="auto"/>
            </w:rPr>
          </w:pPr>
          <w:hyperlink w:anchor="_Toc93397887" w:history="1">
            <w:r w:rsidR="000767B0" w:rsidRPr="00694655">
              <w:rPr>
                <w:rStyle w:val="Lienhypertexte"/>
                <w:rFonts w:cs="Arial"/>
                <w:i/>
              </w:rPr>
              <w:t>Chapitre 3 : DÉROULEMENT DE CARRIÈRE DES AGENTS PUBLICS</w:t>
            </w:r>
            <w:r w:rsidR="000767B0">
              <w:rPr>
                <w:webHidden/>
              </w:rPr>
              <w:tab/>
            </w:r>
            <w:r w:rsidR="000767B0">
              <w:rPr>
                <w:webHidden/>
              </w:rPr>
              <w:fldChar w:fldCharType="begin"/>
            </w:r>
            <w:r w:rsidR="000767B0">
              <w:rPr>
                <w:webHidden/>
              </w:rPr>
              <w:instrText xml:space="preserve"> PAGEREF _Toc93397887 \h </w:instrText>
            </w:r>
            <w:r w:rsidR="000767B0">
              <w:rPr>
                <w:webHidden/>
              </w:rPr>
            </w:r>
            <w:r w:rsidR="000767B0">
              <w:rPr>
                <w:webHidden/>
              </w:rPr>
              <w:fldChar w:fldCharType="separate"/>
            </w:r>
            <w:r w:rsidR="000767B0">
              <w:rPr>
                <w:webHidden/>
              </w:rPr>
              <w:t>28</w:t>
            </w:r>
            <w:r w:rsidR="000767B0">
              <w:rPr>
                <w:webHidden/>
              </w:rPr>
              <w:fldChar w:fldCharType="end"/>
            </w:r>
          </w:hyperlink>
        </w:p>
        <w:p w14:paraId="02B7F9C8" w14:textId="32E01CDC" w:rsidR="000767B0" w:rsidRDefault="009B4C85">
          <w:pPr>
            <w:pStyle w:val="TM2"/>
            <w:rPr>
              <w:rFonts w:asciiTheme="minorHAnsi" w:eastAsiaTheme="minorEastAsia" w:hAnsiTheme="minorHAnsi" w:cstheme="minorBidi"/>
              <w:color w:val="auto"/>
            </w:rPr>
          </w:pPr>
          <w:hyperlink w:anchor="_Toc93397888" w:history="1">
            <w:r w:rsidR="000767B0" w:rsidRPr="00694655">
              <w:rPr>
                <w:rStyle w:val="Lienhypertexte"/>
                <w:rFonts w:cs="Arial"/>
                <w:i/>
              </w:rPr>
              <w:t>Chapitre 4 : LES FORMATIONS DU PERSONNEL</w:t>
            </w:r>
            <w:r w:rsidR="000767B0">
              <w:rPr>
                <w:webHidden/>
              </w:rPr>
              <w:tab/>
            </w:r>
            <w:r w:rsidR="000767B0">
              <w:rPr>
                <w:webHidden/>
              </w:rPr>
              <w:fldChar w:fldCharType="begin"/>
            </w:r>
            <w:r w:rsidR="000767B0">
              <w:rPr>
                <w:webHidden/>
              </w:rPr>
              <w:instrText xml:space="preserve"> PAGEREF _Toc93397888 \h </w:instrText>
            </w:r>
            <w:r w:rsidR="000767B0">
              <w:rPr>
                <w:webHidden/>
              </w:rPr>
            </w:r>
            <w:r w:rsidR="000767B0">
              <w:rPr>
                <w:webHidden/>
              </w:rPr>
              <w:fldChar w:fldCharType="separate"/>
            </w:r>
            <w:r w:rsidR="000767B0">
              <w:rPr>
                <w:webHidden/>
              </w:rPr>
              <w:t>29</w:t>
            </w:r>
            <w:r w:rsidR="000767B0">
              <w:rPr>
                <w:webHidden/>
              </w:rPr>
              <w:fldChar w:fldCharType="end"/>
            </w:r>
          </w:hyperlink>
        </w:p>
        <w:p w14:paraId="66F62FD1" w14:textId="0F7A55EA" w:rsidR="000767B0" w:rsidRDefault="009B4C85">
          <w:pPr>
            <w:pStyle w:val="TM2"/>
            <w:rPr>
              <w:rFonts w:asciiTheme="minorHAnsi" w:eastAsiaTheme="minorEastAsia" w:hAnsiTheme="minorHAnsi" w:cstheme="minorBidi"/>
              <w:color w:val="auto"/>
            </w:rPr>
          </w:pPr>
          <w:hyperlink w:anchor="_Toc93397889" w:history="1">
            <w:r w:rsidR="000767B0" w:rsidRPr="00694655">
              <w:rPr>
                <w:rStyle w:val="Lienhypertexte"/>
                <w:rFonts w:cs="Arial"/>
                <w:i/>
              </w:rPr>
              <w:t>Chapitre 5 : PRIMES – INDEMNITÉS</w:t>
            </w:r>
            <w:r w:rsidR="000767B0">
              <w:rPr>
                <w:webHidden/>
              </w:rPr>
              <w:tab/>
            </w:r>
            <w:r w:rsidR="000767B0">
              <w:rPr>
                <w:webHidden/>
              </w:rPr>
              <w:fldChar w:fldCharType="begin"/>
            </w:r>
            <w:r w:rsidR="000767B0">
              <w:rPr>
                <w:webHidden/>
              </w:rPr>
              <w:instrText xml:space="preserve"> PAGEREF _Toc93397889 \h </w:instrText>
            </w:r>
            <w:r w:rsidR="000767B0">
              <w:rPr>
                <w:webHidden/>
              </w:rPr>
            </w:r>
            <w:r w:rsidR="000767B0">
              <w:rPr>
                <w:webHidden/>
              </w:rPr>
              <w:fldChar w:fldCharType="separate"/>
            </w:r>
            <w:r w:rsidR="000767B0">
              <w:rPr>
                <w:webHidden/>
              </w:rPr>
              <w:t>29</w:t>
            </w:r>
            <w:r w:rsidR="000767B0">
              <w:rPr>
                <w:webHidden/>
              </w:rPr>
              <w:fldChar w:fldCharType="end"/>
            </w:r>
          </w:hyperlink>
        </w:p>
        <w:p w14:paraId="0D954DAE" w14:textId="789B3278" w:rsidR="000767B0" w:rsidRDefault="009B4C85">
          <w:pPr>
            <w:pStyle w:val="TM2"/>
            <w:rPr>
              <w:rFonts w:asciiTheme="minorHAnsi" w:eastAsiaTheme="minorEastAsia" w:hAnsiTheme="minorHAnsi" w:cstheme="minorBidi"/>
              <w:color w:val="auto"/>
            </w:rPr>
          </w:pPr>
          <w:hyperlink w:anchor="_Toc93397890" w:history="1">
            <w:r w:rsidR="000767B0" w:rsidRPr="00694655">
              <w:rPr>
                <w:rStyle w:val="Lienhypertexte"/>
                <w:rFonts w:cs="Arial"/>
                <w:i/>
              </w:rPr>
              <w:t>Chapitre 6 : NOUVELLE BONIFICATION INDICIAIRE (NBI)</w:t>
            </w:r>
            <w:r w:rsidR="000767B0">
              <w:rPr>
                <w:webHidden/>
              </w:rPr>
              <w:tab/>
            </w:r>
            <w:r w:rsidR="000767B0">
              <w:rPr>
                <w:webHidden/>
              </w:rPr>
              <w:fldChar w:fldCharType="begin"/>
            </w:r>
            <w:r w:rsidR="000767B0">
              <w:rPr>
                <w:webHidden/>
              </w:rPr>
              <w:instrText xml:space="preserve"> PAGEREF _Toc93397890 \h </w:instrText>
            </w:r>
            <w:r w:rsidR="000767B0">
              <w:rPr>
                <w:webHidden/>
              </w:rPr>
            </w:r>
            <w:r w:rsidR="000767B0">
              <w:rPr>
                <w:webHidden/>
              </w:rPr>
              <w:fldChar w:fldCharType="separate"/>
            </w:r>
            <w:r w:rsidR="000767B0">
              <w:rPr>
                <w:webHidden/>
              </w:rPr>
              <w:t>30</w:t>
            </w:r>
            <w:r w:rsidR="000767B0">
              <w:rPr>
                <w:webHidden/>
              </w:rPr>
              <w:fldChar w:fldCharType="end"/>
            </w:r>
          </w:hyperlink>
        </w:p>
        <w:p w14:paraId="33D1D425" w14:textId="22BD917F" w:rsidR="000767B0" w:rsidRDefault="009B4C85">
          <w:pPr>
            <w:pStyle w:val="TM2"/>
            <w:rPr>
              <w:rFonts w:asciiTheme="minorHAnsi" w:eastAsiaTheme="minorEastAsia" w:hAnsiTheme="minorHAnsi" w:cstheme="minorBidi"/>
              <w:color w:val="auto"/>
            </w:rPr>
          </w:pPr>
          <w:hyperlink w:anchor="_Toc93397891" w:history="1">
            <w:r w:rsidR="000767B0" w:rsidRPr="00694655">
              <w:rPr>
                <w:rStyle w:val="Lienhypertexte"/>
                <w:rFonts w:cs="Arial"/>
                <w:i/>
              </w:rPr>
              <w:t>Chapitre 7 : SUPPLÉMENT FAMILIAL</w:t>
            </w:r>
            <w:r w:rsidR="000767B0">
              <w:rPr>
                <w:webHidden/>
              </w:rPr>
              <w:tab/>
            </w:r>
            <w:r w:rsidR="000767B0">
              <w:rPr>
                <w:webHidden/>
              </w:rPr>
              <w:fldChar w:fldCharType="begin"/>
            </w:r>
            <w:r w:rsidR="000767B0">
              <w:rPr>
                <w:webHidden/>
              </w:rPr>
              <w:instrText xml:space="preserve"> PAGEREF _Toc93397891 \h </w:instrText>
            </w:r>
            <w:r w:rsidR="000767B0">
              <w:rPr>
                <w:webHidden/>
              </w:rPr>
            </w:r>
            <w:r w:rsidR="000767B0">
              <w:rPr>
                <w:webHidden/>
              </w:rPr>
              <w:fldChar w:fldCharType="separate"/>
            </w:r>
            <w:r w:rsidR="000767B0">
              <w:rPr>
                <w:webHidden/>
              </w:rPr>
              <w:t>30</w:t>
            </w:r>
            <w:r w:rsidR="000767B0">
              <w:rPr>
                <w:webHidden/>
              </w:rPr>
              <w:fldChar w:fldCharType="end"/>
            </w:r>
          </w:hyperlink>
        </w:p>
        <w:p w14:paraId="13C4514E" w14:textId="177EC79F" w:rsidR="000767B0" w:rsidRDefault="009B4C85">
          <w:pPr>
            <w:pStyle w:val="TM2"/>
            <w:rPr>
              <w:rFonts w:asciiTheme="minorHAnsi" w:eastAsiaTheme="minorEastAsia" w:hAnsiTheme="minorHAnsi" w:cstheme="minorBidi"/>
              <w:color w:val="auto"/>
            </w:rPr>
          </w:pPr>
          <w:hyperlink w:anchor="_Toc93397892" w:history="1">
            <w:r w:rsidR="000767B0" w:rsidRPr="00694655">
              <w:rPr>
                <w:rStyle w:val="Lienhypertexte"/>
                <w:rFonts w:cs="Arial"/>
                <w:i/>
              </w:rPr>
              <w:t>(Le cas échéant) Chapitre 8 : PRIME DE FIN D’ANNÉE</w:t>
            </w:r>
            <w:r w:rsidR="000767B0">
              <w:rPr>
                <w:webHidden/>
              </w:rPr>
              <w:tab/>
            </w:r>
            <w:r w:rsidR="000767B0">
              <w:rPr>
                <w:webHidden/>
              </w:rPr>
              <w:fldChar w:fldCharType="begin"/>
            </w:r>
            <w:r w:rsidR="000767B0">
              <w:rPr>
                <w:webHidden/>
              </w:rPr>
              <w:instrText xml:space="preserve"> PAGEREF _Toc93397892 \h </w:instrText>
            </w:r>
            <w:r w:rsidR="000767B0">
              <w:rPr>
                <w:webHidden/>
              </w:rPr>
            </w:r>
            <w:r w:rsidR="000767B0">
              <w:rPr>
                <w:webHidden/>
              </w:rPr>
              <w:fldChar w:fldCharType="separate"/>
            </w:r>
            <w:r w:rsidR="000767B0">
              <w:rPr>
                <w:webHidden/>
              </w:rPr>
              <w:t>30</w:t>
            </w:r>
            <w:r w:rsidR="000767B0">
              <w:rPr>
                <w:webHidden/>
              </w:rPr>
              <w:fldChar w:fldCharType="end"/>
            </w:r>
          </w:hyperlink>
        </w:p>
        <w:p w14:paraId="6D6FEA36" w14:textId="68B4B600" w:rsidR="000767B0" w:rsidRDefault="009B4C85">
          <w:pPr>
            <w:pStyle w:val="TM2"/>
            <w:rPr>
              <w:rFonts w:asciiTheme="minorHAnsi" w:eastAsiaTheme="minorEastAsia" w:hAnsiTheme="minorHAnsi" w:cstheme="minorBidi"/>
              <w:color w:val="auto"/>
            </w:rPr>
          </w:pPr>
          <w:hyperlink w:anchor="_Toc93397893" w:history="1">
            <w:r w:rsidR="000767B0" w:rsidRPr="00694655">
              <w:rPr>
                <w:rStyle w:val="Lienhypertexte"/>
                <w:rFonts w:cs="Arial"/>
                <w:i/>
              </w:rPr>
              <w:t>Chapitre 9 : DISPOSITIONS SPÉCIFIQUES AUX AGENTS CONTRACTUELS EN CDI</w:t>
            </w:r>
            <w:r w:rsidR="000767B0">
              <w:rPr>
                <w:webHidden/>
              </w:rPr>
              <w:tab/>
            </w:r>
            <w:r w:rsidR="000767B0">
              <w:rPr>
                <w:webHidden/>
              </w:rPr>
              <w:fldChar w:fldCharType="begin"/>
            </w:r>
            <w:r w:rsidR="000767B0">
              <w:rPr>
                <w:webHidden/>
              </w:rPr>
              <w:instrText xml:space="preserve"> PAGEREF _Toc93397893 \h </w:instrText>
            </w:r>
            <w:r w:rsidR="000767B0">
              <w:rPr>
                <w:webHidden/>
              </w:rPr>
            </w:r>
            <w:r w:rsidR="000767B0">
              <w:rPr>
                <w:webHidden/>
              </w:rPr>
              <w:fldChar w:fldCharType="separate"/>
            </w:r>
            <w:r w:rsidR="000767B0">
              <w:rPr>
                <w:webHidden/>
              </w:rPr>
              <w:t>30</w:t>
            </w:r>
            <w:r w:rsidR="000767B0">
              <w:rPr>
                <w:webHidden/>
              </w:rPr>
              <w:fldChar w:fldCharType="end"/>
            </w:r>
          </w:hyperlink>
        </w:p>
        <w:p w14:paraId="79790164" w14:textId="46118DF1" w:rsidR="000767B0" w:rsidRDefault="009B4C85">
          <w:pPr>
            <w:pStyle w:val="TM2"/>
            <w:rPr>
              <w:rFonts w:asciiTheme="minorHAnsi" w:eastAsiaTheme="minorEastAsia" w:hAnsiTheme="minorHAnsi" w:cstheme="minorBidi"/>
              <w:color w:val="auto"/>
            </w:rPr>
          </w:pPr>
          <w:hyperlink w:anchor="_Toc93397894" w:history="1">
            <w:r w:rsidR="000767B0" w:rsidRPr="00694655">
              <w:rPr>
                <w:rStyle w:val="Lienhypertexte"/>
                <w:rFonts w:cs="Arial"/>
                <w:i/>
              </w:rPr>
              <w:t>Chapitre 10 : DROIT DISCIPLINAIRE</w:t>
            </w:r>
            <w:r w:rsidR="000767B0">
              <w:rPr>
                <w:webHidden/>
              </w:rPr>
              <w:tab/>
            </w:r>
            <w:r w:rsidR="000767B0">
              <w:rPr>
                <w:webHidden/>
              </w:rPr>
              <w:fldChar w:fldCharType="begin"/>
            </w:r>
            <w:r w:rsidR="000767B0">
              <w:rPr>
                <w:webHidden/>
              </w:rPr>
              <w:instrText xml:space="preserve"> PAGEREF _Toc93397894 \h </w:instrText>
            </w:r>
            <w:r w:rsidR="000767B0">
              <w:rPr>
                <w:webHidden/>
              </w:rPr>
            </w:r>
            <w:r w:rsidR="000767B0">
              <w:rPr>
                <w:webHidden/>
              </w:rPr>
              <w:fldChar w:fldCharType="separate"/>
            </w:r>
            <w:r w:rsidR="000767B0">
              <w:rPr>
                <w:webHidden/>
              </w:rPr>
              <w:t>30</w:t>
            </w:r>
            <w:r w:rsidR="000767B0">
              <w:rPr>
                <w:webHidden/>
              </w:rPr>
              <w:fldChar w:fldCharType="end"/>
            </w:r>
          </w:hyperlink>
        </w:p>
        <w:p w14:paraId="32374932" w14:textId="013181C5" w:rsidR="000767B0" w:rsidRDefault="009B4C85">
          <w:pPr>
            <w:pStyle w:val="TM3"/>
            <w:tabs>
              <w:tab w:val="right" w:leader="dot" w:pos="9770"/>
            </w:tabs>
            <w:rPr>
              <w:rFonts w:asciiTheme="minorHAnsi" w:eastAsiaTheme="minorEastAsia" w:hAnsiTheme="minorHAnsi" w:cstheme="minorBidi"/>
              <w:noProof/>
              <w:lang w:eastAsia="fr-FR"/>
            </w:rPr>
          </w:pPr>
          <w:hyperlink w:anchor="_Toc93397895" w:history="1">
            <w:r w:rsidR="000767B0" w:rsidRPr="00694655">
              <w:rPr>
                <w:rStyle w:val="Lienhypertexte"/>
                <w:rFonts w:cs="Arial"/>
                <w:noProof/>
                <w:lang w:eastAsia="fr-FR"/>
              </w:rPr>
              <w:t xml:space="preserve">Article </w:t>
            </w:r>
            <w:r w:rsidR="000767B0" w:rsidRPr="00694655">
              <w:rPr>
                <w:rStyle w:val="Lienhypertexte"/>
                <w:rFonts w:cs="Arial"/>
                <w:caps/>
                <w:noProof/>
                <w:lang w:eastAsia="fr-FR"/>
              </w:rPr>
              <w:t xml:space="preserve">1 : </w:t>
            </w:r>
            <w:r w:rsidR="000767B0" w:rsidRPr="00694655">
              <w:rPr>
                <w:rStyle w:val="Lienhypertexte"/>
                <w:rFonts w:cs="Arial"/>
                <w:noProof/>
                <w:lang w:eastAsia="fr-FR"/>
              </w:rPr>
              <w:t>Les sanctions applicables aux stagiaires</w:t>
            </w:r>
            <w:r w:rsidR="00534C04">
              <w:rPr>
                <w:noProof/>
                <w:webHidden/>
              </w:rPr>
              <w:t>………………………………………………………………………………</w:t>
            </w:r>
            <w:r w:rsidR="000767B0">
              <w:rPr>
                <w:noProof/>
                <w:webHidden/>
              </w:rPr>
              <w:fldChar w:fldCharType="begin"/>
            </w:r>
            <w:r w:rsidR="000767B0">
              <w:rPr>
                <w:noProof/>
                <w:webHidden/>
              </w:rPr>
              <w:instrText xml:space="preserve"> PAGEREF _Toc93397895 \h </w:instrText>
            </w:r>
            <w:r w:rsidR="000767B0">
              <w:rPr>
                <w:noProof/>
                <w:webHidden/>
              </w:rPr>
            </w:r>
            <w:r w:rsidR="000767B0">
              <w:rPr>
                <w:noProof/>
                <w:webHidden/>
              </w:rPr>
              <w:fldChar w:fldCharType="separate"/>
            </w:r>
            <w:r w:rsidR="000767B0">
              <w:rPr>
                <w:noProof/>
                <w:webHidden/>
              </w:rPr>
              <w:t>30</w:t>
            </w:r>
            <w:r w:rsidR="000767B0">
              <w:rPr>
                <w:noProof/>
                <w:webHidden/>
              </w:rPr>
              <w:fldChar w:fldCharType="end"/>
            </w:r>
          </w:hyperlink>
        </w:p>
        <w:p w14:paraId="0DFFE459" w14:textId="3F912C64" w:rsidR="000767B0" w:rsidRDefault="009B4C85">
          <w:pPr>
            <w:pStyle w:val="TM3"/>
            <w:tabs>
              <w:tab w:val="right" w:leader="dot" w:pos="9770"/>
            </w:tabs>
            <w:rPr>
              <w:rFonts w:asciiTheme="minorHAnsi" w:eastAsiaTheme="minorEastAsia" w:hAnsiTheme="minorHAnsi" w:cstheme="minorBidi"/>
              <w:noProof/>
              <w:lang w:eastAsia="fr-FR"/>
            </w:rPr>
          </w:pPr>
          <w:hyperlink w:anchor="_Toc93397896" w:history="1">
            <w:r w:rsidR="000767B0" w:rsidRPr="00694655">
              <w:rPr>
                <w:rStyle w:val="Lienhypertexte"/>
                <w:rFonts w:cs="Arial"/>
                <w:noProof/>
                <w:lang w:eastAsia="fr-FR"/>
              </w:rPr>
              <w:t xml:space="preserve">Article </w:t>
            </w:r>
            <w:r w:rsidR="000767B0" w:rsidRPr="00694655">
              <w:rPr>
                <w:rStyle w:val="Lienhypertexte"/>
                <w:rFonts w:cs="Arial"/>
                <w:caps/>
                <w:noProof/>
                <w:lang w:eastAsia="fr-FR"/>
              </w:rPr>
              <w:t xml:space="preserve">2 : </w:t>
            </w:r>
            <w:r w:rsidR="000767B0" w:rsidRPr="00694655">
              <w:rPr>
                <w:rStyle w:val="Lienhypertexte"/>
                <w:rFonts w:cs="Arial"/>
                <w:noProof/>
                <w:lang w:eastAsia="fr-FR"/>
              </w:rPr>
              <w:t>Les sanctions applicables aux titulaires</w:t>
            </w:r>
            <w:r w:rsidR="00534C04">
              <w:rPr>
                <w:noProof/>
                <w:webHidden/>
              </w:rPr>
              <w:t>……………………………………………………………………………….</w:t>
            </w:r>
            <w:r w:rsidR="000767B0">
              <w:rPr>
                <w:noProof/>
                <w:webHidden/>
              </w:rPr>
              <w:fldChar w:fldCharType="begin"/>
            </w:r>
            <w:r w:rsidR="000767B0">
              <w:rPr>
                <w:noProof/>
                <w:webHidden/>
              </w:rPr>
              <w:instrText xml:space="preserve"> PAGEREF _Toc93397896 \h </w:instrText>
            </w:r>
            <w:r w:rsidR="000767B0">
              <w:rPr>
                <w:noProof/>
                <w:webHidden/>
              </w:rPr>
            </w:r>
            <w:r w:rsidR="000767B0">
              <w:rPr>
                <w:noProof/>
                <w:webHidden/>
              </w:rPr>
              <w:fldChar w:fldCharType="separate"/>
            </w:r>
            <w:r w:rsidR="000767B0">
              <w:rPr>
                <w:noProof/>
                <w:webHidden/>
              </w:rPr>
              <w:t>31</w:t>
            </w:r>
            <w:r w:rsidR="000767B0">
              <w:rPr>
                <w:noProof/>
                <w:webHidden/>
              </w:rPr>
              <w:fldChar w:fldCharType="end"/>
            </w:r>
          </w:hyperlink>
        </w:p>
        <w:p w14:paraId="2CE7F45D" w14:textId="4981F264" w:rsidR="000767B0" w:rsidRDefault="009B4C85">
          <w:pPr>
            <w:pStyle w:val="TM3"/>
            <w:tabs>
              <w:tab w:val="right" w:leader="dot" w:pos="9770"/>
            </w:tabs>
            <w:rPr>
              <w:rFonts w:asciiTheme="minorHAnsi" w:eastAsiaTheme="minorEastAsia" w:hAnsiTheme="minorHAnsi" w:cstheme="minorBidi"/>
              <w:noProof/>
              <w:lang w:eastAsia="fr-FR"/>
            </w:rPr>
          </w:pPr>
          <w:hyperlink w:anchor="_Toc93397897" w:history="1">
            <w:r w:rsidR="000767B0" w:rsidRPr="00694655">
              <w:rPr>
                <w:rStyle w:val="Lienhypertexte"/>
                <w:rFonts w:cs="Arial"/>
                <w:noProof/>
                <w:lang w:eastAsia="fr-FR"/>
              </w:rPr>
              <w:t xml:space="preserve">Article </w:t>
            </w:r>
            <w:r w:rsidR="000767B0" w:rsidRPr="00694655">
              <w:rPr>
                <w:rStyle w:val="Lienhypertexte"/>
                <w:rFonts w:cs="Arial"/>
                <w:caps/>
                <w:noProof/>
                <w:lang w:eastAsia="fr-FR"/>
              </w:rPr>
              <w:t xml:space="preserve">3 : </w:t>
            </w:r>
            <w:r w:rsidR="000767B0" w:rsidRPr="00694655">
              <w:rPr>
                <w:rStyle w:val="Lienhypertexte"/>
                <w:rFonts w:cs="Arial"/>
                <w:noProof/>
                <w:lang w:eastAsia="fr-FR"/>
              </w:rPr>
              <w:t>Les sanctions applicables aux contractuels</w:t>
            </w:r>
            <w:r w:rsidR="00534C04">
              <w:rPr>
                <w:noProof/>
                <w:webHidden/>
              </w:rPr>
              <w:t>…………………………………………………………………………</w:t>
            </w:r>
            <w:r w:rsidR="000767B0">
              <w:rPr>
                <w:noProof/>
                <w:webHidden/>
              </w:rPr>
              <w:fldChar w:fldCharType="begin"/>
            </w:r>
            <w:r w:rsidR="000767B0">
              <w:rPr>
                <w:noProof/>
                <w:webHidden/>
              </w:rPr>
              <w:instrText xml:space="preserve"> PAGEREF _Toc93397897 \h </w:instrText>
            </w:r>
            <w:r w:rsidR="000767B0">
              <w:rPr>
                <w:noProof/>
                <w:webHidden/>
              </w:rPr>
            </w:r>
            <w:r w:rsidR="000767B0">
              <w:rPr>
                <w:noProof/>
                <w:webHidden/>
              </w:rPr>
              <w:fldChar w:fldCharType="separate"/>
            </w:r>
            <w:r w:rsidR="000767B0">
              <w:rPr>
                <w:noProof/>
                <w:webHidden/>
              </w:rPr>
              <w:t>31</w:t>
            </w:r>
            <w:r w:rsidR="000767B0">
              <w:rPr>
                <w:noProof/>
                <w:webHidden/>
              </w:rPr>
              <w:fldChar w:fldCharType="end"/>
            </w:r>
          </w:hyperlink>
        </w:p>
        <w:p w14:paraId="599658F1" w14:textId="76703CED" w:rsidR="000767B0" w:rsidRDefault="009B4C85">
          <w:pPr>
            <w:pStyle w:val="TM2"/>
            <w:rPr>
              <w:rFonts w:asciiTheme="minorHAnsi" w:eastAsiaTheme="minorEastAsia" w:hAnsiTheme="minorHAnsi" w:cstheme="minorBidi"/>
              <w:color w:val="auto"/>
            </w:rPr>
          </w:pPr>
          <w:hyperlink w:anchor="_Toc93397898" w:history="1">
            <w:r w:rsidR="000767B0" w:rsidRPr="00694655">
              <w:rPr>
                <w:rStyle w:val="Lienhypertexte"/>
                <w:rFonts w:cs="Arial"/>
                <w:i/>
              </w:rPr>
              <w:t>Chapitre 11 : PROTECTION SOCIALE / MUTUELLE</w:t>
            </w:r>
            <w:r w:rsidR="007424F0">
              <w:rPr>
                <w:webHidden/>
              </w:rPr>
              <w:t>……………………………………………………………………………………</w:t>
            </w:r>
            <w:r w:rsidR="000767B0">
              <w:rPr>
                <w:webHidden/>
              </w:rPr>
              <w:fldChar w:fldCharType="begin"/>
            </w:r>
            <w:r w:rsidR="000767B0">
              <w:rPr>
                <w:webHidden/>
              </w:rPr>
              <w:instrText xml:space="preserve"> PAGEREF _Toc93397898 \h </w:instrText>
            </w:r>
            <w:r w:rsidR="000767B0">
              <w:rPr>
                <w:webHidden/>
              </w:rPr>
            </w:r>
            <w:r w:rsidR="000767B0">
              <w:rPr>
                <w:webHidden/>
              </w:rPr>
              <w:fldChar w:fldCharType="separate"/>
            </w:r>
            <w:r w:rsidR="000767B0">
              <w:rPr>
                <w:webHidden/>
              </w:rPr>
              <w:t>32</w:t>
            </w:r>
            <w:r w:rsidR="000767B0">
              <w:rPr>
                <w:webHidden/>
              </w:rPr>
              <w:fldChar w:fldCharType="end"/>
            </w:r>
          </w:hyperlink>
        </w:p>
        <w:p w14:paraId="77DF087D" w14:textId="057E3AF8" w:rsidR="000767B0" w:rsidRDefault="009B4C85">
          <w:pPr>
            <w:pStyle w:val="TM2"/>
            <w:rPr>
              <w:rFonts w:asciiTheme="minorHAnsi" w:eastAsiaTheme="minorEastAsia" w:hAnsiTheme="minorHAnsi" w:cstheme="minorBidi"/>
              <w:color w:val="auto"/>
            </w:rPr>
          </w:pPr>
          <w:hyperlink w:anchor="_Toc93397899" w:history="1">
            <w:r w:rsidR="000767B0" w:rsidRPr="00694655">
              <w:rPr>
                <w:rStyle w:val="Lienhypertexte"/>
                <w:rFonts w:cs="Arial"/>
                <w:i/>
              </w:rPr>
              <w:t>(Le cas échéant) Chapitre 12 : ACTION SOCIALE</w:t>
            </w:r>
            <w:r w:rsidR="007424F0">
              <w:rPr>
                <w:webHidden/>
              </w:rPr>
              <w:t>………………………………………………………………………………………</w:t>
            </w:r>
            <w:r w:rsidR="000767B0">
              <w:rPr>
                <w:webHidden/>
              </w:rPr>
              <w:fldChar w:fldCharType="begin"/>
            </w:r>
            <w:r w:rsidR="000767B0">
              <w:rPr>
                <w:webHidden/>
              </w:rPr>
              <w:instrText xml:space="preserve"> PAGEREF _Toc93397899 \h </w:instrText>
            </w:r>
            <w:r w:rsidR="000767B0">
              <w:rPr>
                <w:webHidden/>
              </w:rPr>
            </w:r>
            <w:r w:rsidR="000767B0">
              <w:rPr>
                <w:webHidden/>
              </w:rPr>
              <w:fldChar w:fldCharType="separate"/>
            </w:r>
            <w:r w:rsidR="000767B0">
              <w:rPr>
                <w:webHidden/>
              </w:rPr>
              <w:t>32</w:t>
            </w:r>
            <w:r w:rsidR="000767B0">
              <w:rPr>
                <w:webHidden/>
              </w:rPr>
              <w:fldChar w:fldCharType="end"/>
            </w:r>
          </w:hyperlink>
        </w:p>
        <w:p w14:paraId="425595AD" w14:textId="335F86BD" w:rsidR="000767B0" w:rsidRDefault="009B4C85">
          <w:pPr>
            <w:pStyle w:val="TM2"/>
            <w:rPr>
              <w:rFonts w:asciiTheme="minorHAnsi" w:eastAsiaTheme="minorEastAsia" w:hAnsiTheme="minorHAnsi" w:cstheme="minorBidi"/>
              <w:color w:val="auto"/>
            </w:rPr>
          </w:pPr>
          <w:hyperlink w:anchor="_Toc93397900" w:history="1">
            <w:r w:rsidR="000767B0" w:rsidRPr="00694655">
              <w:rPr>
                <w:rStyle w:val="Lienhypertexte"/>
                <w:rFonts w:cs="Arial"/>
              </w:rPr>
              <w:t>TITRE III : DROITS ET OBLIGATIONS DU FONCTIONNAIRE</w:t>
            </w:r>
            <w:r w:rsidR="007424F0">
              <w:rPr>
                <w:webHidden/>
              </w:rPr>
              <w:t>………………………………………………………………………..</w:t>
            </w:r>
            <w:r w:rsidR="000767B0">
              <w:rPr>
                <w:webHidden/>
              </w:rPr>
              <w:fldChar w:fldCharType="begin"/>
            </w:r>
            <w:r w:rsidR="000767B0">
              <w:rPr>
                <w:webHidden/>
              </w:rPr>
              <w:instrText xml:space="preserve"> PAGEREF _Toc93397900 \h </w:instrText>
            </w:r>
            <w:r w:rsidR="000767B0">
              <w:rPr>
                <w:webHidden/>
              </w:rPr>
            </w:r>
            <w:r w:rsidR="000767B0">
              <w:rPr>
                <w:webHidden/>
              </w:rPr>
              <w:fldChar w:fldCharType="separate"/>
            </w:r>
            <w:r w:rsidR="000767B0">
              <w:rPr>
                <w:webHidden/>
              </w:rPr>
              <w:t>32</w:t>
            </w:r>
            <w:r w:rsidR="000767B0">
              <w:rPr>
                <w:webHidden/>
              </w:rPr>
              <w:fldChar w:fldCharType="end"/>
            </w:r>
          </w:hyperlink>
        </w:p>
        <w:p w14:paraId="685BE7D6" w14:textId="54B41EDC" w:rsidR="000767B0" w:rsidRDefault="009B4C85">
          <w:pPr>
            <w:pStyle w:val="TM2"/>
            <w:rPr>
              <w:rFonts w:asciiTheme="minorHAnsi" w:eastAsiaTheme="minorEastAsia" w:hAnsiTheme="minorHAnsi" w:cstheme="minorBidi"/>
              <w:color w:val="auto"/>
            </w:rPr>
          </w:pPr>
          <w:hyperlink w:anchor="_Toc93397901" w:history="1">
            <w:r w:rsidR="000767B0" w:rsidRPr="00694655">
              <w:rPr>
                <w:rStyle w:val="Lienhypertexte"/>
                <w:rFonts w:cs="Arial"/>
                <w:i/>
              </w:rPr>
              <w:t>Chapitre 1 : LES PRINCIPAUX DROITS DU FONCTIONNAIRE</w:t>
            </w:r>
            <w:r w:rsidR="007424F0">
              <w:rPr>
                <w:webHidden/>
              </w:rPr>
              <w:t>……………………………………………………………………..</w:t>
            </w:r>
            <w:r w:rsidR="000767B0">
              <w:rPr>
                <w:webHidden/>
              </w:rPr>
              <w:fldChar w:fldCharType="begin"/>
            </w:r>
            <w:r w:rsidR="000767B0">
              <w:rPr>
                <w:webHidden/>
              </w:rPr>
              <w:instrText xml:space="preserve"> PAGEREF _Toc93397901 \h </w:instrText>
            </w:r>
            <w:r w:rsidR="000767B0">
              <w:rPr>
                <w:webHidden/>
              </w:rPr>
            </w:r>
            <w:r w:rsidR="000767B0">
              <w:rPr>
                <w:webHidden/>
              </w:rPr>
              <w:fldChar w:fldCharType="separate"/>
            </w:r>
            <w:r w:rsidR="000767B0">
              <w:rPr>
                <w:webHidden/>
              </w:rPr>
              <w:t>32</w:t>
            </w:r>
            <w:r w:rsidR="000767B0">
              <w:rPr>
                <w:webHidden/>
              </w:rPr>
              <w:fldChar w:fldCharType="end"/>
            </w:r>
          </w:hyperlink>
        </w:p>
        <w:p w14:paraId="28D9DC5A" w14:textId="750743C2" w:rsidR="000767B0" w:rsidRDefault="009B4C85">
          <w:pPr>
            <w:pStyle w:val="TM2"/>
            <w:rPr>
              <w:rFonts w:asciiTheme="minorHAnsi" w:eastAsiaTheme="minorEastAsia" w:hAnsiTheme="minorHAnsi" w:cstheme="minorBidi"/>
              <w:color w:val="auto"/>
            </w:rPr>
          </w:pPr>
          <w:hyperlink w:anchor="_Toc93397902" w:history="1">
            <w:r w:rsidR="000767B0" w:rsidRPr="00694655">
              <w:rPr>
                <w:rStyle w:val="Lienhypertexte"/>
                <w:rFonts w:cs="Arial"/>
                <w:i/>
              </w:rPr>
              <w:t>Chapitre 2 : LES PRINCIPALES OBLIGATIONS DU FONCTIONNAIRE</w:t>
            </w:r>
            <w:r w:rsidR="007424F0">
              <w:rPr>
                <w:webHidden/>
              </w:rPr>
              <w:t>………………………………………………………….</w:t>
            </w:r>
            <w:r w:rsidR="003C3853">
              <w:rPr>
                <w:webHidden/>
              </w:rPr>
              <w:t>.</w:t>
            </w:r>
            <w:r w:rsidR="000767B0">
              <w:rPr>
                <w:webHidden/>
              </w:rPr>
              <w:fldChar w:fldCharType="begin"/>
            </w:r>
            <w:r w:rsidR="000767B0">
              <w:rPr>
                <w:webHidden/>
              </w:rPr>
              <w:instrText xml:space="preserve"> PAGEREF _Toc93397902 \h </w:instrText>
            </w:r>
            <w:r w:rsidR="000767B0">
              <w:rPr>
                <w:webHidden/>
              </w:rPr>
            </w:r>
            <w:r w:rsidR="000767B0">
              <w:rPr>
                <w:webHidden/>
              </w:rPr>
              <w:fldChar w:fldCharType="separate"/>
            </w:r>
            <w:r w:rsidR="000767B0">
              <w:rPr>
                <w:webHidden/>
              </w:rPr>
              <w:t>34</w:t>
            </w:r>
            <w:r w:rsidR="000767B0">
              <w:rPr>
                <w:webHidden/>
              </w:rPr>
              <w:fldChar w:fldCharType="end"/>
            </w:r>
          </w:hyperlink>
        </w:p>
        <w:p w14:paraId="48E739D8" w14:textId="5B3C577E" w:rsidR="000767B0" w:rsidRDefault="009B4C85">
          <w:pPr>
            <w:pStyle w:val="TM2"/>
            <w:rPr>
              <w:rFonts w:asciiTheme="minorHAnsi" w:eastAsiaTheme="minorEastAsia" w:hAnsiTheme="minorHAnsi" w:cstheme="minorBidi"/>
              <w:color w:val="auto"/>
            </w:rPr>
          </w:pPr>
          <w:hyperlink w:anchor="_Toc93397903" w:history="1">
            <w:r w:rsidR="000767B0" w:rsidRPr="00694655">
              <w:rPr>
                <w:rStyle w:val="Lienhypertexte"/>
                <w:rFonts w:cs="Arial"/>
                <w:i/>
              </w:rPr>
              <w:t>Chapitre 3 : REFERENTS</w:t>
            </w:r>
            <w:r w:rsidR="003C3853">
              <w:rPr>
                <w:webHidden/>
              </w:rPr>
              <w:t>…………………………………………………………………………………………………………………………..</w:t>
            </w:r>
            <w:r w:rsidR="000767B0">
              <w:rPr>
                <w:webHidden/>
              </w:rPr>
              <w:fldChar w:fldCharType="begin"/>
            </w:r>
            <w:r w:rsidR="000767B0">
              <w:rPr>
                <w:webHidden/>
              </w:rPr>
              <w:instrText xml:space="preserve"> PAGEREF _Toc93397903 \h </w:instrText>
            </w:r>
            <w:r w:rsidR="000767B0">
              <w:rPr>
                <w:webHidden/>
              </w:rPr>
            </w:r>
            <w:r w:rsidR="000767B0">
              <w:rPr>
                <w:webHidden/>
              </w:rPr>
              <w:fldChar w:fldCharType="separate"/>
            </w:r>
            <w:r w:rsidR="000767B0">
              <w:rPr>
                <w:webHidden/>
              </w:rPr>
              <w:t>35</w:t>
            </w:r>
            <w:r w:rsidR="000767B0">
              <w:rPr>
                <w:webHidden/>
              </w:rPr>
              <w:fldChar w:fldCharType="end"/>
            </w:r>
          </w:hyperlink>
        </w:p>
        <w:p w14:paraId="69A2E271" w14:textId="584073FD" w:rsidR="000767B0" w:rsidRDefault="009B4C85">
          <w:pPr>
            <w:pStyle w:val="TM2"/>
            <w:rPr>
              <w:rFonts w:asciiTheme="minorHAnsi" w:eastAsiaTheme="minorEastAsia" w:hAnsiTheme="minorHAnsi" w:cstheme="minorBidi"/>
              <w:color w:val="auto"/>
            </w:rPr>
          </w:pPr>
          <w:hyperlink w:anchor="_Toc93397904" w:history="1">
            <w:r w:rsidR="000767B0" w:rsidRPr="00694655">
              <w:rPr>
                <w:rStyle w:val="Lienhypertexte"/>
                <w:rFonts w:cs="Arial"/>
              </w:rPr>
              <w:t>TITRE IV : UTILISATION DES LOCAUX ET DU MATERIEL</w:t>
            </w:r>
            <w:r w:rsidR="003C3853">
              <w:rPr>
                <w:webHidden/>
              </w:rPr>
              <w:t>…………………………………………………………………………….</w:t>
            </w:r>
            <w:r w:rsidR="000767B0">
              <w:rPr>
                <w:webHidden/>
              </w:rPr>
              <w:fldChar w:fldCharType="begin"/>
            </w:r>
            <w:r w:rsidR="000767B0">
              <w:rPr>
                <w:webHidden/>
              </w:rPr>
              <w:instrText xml:space="preserve"> PAGEREF _Toc93397904 \h </w:instrText>
            </w:r>
            <w:r w:rsidR="000767B0">
              <w:rPr>
                <w:webHidden/>
              </w:rPr>
            </w:r>
            <w:r w:rsidR="000767B0">
              <w:rPr>
                <w:webHidden/>
              </w:rPr>
              <w:fldChar w:fldCharType="separate"/>
            </w:r>
            <w:r w:rsidR="000767B0">
              <w:rPr>
                <w:webHidden/>
              </w:rPr>
              <w:t>36</w:t>
            </w:r>
            <w:r w:rsidR="000767B0">
              <w:rPr>
                <w:webHidden/>
              </w:rPr>
              <w:fldChar w:fldCharType="end"/>
            </w:r>
          </w:hyperlink>
        </w:p>
        <w:p w14:paraId="28D5F420" w14:textId="3F54B32A" w:rsidR="000767B0" w:rsidRDefault="009B4C85">
          <w:pPr>
            <w:pStyle w:val="TM2"/>
            <w:rPr>
              <w:rFonts w:asciiTheme="minorHAnsi" w:eastAsiaTheme="minorEastAsia" w:hAnsiTheme="minorHAnsi" w:cstheme="minorBidi"/>
              <w:color w:val="auto"/>
            </w:rPr>
          </w:pPr>
          <w:hyperlink w:anchor="_Toc93397905" w:history="1">
            <w:r w:rsidR="000767B0" w:rsidRPr="00694655">
              <w:rPr>
                <w:rStyle w:val="Lienhypertexte"/>
                <w:rFonts w:cs="Arial"/>
                <w:i/>
              </w:rPr>
              <w:t>Chapitre 1 : ACCÈS AUX LOCAUX</w:t>
            </w:r>
            <w:r w:rsidR="003C3853">
              <w:rPr>
                <w:webHidden/>
              </w:rPr>
              <w:t>……………………………………………………………………………………………………………..</w:t>
            </w:r>
            <w:r w:rsidR="000767B0">
              <w:rPr>
                <w:webHidden/>
              </w:rPr>
              <w:fldChar w:fldCharType="begin"/>
            </w:r>
            <w:r w:rsidR="000767B0">
              <w:rPr>
                <w:webHidden/>
              </w:rPr>
              <w:instrText xml:space="preserve"> PAGEREF _Toc93397905 \h </w:instrText>
            </w:r>
            <w:r w:rsidR="000767B0">
              <w:rPr>
                <w:webHidden/>
              </w:rPr>
            </w:r>
            <w:r w:rsidR="000767B0">
              <w:rPr>
                <w:webHidden/>
              </w:rPr>
              <w:fldChar w:fldCharType="separate"/>
            </w:r>
            <w:r w:rsidR="000767B0">
              <w:rPr>
                <w:webHidden/>
              </w:rPr>
              <w:t>36</w:t>
            </w:r>
            <w:r w:rsidR="000767B0">
              <w:rPr>
                <w:webHidden/>
              </w:rPr>
              <w:fldChar w:fldCharType="end"/>
            </w:r>
          </w:hyperlink>
        </w:p>
        <w:p w14:paraId="330338C2" w14:textId="7ED12399" w:rsidR="000767B0" w:rsidRDefault="009B4C85">
          <w:pPr>
            <w:pStyle w:val="TM2"/>
            <w:rPr>
              <w:rFonts w:asciiTheme="minorHAnsi" w:eastAsiaTheme="minorEastAsia" w:hAnsiTheme="minorHAnsi" w:cstheme="minorBidi"/>
              <w:color w:val="auto"/>
            </w:rPr>
          </w:pPr>
          <w:hyperlink w:anchor="_Toc93397906" w:history="1">
            <w:r w:rsidR="000767B0" w:rsidRPr="00694655">
              <w:rPr>
                <w:rStyle w:val="Lienhypertexte"/>
                <w:rFonts w:cs="Arial"/>
                <w:i/>
              </w:rPr>
              <w:t>Chapitre 2 - UTILISATION DU MATÉRIEL DE LA COLLECTIVITÉ</w:t>
            </w:r>
            <w:r w:rsidR="00A67867">
              <w:rPr>
                <w:webHidden/>
              </w:rPr>
              <w:t>………………………………………………………………….</w:t>
            </w:r>
            <w:r w:rsidR="000767B0">
              <w:rPr>
                <w:webHidden/>
              </w:rPr>
              <w:fldChar w:fldCharType="begin"/>
            </w:r>
            <w:r w:rsidR="000767B0">
              <w:rPr>
                <w:webHidden/>
              </w:rPr>
              <w:instrText xml:space="preserve"> PAGEREF _Toc93397906 \h </w:instrText>
            </w:r>
            <w:r w:rsidR="000767B0">
              <w:rPr>
                <w:webHidden/>
              </w:rPr>
            </w:r>
            <w:r w:rsidR="000767B0">
              <w:rPr>
                <w:webHidden/>
              </w:rPr>
              <w:fldChar w:fldCharType="separate"/>
            </w:r>
            <w:r w:rsidR="000767B0">
              <w:rPr>
                <w:webHidden/>
              </w:rPr>
              <w:t>36</w:t>
            </w:r>
            <w:r w:rsidR="000767B0">
              <w:rPr>
                <w:webHidden/>
              </w:rPr>
              <w:fldChar w:fldCharType="end"/>
            </w:r>
          </w:hyperlink>
        </w:p>
        <w:p w14:paraId="1DA528BF" w14:textId="33FBD2BC" w:rsidR="000767B0" w:rsidRDefault="009B4C85">
          <w:pPr>
            <w:pStyle w:val="TM2"/>
            <w:rPr>
              <w:rFonts w:asciiTheme="minorHAnsi" w:eastAsiaTheme="minorEastAsia" w:hAnsiTheme="minorHAnsi" w:cstheme="minorBidi"/>
              <w:color w:val="auto"/>
            </w:rPr>
          </w:pPr>
          <w:hyperlink w:anchor="_Toc93397907" w:history="1">
            <w:r w:rsidR="000767B0" w:rsidRPr="00694655">
              <w:rPr>
                <w:rStyle w:val="Lienhypertexte"/>
                <w:rFonts w:cs="Arial"/>
                <w:i/>
              </w:rPr>
              <w:t>Chapitre 3 – VÉHICULES DE SERVICE / FRAIS DE DÉPLACEMENT</w:t>
            </w:r>
            <w:r w:rsidR="00A67867">
              <w:rPr>
                <w:webHidden/>
              </w:rPr>
              <w:t>………………………………………………………………</w:t>
            </w:r>
            <w:r w:rsidR="000767B0">
              <w:rPr>
                <w:webHidden/>
              </w:rPr>
              <w:fldChar w:fldCharType="begin"/>
            </w:r>
            <w:r w:rsidR="000767B0">
              <w:rPr>
                <w:webHidden/>
              </w:rPr>
              <w:instrText xml:space="preserve"> PAGEREF _Toc93397907 \h </w:instrText>
            </w:r>
            <w:r w:rsidR="000767B0">
              <w:rPr>
                <w:webHidden/>
              </w:rPr>
            </w:r>
            <w:r w:rsidR="000767B0">
              <w:rPr>
                <w:webHidden/>
              </w:rPr>
              <w:fldChar w:fldCharType="separate"/>
            </w:r>
            <w:r w:rsidR="000767B0">
              <w:rPr>
                <w:webHidden/>
              </w:rPr>
              <w:t>36</w:t>
            </w:r>
            <w:r w:rsidR="000767B0">
              <w:rPr>
                <w:webHidden/>
              </w:rPr>
              <w:fldChar w:fldCharType="end"/>
            </w:r>
          </w:hyperlink>
        </w:p>
        <w:p w14:paraId="6418D8B0" w14:textId="0D3C16F2" w:rsidR="000767B0" w:rsidRDefault="009B4C85">
          <w:pPr>
            <w:pStyle w:val="TM2"/>
            <w:rPr>
              <w:rFonts w:asciiTheme="minorHAnsi" w:eastAsiaTheme="minorEastAsia" w:hAnsiTheme="minorHAnsi" w:cstheme="minorBidi"/>
              <w:color w:val="auto"/>
            </w:rPr>
          </w:pPr>
          <w:hyperlink w:anchor="_Toc93397908" w:history="1">
            <w:r w:rsidR="000767B0" w:rsidRPr="00694655">
              <w:rPr>
                <w:rStyle w:val="Lienhypertexte"/>
                <w:rFonts w:cs="Arial"/>
                <w:i/>
              </w:rPr>
              <w:t>Chapitre 4 : UTILISATION DU MATÉRIEL INFORMATIQUE</w:t>
            </w:r>
            <w:r w:rsidR="00A67867">
              <w:rPr>
                <w:webHidden/>
              </w:rPr>
              <w:t>…………………………………………………………………………</w:t>
            </w:r>
            <w:r w:rsidR="000767B0">
              <w:rPr>
                <w:webHidden/>
              </w:rPr>
              <w:fldChar w:fldCharType="begin"/>
            </w:r>
            <w:r w:rsidR="000767B0">
              <w:rPr>
                <w:webHidden/>
              </w:rPr>
              <w:instrText xml:space="preserve"> PAGEREF _Toc93397908 \h </w:instrText>
            </w:r>
            <w:r w:rsidR="000767B0">
              <w:rPr>
                <w:webHidden/>
              </w:rPr>
            </w:r>
            <w:r w:rsidR="000767B0">
              <w:rPr>
                <w:webHidden/>
              </w:rPr>
              <w:fldChar w:fldCharType="separate"/>
            </w:r>
            <w:r w:rsidR="000767B0">
              <w:rPr>
                <w:webHidden/>
              </w:rPr>
              <w:t>37</w:t>
            </w:r>
            <w:r w:rsidR="000767B0">
              <w:rPr>
                <w:webHidden/>
              </w:rPr>
              <w:fldChar w:fldCharType="end"/>
            </w:r>
          </w:hyperlink>
        </w:p>
        <w:p w14:paraId="283DC5B6" w14:textId="141E60C8" w:rsidR="000767B0" w:rsidRDefault="009B4C85">
          <w:pPr>
            <w:pStyle w:val="TM3"/>
            <w:tabs>
              <w:tab w:val="right" w:leader="dot" w:pos="9770"/>
            </w:tabs>
            <w:rPr>
              <w:rFonts w:asciiTheme="minorHAnsi" w:eastAsiaTheme="minorEastAsia" w:hAnsiTheme="minorHAnsi" w:cstheme="minorBidi"/>
              <w:noProof/>
              <w:lang w:eastAsia="fr-FR"/>
            </w:rPr>
          </w:pPr>
          <w:hyperlink w:anchor="_Toc93397909" w:history="1">
            <w:r w:rsidR="000767B0" w:rsidRPr="00694655">
              <w:rPr>
                <w:rStyle w:val="Lienhypertexte"/>
                <w:rFonts w:cs="Arial"/>
                <w:noProof/>
                <w:lang w:eastAsia="fr-FR"/>
              </w:rPr>
              <w:t xml:space="preserve">Article </w:t>
            </w:r>
            <w:r w:rsidR="000767B0" w:rsidRPr="00694655">
              <w:rPr>
                <w:rStyle w:val="Lienhypertexte"/>
                <w:rFonts w:cs="Arial"/>
                <w:caps/>
                <w:noProof/>
                <w:lang w:eastAsia="fr-FR"/>
              </w:rPr>
              <w:t xml:space="preserve">1 : </w:t>
            </w:r>
            <w:r w:rsidR="000767B0" w:rsidRPr="00694655">
              <w:rPr>
                <w:rStyle w:val="Lienhypertexte"/>
                <w:rFonts w:cs="Arial"/>
                <w:noProof/>
                <w:lang w:eastAsia="fr-FR"/>
              </w:rPr>
              <w:t>Date d’entrée en vigueur</w:t>
            </w:r>
            <w:r w:rsidR="00A67867">
              <w:rPr>
                <w:noProof/>
                <w:webHidden/>
              </w:rPr>
              <w:t>……………………………………………………………………………………………………</w:t>
            </w:r>
            <w:r w:rsidR="000767B0">
              <w:rPr>
                <w:noProof/>
                <w:webHidden/>
              </w:rPr>
              <w:fldChar w:fldCharType="begin"/>
            </w:r>
            <w:r w:rsidR="000767B0">
              <w:rPr>
                <w:noProof/>
                <w:webHidden/>
              </w:rPr>
              <w:instrText xml:space="preserve"> PAGEREF _Toc93397909 \h </w:instrText>
            </w:r>
            <w:r w:rsidR="000767B0">
              <w:rPr>
                <w:noProof/>
                <w:webHidden/>
              </w:rPr>
            </w:r>
            <w:r w:rsidR="000767B0">
              <w:rPr>
                <w:noProof/>
                <w:webHidden/>
              </w:rPr>
              <w:fldChar w:fldCharType="separate"/>
            </w:r>
            <w:r w:rsidR="000767B0">
              <w:rPr>
                <w:noProof/>
                <w:webHidden/>
              </w:rPr>
              <w:t>37</w:t>
            </w:r>
            <w:r w:rsidR="000767B0">
              <w:rPr>
                <w:noProof/>
                <w:webHidden/>
              </w:rPr>
              <w:fldChar w:fldCharType="end"/>
            </w:r>
          </w:hyperlink>
        </w:p>
        <w:p w14:paraId="64D68E90" w14:textId="2283683A" w:rsidR="000767B0" w:rsidRDefault="009B4C85">
          <w:pPr>
            <w:pStyle w:val="TM3"/>
            <w:tabs>
              <w:tab w:val="right" w:leader="dot" w:pos="9770"/>
            </w:tabs>
            <w:rPr>
              <w:rFonts w:asciiTheme="minorHAnsi" w:eastAsiaTheme="minorEastAsia" w:hAnsiTheme="minorHAnsi" w:cstheme="minorBidi"/>
              <w:noProof/>
              <w:lang w:eastAsia="fr-FR"/>
            </w:rPr>
          </w:pPr>
          <w:hyperlink w:anchor="_Toc93397910" w:history="1">
            <w:r w:rsidR="000767B0" w:rsidRPr="00694655">
              <w:rPr>
                <w:rStyle w:val="Lienhypertexte"/>
                <w:rFonts w:cs="Arial"/>
                <w:noProof/>
                <w:lang w:eastAsia="fr-FR"/>
              </w:rPr>
              <w:t xml:space="preserve">Article </w:t>
            </w:r>
            <w:r w:rsidR="000767B0" w:rsidRPr="00694655">
              <w:rPr>
                <w:rStyle w:val="Lienhypertexte"/>
                <w:rFonts w:cs="Arial"/>
                <w:caps/>
                <w:noProof/>
                <w:lang w:eastAsia="fr-FR"/>
              </w:rPr>
              <w:t xml:space="preserve">2 : </w:t>
            </w:r>
            <w:r w:rsidR="000767B0" w:rsidRPr="00694655">
              <w:rPr>
                <w:rStyle w:val="Lienhypertexte"/>
                <w:rFonts w:cs="Arial"/>
                <w:noProof/>
                <w:lang w:eastAsia="fr-FR"/>
              </w:rPr>
              <w:t>Modification du règlement intérieur</w:t>
            </w:r>
            <w:r w:rsidR="00A67867">
              <w:rPr>
                <w:noProof/>
                <w:webHidden/>
              </w:rPr>
              <w:t>………………………………………………………………………………….</w:t>
            </w:r>
            <w:r w:rsidR="000767B0">
              <w:rPr>
                <w:noProof/>
                <w:webHidden/>
              </w:rPr>
              <w:fldChar w:fldCharType="begin"/>
            </w:r>
            <w:r w:rsidR="000767B0">
              <w:rPr>
                <w:noProof/>
                <w:webHidden/>
              </w:rPr>
              <w:instrText xml:space="preserve"> PAGEREF _Toc93397910 \h </w:instrText>
            </w:r>
            <w:r w:rsidR="000767B0">
              <w:rPr>
                <w:noProof/>
                <w:webHidden/>
              </w:rPr>
            </w:r>
            <w:r w:rsidR="000767B0">
              <w:rPr>
                <w:noProof/>
                <w:webHidden/>
              </w:rPr>
              <w:fldChar w:fldCharType="separate"/>
            </w:r>
            <w:r w:rsidR="000767B0">
              <w:rPr>
                <w:noProof/>
                <w:webHidden/>
              </w:rPr>
              <w:t>37</w:t>
            </w:r>
            <w:r w:rsidR="000767B0">
              <w:rPr>
                <w:noProof/>
                <w:webHidden/>
              </w:rPr>
              <w:fldChar w:fldCharType="end"/>
            </w:r>
          </w:hyperlink>
        </w:p>
        <w:p w14:paraId="4159818E" w14:textId="1628140A" w:rsidR="00CF0E23" w:rsidRPr="00750FBD" w:rsidRDefault="00CF0E23" w:rsidP="00543F52">
          <w:pPr>
            <w:tabs>
              <w:tab w:val="left" w:pos="1560"/>
            </w:tabs>
            <w:ind w:left="-142"/>
            <w:rPr>
              <w:rFonts w:ascii="Arial" w:hAnsi="Arial" w:cs="Arial"/>
            </w:rPr>
          </w:pPr>
          <w:r w:rsidRPr="00750FBD">
            <w:rPr>
              <w:rFonts w:ascii="Arial" w:hAnsi="Arial" w:cs="Arial"/>
              <w:b/>
              <w:bCs/>
            </w:rPr>
            <w:fldChar w:fldCharType="end"/>
          </w:r>
        </w:p>
      </w:sdtContent>
    </w:sdt>
    <w:p w14:paraId="4159818F" w14:textId="77777777" w:rsidR="00527942" w:rsidRPr="00750FBD" w:rsidRDefault="00527942" w:rsidP="00543F52">
      <w:pPr>
        <w:tabs>
          <w:tab w:val="left" w:pos="1560"/>
        </w:tabs>
        <w:spacing w:after="0" w:line="240" w:lineRule="auto"/>
        <w:ind w:left="-142"/>
        <w:jc w:val="left"/>
        <w:rPr>
          <w:rFonts w:ascii="Arial" w:hAnsi="Arial" w:cs="Arial"/>
          <w:u w:val="single"/>
        </w:rPr>
      </w:pPr>
    </w:p>
    <w:p w14:paraId="41598190" w14:textId="77777777" w:rsidR="00EA7E01" w:rsidRPr="00750FBD" w:rsidRDefault="00EA7E01" w:rsidP="00543F52">
      <w:pPr>
        <w:pStyle w:val="Paragraphedeliste"/>
        <w:tabs>
          <w:tab w:val="left" w:pos="1560"/>
        </w:tabs>
        <w:ind w:left="-142"/>
        <w:jc w:val="both"/>
        <w:rPr>
          <w:rFonts w:ascii="Arial" w:hAnsi="Arial" w:cs="Arial"/>
          <w:b/>
          <w:bCs/>
          <w:color w:val="004D9B"/>
          <w:u w:val="single"/>
          <w:lang w:eastAsia="fr-FR"/>
        </w:rPr>
      </w:pPr>
      <w:r w:rsidRPr="00750FBD">
        <w:rPr>
          <w:rFonts w:ascii="Arial" w:hAnsi="Arial" w:cs="Arial"/>
          <w:b/>
          <w:bCs/>
          <w:color w:val="004D9B"/>
          <w:u w:val="single"/>
          <w:lang w:eastAsia="fr-FR"/>
        </w:rPr>
        <w:t>ANNEXES :</w:t>
      </w:r>
    </w:p>
    <w:p w14:paraId="41598191" w14:textId="77777777" w:rsidR="00EA7E01" w:rsidRPr="00750FBD" w:rsidRDefault="00EA7E01" w:rsidP="00543F52">
      <w:pPr>
        <w:pStyle w:val="Paragraphedeliste"/>
        <w:tabs>
          <w:tab w:val="left" w:pos="1560"/>
        </w:tabs>
        <w:ind w:left="-142"/>
        <w:jc w:val="both"/>
        <w:rPr>
          <w:rFonts w:ascii="Arial" w:hAnsi="Arial" w:cs="Arial"/>
          <w:b/>
          <w:bCs/>
          <w:lang w:eastAsia="fr-FR"/>
        </w:rPr>
      </w:pPr>
    </w:p>
    <w:p w14:paraId="41598192" w14:textId="25F26C8F" w:rsidR="00EA7E01" w:rsidRPr="00750FBD" w:rsidRDefault="00EA7E01" w:rsidP="00525087">
      <w:pPr>
        <w:pStyle w:val="Paragraphedeliste"/>
        <w:tabs>
          <w:tab w:val="left" w:pos="1560"/>
          <w:tab w:val="left" w:leader="dot" w:pos="8789"/>
        </w:tabs>
        <w:spacing w:before="120" w:after="120" w:line="240" w:lineRule="atLeast"/>
        <w:ind w:left="-142"/>
        <w:jc w:val="both"/>
        <w:rPr>
          <w:rFonts w:ascii="Arial" w:hAnsi="Arial" w:cs="Arial"/>
          <w:bCs/>
          <w:lang w:eastAsia="fr-FR"/>
        </w:rPr>
      </w:pPr>
      <w:r w:rsidRPr="00750FBD">
        <w:rPr>
          <w:rFonts w:ascii="Arial" w:hAnsi="Arial" w:cs="Arial"/>
          <w:bCs/>
          <w:lang w:eastAsia="fr-FR"/>
        </w:rPr>
        <w:t>Annexe n°1 :</w:t>
      </w:r>
    </w:p>
    <w:p w14:paraId="41598193" w14:textId="1044A37B" w:rsidR="00EA7E01" w:rsidRPr="00750FBD" w:rsidRDefault="00EA7E01" w:rsidP="00525087">
      <w:pPr>
        <w:pStyle w:val="Paragraphedeliste"/>
        <w:tabs>
          <w:tab w:val="left" w:pos="1560"/>
          <w:tab w:val="left" w:leader="dot" w:pos="8789"/>
        </w:tabs>
        <w:spacing w:before="120" w:after="120" w:line="240" w:lineRule="atLeast"/>
        <w:ind w:left="-142"/>
        <w:jc w:val="both"/>
        <w:rPr>
          <w:rFonts w:ascii="Arial" w:hAnsi="Arial" w:cs="Arial"/>
          <w:bCs/>
          <w:lang w:eastAsia="fr-FR"/>
        </w:rPr>
      </w:pPr>
      <w:r w:rsidRPr="00750FBD">
        <w:rPr>
          <w:rFonts w:ascii="Arial" w:hAnsi="Arial" w:cs="Arial"/>
          <w:bCs/>
          <w:lang w:eastAsia="fr-FR"/>
        </w:rPr>
        <w:t xml:space="preserve">Annexe n°2 : </w:t>
      </w:r>
    </w:p>
    <w:p w14:paraId="41598194" w14:textId="53EBAC7B" w:rsidR="00EA7E01" w:rsidRPr="00750FBD" w:rsidRDefault="00EA7E01" w:rsidP="00525087">
      <w:pPr>
        <w:pStyle w:val="Paragraphedeliste"/>
        <w:tabs>
          <w:tab w:val="left" w:pos="1560"/>
          <w:tab w:val="left" w:leader="dot" w:pos="8789"/>
        </w:tabs>
        <w:spacing w:before="120" w:after="120" w:line="240" w:lineRule="atLeast"/>
        <w:ind w:left="-142"/>
        <w:jc w:val="both"/>
        <w:rPr>
          <w:rFonts w:ascii="Arial" w:hAnsi="Arial" w:cs="Arial"/>
          <w:bCs/>
          <w:lang w:eastAsia="fr-FR"/>
        </w:rPr>
      </w:pPr>
      <w:r w:rsidRPr="00750FBD">
        <w:rPr>
          <w:rFonts w:ascii="Arial" w:hAnsi="Arial" w:cs="Arial"/>
          <w:bCs/>
          <w:lang w:eastAsia="fr-FR"/>
        </w:rPr>
        <w:t>Annexe n°3 :</w:t>
      </w:r>
    </w:p>
    <w:p w14:paraId="41598195" w14:textId="2A7599B9" w:rsidR="00EA7E01" w:rsidRPr="00750FBD" w:rsidRDefault="00EA7E01" w:rsidP="00525087">
      <w:pPr>
        <w:pStyle w:val="Paragraphedeliste"/>
        <w:tabs>
          <w:tab w:val="left" w:pos="1560"/>
          <w:tab w:val="left" w:leader="dot" w:pos="8789"/>
        </w:tabs>
        <w:spacing w:before="120" w:after="120" w:line="240" w:lineRule="atLeast"/>
        <w:ind w:left="-142"/>
        <w:jc w:val="both"/>
        <w:rPr>
          <w:rFonts w:ascii="Arial" w:hAnsi="Arial" w:cs="Arial"/>
          <w:bCs/>
          <w:lang w:eastAsia="fr-FR"/>
        </w:rPr>
      </w:pPr>
      <w:r w:rsidRPr="00750FBD">
        <w:rPr>
          <w:rFonts w:ascii="Arial" w:hAnsi="Arial" w:cs="Arial"/>
          <w:bCs/>
          <w:lang w:eastAsia="fr-FR"/>
        </w:rPr>
        <w:t>Annexe n°4 :</w:t>
      </w:r>
    </w:p>
    <w:p w14:paraId="74EB6F1A" w14:textId="0E7BC0AC" w:rsidR="00151260" w:rsidRPr="00750FBD" w:rsidRDefault="00151260" w:rsidP="00151260">
      <w:pPr>
        <w:rPr>
          <w:rFonts w:ascii="Arial" w:hAnsi="Arial" w:cs="Arial"/>
        </w:rPr>
        <w:sectPr w:rsidR="00151260" w:rsidRPr="00750FBD" w:rsidSect="00D10F4F">
          <w:pgSz w:w="11906" w:h="16838" w:code="9"/>
          <w:pgMar w:top="1134" w:right="1134" w:bottom="851" w:left="992" w:header="709" w:footer="0" w:gutter="0"/>
          <w:cols w:space="708"/>
          <w:titlePg/>
          <w:docGrid w:linePitch="360"/>
        </w:sectPr>
      </w:pPr>
    </w:p>
    <w:p w14:paraId="4159819F" w14:textId="67624FEB" w:rsidR="00482AD9" w:rsidRPr="00750FBD" w:rsidRDefault="00525087" w:rsidP="00543F52">
      <w:pPr>
        <w:tabs>
          <w:tab w:val="left" w:pos="1560"/>
        </w:tabs>
        <w:jc w:val="both"/>
        <w:rPr>
          <w:rFonts w:ascii="Arial" w:hAnsi="Arial" w:cs="Arial"/>
          <w:color w:val="004D9B"/>
        </w:rPr>
      </w:pPr>
      <w:r w:rsidRPr="00750FBD">
        <w:rPr>
          <w:rFonts w:ascii="Arial" w:hAnsi="Arial" w:cs="Arial"/>
          <w:color w:val="004D9B"/>
        </w:rPr>
        <w:lastRenderedPageBreak/>
        <w:t>Préambule</w:t>
      </w:r>
    </w:p>
    <w:p w14:paraId="415981A0" w14:textId="5043E533" w:rsidR="00897AB5" w:rsidRPr="00750FBD" w:rsidRDefault="00062B9F" w:rsidP="00543F52">
      <w:pPr>
        <w:tabs>
          <w:tab w:val="left" w:pos="1560"/>
        </w:tabs>
        <w:jc w:val="both"/>
        <w:rPr>
          <w:rFonts w:ascii="Arial" w:hAnsi="Arial" w:cs="Arial"/>
        </w:rPr>
      </w:pPr>
      <w:r w:rsidRPr="00750FBD">
        <w:rPr>
          <w:rFonts w:ascii="Arial" w:hAnsi="Arial" w:cs="Arial"/>
        </w:rPr>
        <w:t xml:space="preserve">Le </w:t>
      </w:r>
      <w:r w:rsidR="00A35F4E" w:rsidRPr="00750FBD">
        <w:rPr>
          <w:rFonts w:ascii="Arial" w:hAnsi="Arial" w:cs="Arial"/>
        </w:rPr>
        <w:t xml:space="preserve">Règlement </w:t>
      </w:r>
      <w:r w:rsidRPr="00750FBD">
        <w:rPr>
          <w:rFonts w:ascii="Arial" w:hAnsi="Arial" w:cs="Arial"/>
        </w:rPr>
        <w:t xml:space="preserve">Intérieur </w:t>
      </w:r>
      <w:r w:rsidR="002F50B5" w:rsidRPr="00750FBD">
        <w:rPr>
          <w:rFonts w:ascii="Arial" w:hAnsi="Arial" w:cs="Arial"/>
        </w:rPr>
        <w:t xml:space="preserve">constitue un outil essentiel en matière </w:t>
      </w:r>
      <w:r w:rsidR="004F58E2" w:rsidRPr="00750FBD">
        <w:rPr>
          <w:rFonts w:ascii="Arial" w:hAnsi="Arial" w:cs="Arial"/>
        </w:rPr>
        <w:t xml:space="preserve">de gestion </w:t>
      </w:r>
      <w:r w:rsidR="00982909" w:rsidRPr="00750FBD">
        <w:rPr>
          <w:rFonts w:ascii="Arial" w:hAnsi="Arial" w:cs="Arial"/>
        </w:rPr>
        <w:t>des ressources humaines</w:t>
      </w:r>
      <w:r w:rsidR="004F58E2" w:rsidRPr="00750FBD">
        <w:rPr>
          <w:rFonts w:ascii="Arial" w:hAnsi="Arial" w:cs="Arial"/>
        </w:rPr>
        <w:t>.</w:t>
      </w:r>
    </w:p>
    <w:p w14:paraId="415981A1" w14:textId="70B13650" w:rsidR="00482AD9" w:rsidRPr="00750FBD" w:rsidRDefault="00482AD9" w:rsidP="3E31B9B1">
      <w:pPr>
        <w:tabs>
          <w:tab w:val="left" w:pos="1560"/>
        </w:tabs>
        <w:autoSpaceDE w:val="0"/>
        <w:autoSpaceDN w:val="0"/>
        <w:adjustRightInd w:val="0"/>
        <w:spacing w:after="0" w:line="240" w:lineRule="auto"/>
        <w:jc w:val="both"/>
        <w:rPr>
          <w:rFonts w:ascii="Arial" w:hAnsi="Arial" w:cs="Arial"/>
        </w:rPr>
      </w:pPr>
      <w:r w:rsidRPr="3E31B9B1">
        <w:rPr>
          <w:rFonts w:ascii="Arial" w:hAnsi="Arial" w:cs="Arial"/>
        </w:rPr>
        <w:t xml:space="preserve">Le présent règlement est destiné à organiser la vie et les conditions d’exécution du travail </w:t>
      </w:r>
      <w:r w:rsidR="00084DFA">
        <w:rPr>
          <w:rFonts w:ascii="Arial" w:hAnsi="Arial" w:cs="Arial"/>
        </w:rPr>
        <w:t>au sein de</w:t>
      </w:r>
      <w:r w:rsidR="3E3BF20E" w:rsidRPr="3E31B9B1">
        <w:rPr>
          <w:rFonts w:ascii="Arial" w:hAnsi="Arial" w:cs="Arial"/>
        </w:rPr>
        <w:t xml:space="preserve"> </w:t>
      </w:r>
      <w:r w:rsidR="00E9607E" w:rsidRPr="00744BD7">
        <w:rPr>
          <w:rFonts w:ascii="Arial" w:hAnsi="Arial" w:cs="Arial"/>
          <w:b/>
          <w:bCs/>
          <w:i/>
          <w:iCs/>
          <w:color w:val="FF0000"/>
        </w:rPr>
        <w:t>« NOM DE LA COLLECTIVITE »</w:t>
      </w:r>
      <w:r w:rsidR="001E77B7" w:rsidRPr="00744BD7">
        <w:rPr>
          <w:rFonts w:ascii="Arial" w:hAnsi="Arial" w:cs="Arial"/>
          <w:b/>
          <w:bCs/>
          <w:i/>
          <w:iCs/>
          <w:color w:val="FF0000"/>
        </w:rPr>
        <w:t>.</w:t>
      </w:r>
    </w:p>
    <w:p w14:paraId="415981A2" w14:textId="77777777" w:rsidR="00897AB5" w:rsidRPr="00750FBD" w:rsidRDefault="00897AB5" w:rsidP="00543F52">
      <w:pPr>
        <w:tabs>
          <w:tab w:val="left" w:pos="1560"/>
        </w:tabs>
        <w:autoSpaceDE w:val="0"/>
        <w:autoSpaceDN w:val="0"/>
        <w:adjustRightInd w:val="0"/>
        <w:spacing w:after="0" w:line="240" w:lineRule="auto"/>
        <w:jc w:val="both"/>
        <w:rPr>
          <w:rFonts w:ascii="Arial" w:hAnsi="Arial" w:cs="Arial"/>
          <w:b/>
          <w:bCs/>
        </w:rPr>
      </w:pPr>
    </w:p>
    <w:p w14:paraId="415981A3" w14:textId="77777777" w:rsidR="00482AD9" w:rsidRPr="00750FBD" w:rsidRDefault="00482AD9" w:rsidP="00543F52">
      <w:pPr>
        <w:tabs>
          <w:tab w:val="left" w:pos="1560"/>
        </w:tabs>
        <w:autoSpaceDE w:val="0"/>
        <w:autoSpaceDN w:val="0"/>
        <w:adjustRightInd w:val="0"/>
        <w:spacing w:after="0" w:line="240" w:lineRule="auto"/>
        <w:jc w:val="both"/>
        <w:rPr>
          <w:rFonts w:ascii="Arial" w:hAnsi="Arial" w:cs="Arial"/>
        </w:rPr>
      </w:pPr>
      <w:r w:rsidRPr="00750FBD">
        <w:rPr>
          <w:rFonts w:ascii="Arial" w:hAnsi="Arial" w:cs="Arial"/>
        </w:rPr>
        <w:t>Ce document :</w:t>
      </w:r>
    </w:p>
    <w:p w14:paraId="415981A4" w14:textId="77777777" w:rsidR="00CD5AEC" w:rsidRPr="00750FBD" w:rsidRDefault="00CD5AEC" w:rsidP="00543F52">
      <w:pPr>
        <w:tabs>
          <w:tab w:val="left" w:pos="1560"/>
        </w:tabs>
        <w:autoSpaceDE w:val="0"/>
        <w:autoSpaceDN w:val="0"/>
        <w:adjustRightInd w:val="0"/>
        <w:spacing w:after="0" w:line="240" w:lineRule="auto"/>
        <w:jc w:val="both"/>
        <w:rPr>
          <w:rFonts w:ascii="Arial" w:hAnsi="Arial" w:cs="Arial"/>
        </w:rPr>
      </w:pPr>
    </w:p>
    <w:p w14:paraId="415981A5" w14:textId="77777777" w:rsidR="00482AD9" w:rsidRPr="00750FBD" w:rsidRDefault="00482AD9" w:rsidP="00543F52">
      <w:pPr>
        <w:tabs>
          <w:tab w:val="left" w:pos="1560"/>
        </w:tabs>
        <w:autoSpaceDE w:val="0"/>
        <w:autoSpaceDN w:val="0"/>
        <w:adjustRightInd w:val="0"/>
        <w:spacing w:after="0" w:line="360" w:lineRule="auto"/>
        <w:ind w:left="709"/>
        <w:jc w:val="both"/>
        <w:rPr>
          <w:rFonts w:ascii="Arial" w:hAnsi="Arial" w:cs="Arial"/>
        </w:rPr>
      </w:pPr>
      <w:r w:rsidRPr="00750FBD">
        <w:rPr>
          <w:rFonts w:ascii="Arial" w:hAnsi="Arial" w:cs="Arial"/>
        </w:rPr>
        <w:t>• fixe les règles de fonctionnement interne à la collectivité</w:t>
      </w:r>
    </w:p>
    <w:p w14:paraId="415981A6" w14:textId="77777777" w:rsidR="002735E6" w:rsidRPr="00750FBD" w:rsidRDefault="00482AD9" w:rsidP="00543F52">
      <w:pPr>
        <w:tabs>
          <w:tab w:val="left" w:pos="1560"/>
        </w:tabs>
        <w:autoSpaceDE w:val="0"/>
        <w:autoSpaceDN w:val="0"/>
        <w:adjustRightInd w:val="0"/>
        <w:spacing w:after="0" w:line="360" w:lineRule="auto"/>
        <w:ind w:left="709"/>
        <w:jc w:val="both"/>
        <w:rPr>
          <w:rFonts w:ascii="Arial" w:hAnsi="Arial" w:cs="Arial"/>
        </w:rPr>
      </w:pPr>
      <w:r w:rsidRPr="00750FBD">
        <w:rPr>
          <w:rFonts w:ascii="Arial" w:hAnsi="Arial" w:cs="Arial"/>
        </w:rPr>
        <w:t>• rappelle les garanties qui sont attachées à l’application de ces règles</w:t>
      </w:r>
    </w:p>
    <w:p w14:paraId="415981A7" w14:textId="77777777" w:rsidR="00482AD9" w:rsidRPr="00750FBD" w:rsidRDefault="002735E6" w:rsidP="00543F52">
      <w:pPr>
        <w:tabs>
          <w:tab w:val="left" w:pos="1560"/>
        </w:tabs>
        <w:autoSpaceDE w:val="0"/>
        <w:autoSpaceDN w:val="0"/>
        <w:adjustRightInd w:val="0"/>
        <w:spacing w:after="0" w:line="360" w:lineRule="auto"/>
        <w:ind w:left="709"/>
        <w:jc w:val="both"/>
        <w:rPr>
          <w:rFonts w:ascii="Arial" w:hAnsi="Arial" w:cs="Arial"/>
        </w:rPr>
      </w:pPr>
      <w:r w:rsidRPr="00750FBD">
        <w:rPr>
          <w:rFonts w:ascii="Arial" w:hAnsi="Arial" w:cs="Arial"/>
        </w:rPr>
        <w:t xml:space="preserve">• </w:t>
      </w:r>
      <w:r w:rsidR="00482AD9" w:rsidRPr="00750FBD">
        <w:rPr>
          <w:rFonts w:ascii="Arial" w:hAnsi="Arial" w:cs="Arial"/>
        </w:rPr>
        <w:t>précise les principes généraux d’utilisation de l’espace et du matériel</w:t>
      </w:r>
    </w:p>
    <w:p w14:paraId="415981A8" w14:textId="77777777" w:rsidR="00482AD9" w:rsidRPr="00750FBD" w:rsidRDefault="00482AD9" w:rsidP="00543F52">
      <w:pPr>
        <w:tabs>
          <w:tab w:val="left" w:pos="1560"/>
        </w:tabs>
        <w:autoSpaceDE w:val="0"/>
        <w:autoSpaceDN w:val="0"/>
        <w:adjustRightInd w:val="0"/>
        <w:spacing w:after="0" w:line="360" w:lineRule="auto"/>
        <w:ind w:left="709"/>
        <w:jc w:val="both"/>
        <w:rPr>
          <w:rFonts w:ascii="Arial" w:hAnsi="Arial" w:cs="Arial"/>
        </w:rPr>
      </w:pPr>
      <w:r w:rsidRPr="00750FBD">
        <w:rPr>
          <w:rFonts w:ascii="Arial" w:hAnsi="Arial" w:cs="Arial"/>
        </w:rPr>
        <w:t>• précise certaines règles relatives à l’hygiène et à la sécurité.</w:t>
      </w:r>
    </w:p>
    <w:p w14:paraId="415981A9" w14:textId="77777777" w:rsidR="00482AD9" w:rsidRPr="00750FBD" w:rsidRDefault="00482AD9" w:rsidP="00543F52">
      <w:pPr>
        <w:tabs>
          <w:tab w:val="left" w:pos="1560"/>
        </w:tabs>
        <w:autoSpaceDE w:val="0"/>
        <w:autoSpaceDN w:val="0"/>
        <w:adjustRightInd w:val="0"/>
        <w:spacing w:after="0" w:line="240" w:lineRule="auto"/>
        <w:jc w:val="both"/>
        <w:rPr>
          <w:rFonts w:ascii="Arial" w:hAnsi="Arial" w:cs="Arial"/>
        </w:rPr>
      </w:pPr>
    </w:p>
    <w:p w14:paraId="415981AA" w14:textId="0196448B" w:rsidR="00482AD9" w:rsidRPr="00750FBD" w:rsidRDefault="00482AD9" w:rsidP="00543F52">
      <w:pPr>
        <w:tabs>
          <w:tab w:val="left" w:pos="1560"/>
        </w:tabs>
        <w:autoSpaceDE w:val="0"/>
        <w:autoSpaceDN w:val="0"/>
        <w:adjustRightInd w:val="0"/>
        <w:spacing w:after="0" w:line="240" w:lineRule="auto"/>
        <w:jc w:val="both"/>
        <w:rPr>
          <w:rFonts w:ascii="Arial" w:hAnsi="Arial" w:cs="Arial"/>
        </w:rPr>
      </w:pPr>
      <w:r w:rsidRPr="3E31B9B1">
        <w:rPr>
          <w:rFonts w:ascii="Arial" w:hAnsi="Arial" w:cs="Arial"/>
        </w:rPr>
        <w:t xml:space="preserve">Parce qu’il est destiné à organiser la vie dans la collectivité dans l’intérêt de tous et d’assurer </w:t>
      </w:r>
      <w:r w:rsidR="002F50B5" w:rsidRPr="3E31B9B1">
        <w:rPr>
          <w:rFonts w:ascii="Arial" w:hAnsi="Arial" w:cs="Arial"/>
        </w:rPr>
        <w:t xml:space="preserve">le </w:t>
      </w:r>
      <w:r w:rsidRPr="3E31B9B1">
        <w:rPr>
          <w:rFonts w:ascii="Arial" w:hAnsi="Arial" w:cs="Arial"/>
        </w:rPr>
        <w:t>bon fonctionnement des servic</w:t>
      </w:r>
      <w:r w:rsidR="002F50B5" w:rsidRPr="3E31B9B1">
        <w:rPr>
          <w:rFonts w:ascii="Arial" w:hAnsi="Arial" w:cs="Arial"/>
        </w:rPr>
        <w:t>es, ce règlement s’impose à tout le personnel employé</w:t>
      </w:r>
      <w:r w:rsidRPr="3E31B9B1">
        <w:rPr>
          <w:rFonts w:ascii="Arial" w:hAnsi="Arial" w:cs="Arial"/>
        </w:rPr>
        <w:t xml:space="preserve"> par</w:t>
      </w:r>
      <w:r w:rsidR="00224756">
        <w:rPr>
          <w:rFonts w:ascii="Arial" w:hAnsi="Arial" w:cs="Arial"/>
        </w:rPr>
        <w:t xml:space="preserve"> </w:t>
      </w:r>
      <w:r w:rsidR="00E9607E" w:rsidRPr="00744BD7">
        <w:rPr>
          <w:rFonts w:ascii="Arial" w:hAnsi="Arial" w:cs="Arial"/>
          <w:b/>
          <w:bCs/>
          <w:i/>
          <w:iCs/>
          <w:color w:val="FF0000"/>
        </w:rPr>
        <w:t>« NOM DE LA COLLECTIVITÉ »</w:t>
      </w:r>
      <w:r w:rsidRPr="00744BD7">
        <w:rPr>
          <w:rFonts w:ascii="Arial" w:hAnsi="Arial" w:cs="Arial"/>
          <w:b/>
          <w:bCs/>
          <w:i/>
          <w:iCs/>
          <w:color w:val="FF0000"/>
        </w:rPr>
        <w:t>,</w:t>
      </w:r>
      <w:r w:rsidRPr="00744BD7">
        <w:rPr>
          <w:rFonts w:ascii="Arial" w:hAnsi="Arial" w:cs="Arial"/>
          <w:b/>
          <w:bCs/>
        </w:rPr>
        <w:t xml:space="preserve"> </w:t>
      </w:r>
      <w:r w:rsidRPr="3E31B9B1">
        <w:rPr>
          <w:rFonts w:ascii="Arial" w:hAnsi="Arial" w:cs="Arial"/>
        </w:rPr>
        <w:t xml:space="preserve">quel que soit leur statut. </w:t>
      </w:r>
    </w:p>
    <w:p w14:paraId="415981AB" w14:textId="77777777" w:rsidR="00482AD9" w:rsidRPr="00750FBD" w:rsidRDefault="00482AD9" w:rsidP="00543F52">
      <w:pPr>
        <w:tabs>
          <w:tab w:val="left" w:pos="1560"/>
        </w:tabs>
        <w:autoSpaceDE w:val="0"/>
        <w:autoSpaceDN w:val="0"/>
        <w:adjustRightInd w:val="0"/>
        <w:spacing w:after="0" w:line="240" w:lineRule="auto"/>
        <w:jc w:val="both"/>
        <w:rPr>
          <w:rFonts w:ascii="Arial" w:hAnsi="Arial" w:cs="Arial"/>
        </w:rPr>
      </w:pPr>
    </w:p>
    <w:p w14:paraId="415981AC" w14:textId="77777777" w:rsidR="00482AD9" w:rsidRPr="00750FBD" w:rsidRDefault="00482AD9" w:rsidP="00543F52">
      <w:pPr>
        <w:tabs>
          <w:tab w:val="left" w:pos="1560"/>
        </w:tabs>
        <w:autoSpaceDE w:val="0"/>
        <w:autoSpaceDN w:val="0"/>
        <w:adjustRightInd w:val="0"/>
        <w:spacing w:after="0" w:line="240" w:lineRule="auto"/>
        <w:jc w:val="both"/>
        <w:rPr>
          <w:rFonts w:ascii="Arial" w:hAnsi="Arial" w:cs="Arial"/>
        </w:rPr>
      </w:pPr>
      <w:r w:rsidRPr="00750FBD">
        <w:rPr>
          <w:rFonts w:ascii="Arial" w:hAnsi="Arial" w:cs="Arial"/>
        </w:rPr>
        <w:t>Il concerne l’ensemble des locaux et des lieux de travail de la collectivité.</w:t>
      </w:r>
    </w:p>
    <w:p w14:paraId="415981AD" w14:textId="77777777" w:rsidR="00482AD9" w:rsidRPr="00750FBD" w:rsidRDefault="00482AD9" w:rsidP="00543F52">
      <w:pPr>
        <w:tabs>
          <w:tab w:val="left" w:pos="1560"/>
        </w:tabs>
        <w:autoSpaceDE w:val="0"/>
        <w:autoSpaceDN w:val="0"/>
        <w:adjustRightInd w:val="0"/>
        <w:spacing w:after="0" w:line="240" w:lineRule="auto"/>
        <w:jc w:val="both"/>
        <w:rPr>
          <w:rFonts w:ascii="Arial" w:hAnsi="Arial" w:cs="Arial"/>
        </w:rPr>
      </w:pPr>
    </w:p>
    <w:p w14:paraId="415981AE" w14:textId="77777777" w:rsidR="002F50B5" w:rsidRPr="00750FBD" w:rsidRDefault="00482AD9" w:rsidP="00543F52">
      <w:pPr>
        <w:tabs>
          <w:tab w:val="left" w:pos="1560"/>
        </w:tabs>
        <w:autoSpaceDE w:val="0"/>
        <w:autoSpaceDN w:val="0"/>
        <w:adjustRightInd w:val="0"/>
        <w:spacing w:after="0" w:line="240" w:lineRule="auto"/>
        <w:jc w:val="both"/>
        <w:rPr>
          <w:rFonts w:ascii="Arial" w:hAnsi="Arial" w:cs="Arial"/>
        </w:rPr>
      </w:pPr>
      <w:r w:rsidRPr="00750FBD">
        <w:rPr>
          <w:rFonts w:ascii="Arial" w:hAnsi="Arial" w:cs="Arial"/>
        </w:rPr>
        <w:t xml:space="preserve">Les personnes extérieures à la collectivité, mais travaillant ou effectuant un stage dans les locaux, doivent se conformer </w:t>
      </w:r>
      <w:r w:rsidR="002F50B5" w:rsidRPr="00750FBD">
        <w:rPr>
          <w:rFonts w:ascii="Arial" w:hAnsi="Arial" w:cs="Arial"/>
        </w:rPr>
        <w:t xml:space="preserve">à ces </w:t>
      </w:r>
      <w:r w:rsidRPr="00750FBD">
        <w:rPr>
          <w:rFonts w:ascii="Arial" w:hAnsi="Arial" w:cs="Arial"/>
        </w:rPr>
        <w:t>dispositions</w:t>
      </w:r>
      <w:r w:rsidR="002F50B5" w:rsidRPr="00750FBD">
        <w:rPr>
          <w:rFonts w:ascii="Arial" w:hAnsi="Arial" w:cs="Arial"/>
        </w:rPr>
        <w:t>.</w:t>
      </w:r>
      <w:r w:rsidRPr="00750FBD">
        <w:rPr>
          <w:rFonts w:ascii="Arial" w:hAnsi="Arial" w:cs="Arial"/>
        </w:rPr>
        <w:t xml:space="preserve"> </w:t>
      </w:r>
    </w:p>
    <w:p w14:paraId="415981AF" w14:textId="77777777" w:rsidR="002F50B5" w:rsidRPr="00750FBD" w:rsidRDefault="002F50B5" w:rsidP="00543F52">
      <w:pPr>
        <w:tabs>
          <w:tab w:val="left" w:pos="1560"/>
        </w:tabs>
        <w:autoSpaceDE w:val="0"/>
        <w:autoSpaceDN w:val="0"/>
        <w:adjustRightInd w:val="0"/>
        <w:spacing w:after="0" w:line="240" w:lineRule="auto"/>
        <w:jc w:val="both"/>
        <w:rPr>
          <w:rFonts w:ascii="Arial" w:hAnsi="Arial" w:cs="Arial"/>
        </w:rPr>
      </w:pPr>
    </w:p>
    <w:p w14:paraId="6603FB20" w14:textId="77777777" w:rsidR="00156E39" w:rsidRDefault="00482AD9" w:rsidP="00543F52">
      <w:pPr>
        <w:tabs>
          <w:tab w:val="left" w:pos="1560"/>
        </w:tabs>
        <w:autoSpaceDE w:val="0"/>
        <w:autoSpaceDN w:val="0"/>
        <w:adjustRightInd w:val="0"/>
        <w:spacing w:after="0" w:line="240" w:lineRule="auto"/>
        <w:jc w:val="both"/>
        <w:rPr>
          <w:rFonts w:ascii="Arial" w:hAnsi="Arial" w:cs="Arial"/>
        </w:rPr>
      </w:pPr>
      <w:r w:rsidRPr="3E31B9B1">
        <w:rPr>
          <w:rFonts w:ascii="Arial" w:hAnsi="Arial" w:cs="Arial"/>
        </w:rPr>
        <w:t xml:space="preserve">Dès l’entrée en vigueur du présent règlement, chaque agent </w:t>
      </w:r>
      <w:r w:rsidR="00BF7154" w:rsidRPr="3E31B9B1">
        <w:rPr>
          <w:rFonts w:ascii="Arial" w:hAnsi="Arial" w:cs="Arial"/>
        </w:rPr>
        <w:t>d</w:t>
      </w:r>
      <w:r w:rsidR="0AC36A2E" w:rsidRPr="3E31B9B1">
        <w:rPr>
          <w:rFonts w:ascii="Arial" w:hAnsi="Arial" w:cs="Arial"/>
        </w:rPr>
        <w:t>e</w:t>
      </w:r>
      <w:r w:rsidR="00BF7154" w:rsidRPr="3E31B9B1">
        <w:rPr>
          <w:rFonts w:ascii="Arial" w:hAnsi="Arial" w:cs="Arial"/>
        </w:rPr>
        <w:t xml:space="preserve"> </w:t>
      </w:r>
      <w:r w:rsidR="00E9607E" w:rsidRPr="00744BD7">
        <w:rPr>
          <w:rFonts w:ascii="Arial" w:hAnsi="Arial" w:cs="Arial"/>
          <w:b/>
          <w:bCs/>
          <w:i/>
          <w:iCs/>
          <w:color w:val="FF0000"/>
        </w:rPr>
        <w:t>« NOM DE LA COLLECTIVITÉ »</w:t>
      </w:r>
      <w:r w:rsidRPr="3E31B9B1">
        <w:rPr>
          <w:rFonts w:ascii="Arial" w:hAnsi="Arial" w:cs="Arial"/>
          <w:color w:val="FF0000"/>
        </w:rPr>
        <w:t xml:space="preserve"> </w:t>
      </w:r>
      <w:r w:rsidRPr="3E31B9B1">
        <w:rPr>
          <w:rFonts w:ascii="Arial" w:hAnsi="Arial" w:cs="Arial"/>
        </w:rPr>
        <w:t>s’en verra remettre un exemplaire</w:t>
      </w:r>
      <w:r w:rsidR="00740083" w:rsidRPr="3E31B9B1">
        <w:rPr>
          <w:rFonts w:ascii="Arial" w:hAnsi="Arial" w:cs="Arial"/>
        </w:rPr>
        <w:t>. C</w:t>
      </w:r>
      <w:r w:rsidRPr="3E31B9B1">
        <w:rPr>
          <w:rFonts w:ascii="Arial" w:hAnsi="Arial" w:cs="Arial"/>
        </w:rPr>
        <w:t>haque nouvel agent recruté en sera destinataire et devra en prendre connaissance.</w:t>
      </w:r>
      <w:r w:rsidR="00156E39">
        <w:rPr>
          <w:rFonts w:ascii="Arial" w:hAnsi="Arial" w:cs="Arial"/>
        </w:rPr>
        <w:t xml:space="preserve"> </w:t>
      </w:r>
    </w:p>
    <w:p w14:paraId="415981B0" w14:textId="1F3627DB" w:rsidR="00482AD9" w:rsidRPr="00744BD7" w:rsidRDefault="00156E39" w:rsidP="00543F52">
      <w:pPr>
        <w:tabs>
          <w:tab w:val="left" w:pos="1560"/>
        </w:tabs>
        <w:autoSpaceDE w:val="0"/>
        <w:autoSpaceDN w:val="0"/>
        <w:adjustRightInd w:val="0"/>
        <w:spacing w:after="0" w:line="240" w:lineRule="auto"/>
        <w:jc w:val="both"/>
        <w:rPr>
          <w:rFonts w:ascii="Arial" w:hAnsi="Arial" w:cs="Arial"/>
          <w:b/>
          <w:bCs/>
          <w:i/>
          <w:iCs/>
          <w:color w:val="FF0000"/>
        </w:rPr>
      </w:pPr>
      <w:r w:rsidRPr="00744BD7">
        <w:rPr>
          <w:rFonts w:ascii="Arial" w:hAnsi="Arial" w:cs="Arial"/>
          <w:b/>
          <w:bCs/>
          <w:i/>
          <w:iCs/>
          <w:color w:val="FF0000"/>
        </w:rPr>
        <w:t>(le cas échéant)</w:t>
      </w:r>
      <w:r w:rsidRPr="00DE1811">
        <w:rPr>
          <w:rFonts w:ascii="Arial" w:hAnsi="Arial" w:cs="Arial"/>
          <w:color w:val="FF0000"/>
        </w:rPr>
        <w:t xml:space="preserve"> </w:t>
      </w:r>
      <w:r w:rsidRPr="00DE1811">
        <w:rPr>
          <w:rFonts w:ascii="Arial" w:hAnsi="Arial" w:cs="Arial"/>
        </w:rPr>
        <w:t xml:space="preserve">Ce document sera également accessible aux agents par voie numérique sur </w:t>
      </w:r>
      <w:r w:rsidR="00DE1811">
        <w:rPr>
          <w:rFonts w:ascii="Arial" w:hAnsi="Arial" w:cs="Arial"/>
        </w:rPr>
        <w:t>…………………….</w:t>
      </w:r>
      <w:r w:rsidRPr="00DE1811">
        <w:rPr>
          <w:rFonts w:ascii="Arial" w:hAnsi="Arial" w:cs="Arial"/>
        </w:rPr>
        <w:t xml:space="preserve">… </w:t>
      </w:r>
      <w:r w:rsidRPr="00744BD7">
        <w:rPr>
          <w:rFonts w:ascii="Arial" w:hAnsi="Arial" w:cs="Arial"/>
          <w:b/>
          <w:bCs/>
          <w:i/>
          <w:iCs/>
          <w:color w:val="FF0000"/>
        </w:rPr>
        <w:t>( préciser l’emplacement)</w:t>
      </w:r>
    </w:p>
    <w:p w14:paraId="415981B1" w14:textId="77777777" w:rsidR="00482AD9" w:rsidRPr="00744BD7" w:rsidRDefault="00482AD9" w:rsidP="00543F52">
      <w:pPr>
        <w:tabs>
          <w:tab w:val="left" w:pos="1560"/>
        </w:tabs>
        <w:autoSpaceDE w:val="0"/>
        <w:autoSpaceDN w:val="0"/>
        <w:adjustRightInd w:val="0"/>
        <w:spacing w:after="0" w:line="240" w:lineRule="auto"/>
        <w:jc w:val="both"/>
        <w:rPr>
          <w:rFonts w:ascii="Arial" w:hAnsi="Arial" w:cs="Arial"/>
          <w:b/>
          <w:bCs/>
        </w:rPr>
      </w:pPr>
    </w:p>
    <w:p w14:paraId="415981B2" w14:textId="77777777" w:rsidR="002735E6" w:rsidRPr="00750FBD" w:rsidRDefault="002735E6" w:rsidP="00543F52">
      <w:pPr>
        <w:tabs>
          <w:tab w:val="left" w:pos="1560"/>
        </w:tabs>
        <w:autoSpaceDE w:val="0"/>
        <w:autoSpaceDN w:val="0"/>
        <w:adjustRightInd w:val="0"/>
        <w:spacing w:after="0" w:line="240" w:lineRule="auto"/>
        <w:jc w:val="both"/>
        <w:rPr>
          <w:rFonts w:ascii="Arial" w:hAnsi="Arial" w:cs="Arial"/>
        </w:rPr>
      </w:pPr>
    </w:p>
    <w:p w14:paraId="415981B3" w14:textId="77777777" w:rsidR="002735E6" w:rsidRPr="00750FBD" w:rsidRDefault="002735E6" w:rsidP="00543F52">
      <w:pPr>
        <w:tabs>
          <w:tab w:val="left" w:pos="1560"/>
        </w:tabs>
        <w:autoSpaceDE w:val="0"/>
        <w:autoSpaceDN w:val="0"/>
        <w:adjustRightInd w:val="0"/>
        <w:spacing w:after="0" w:line="240" w:lineRule="auto"/>
        <w:jc w:val="both"/>
        <w:rPr>
          <w:rFonts w:ascii="Arial" w:hAnsi="Arial" w:cs="Arial"/>
        </w:rPr>
      </w:pPr>
    </w:p>
    <w:p w14:paraId="415981B4" w14:textId="77777777" w:rsidR="002735E6" w:rsidRPr="00750FBD" w:rsidRDefault="002735E6" w:rsidP="00543F52">
      <w:pPr>
        <w:tabs>
          <w:tab w:val="left" w:pos="1560"/>
        </w:tabs>
        <w:autoSpaceDE w:val="0"/>
        <w:autoSpaceDN w:val="0"/>
        <w:adjustRightInd w:val="0"/>
        <w:spacing w:after="0" w:line="240" w:lineRule="auto"/>
        <w:jc w:val="both"/>
        <w:rPr>
          <w:rFonts w:ascii="Arial" w:hAnsi="Arial" w:cs="Arial"/>
        </w:rPr>
      </w:pPr>
    </w:p>
    <w:p w14:paraId="415981B5" w14:textId="77777777" w:rsidR="002735E6" w:rsidRPr="00750FBD" w:rsidRDefault="002735E6" w:rsidP="00543F52">
      <w:pPr>
        <w:tabs>
          <w:tab w:val="left" w:pos="1560"/>
        </w:tabs>
        <w:autoSpaceDE w:val="0"/>
        <w:autoSpaceDN w:val="0"/>
        <w:adjustRightInd w:val="0"/>
        <w:spacing w:after="0" w:line="240" w:lineRule="auto"/>
        <w:jc w:val="both"/>
        <w:rPr>
          <w:rFonts w:ascii="Arial" w:hAnsi="Arial" w:cs="Arial"/>
        </w:rPr>
      </w:pPr>
    </w:p>
    <w:p w14:paraId="415981B7" w14:textId="77777777" w:rsidR="00C96B39" w:rsidRPr="00750FBD" w:rsidRDefault="00C96B39" w:rsidP="00543F52">
      <w:pPr>
        <w:tabs>
          <w:tab w:val="left" w:pos="1560"/>
        </w:tabs>
        <w:autoSpaceDE w:val="0"/>
        <w:autoSpaceDN w:val="0"/>
        <w:adjustRightInd w:val="0"/>
        <w:spacing w:after="0" w:line="240" w:lineRule="auto"/>
        <w:jc w:val="both"/>
        <w:rPr>
          <w:rFonts w:ascii="Arial" w:hAnsi="Arial" w:cs="Arial"/>
        </w:rPr>
      </w:pPr>
    </w:p>
    <w:p w14:paraId="415981B8" w14:textId="77777777" w:rsidR="00C96B39" w:rsidRPr="00750FBD" w:rsidRDefault="00C96B39" w:rsidP="00543F52">
      <w:pPr>
        <w:tabs>
          <w:tab w:val="left" w:pos="1560"/>
        </w:tabs>
        <w:autoSpaceDE w:val="0"/>
        <w:autoSpaceDN w:val="0"/>
        <w:adjustRightInd w:val="0"/>
        <w:spacing w:after="0" w:line="240" w:lineRule="auto"/>
        <w:jc w:val="both"/>
        <w:rPr>
          <w:rFonts w:ascii="Arial" w:hAnsi="Arial" w:cs="Arial"/>
        </w:rPr>
      </w:pPr>
    </w:p>
    <w:p w14:paraId="415981B9" w14:textId="4850F012" w:rsidR="00482AD9" w:rsidRPr="00750FBD" w:rsidRDefault="00432FDE" w:rsidP="00A01747">
      <w:pPr>
        <w:pStyle w:val="Titre2"/>
        <w:tabs>
          <w:tab w:val="left" w:pos="1560"/>
        </w:tabs>
        <w:spacing w:before="120" w:after="360" w:line="240" w:lineRule="auto"/>
        <w:jc w:val="both"/>
        <w:rPr>
          <w:rFonts w:cs="Arial"/>
          <w:sz w:val="22"/>
          <w:szCs w:val="22"/>
        </w:rPr>
      </w:pPr>
      <w:r w:rsidRPr="00750FBD">
        <w:rPr>
          <w:rFonts w:cs="Arial"/>
          <w:sz w:val="22"/>
          <w:szCs w:val="22"/>
        </w:rPr>
        <w:br w:type="page"/>
      </w:r>
      <w:bookmarkStart w:id="0" w:name="_Toc93397847"/>
      <w:r w:rsidR="00482AD9" w:rsidRPr="00750FBD">
        <w:rPr>
          <w:rFonts w:cs="Arial"/>
          <w:sz w:val="22"/>
          <w:szCs w:val="22"/>
        </w:rPr>
        <w:lastRenderedPageBreak/>
        <w:t xml:space="preserve">TITRE I : DISPOSITIONS RELATIVES </w:t>
      </w:r>
      <w:r w:rsidR="00EA7E01" w:rsidRPr="00750FBD">
        <w:rPr>
          <w:rFonts w:cs="Arial"/>
          <w:sz w:val="22"/>
          <w:szCs w:val="22"/>
        </w:rPr>
        <w:t>À</w:t>
      </w:r>
      <w:r w:rsidR="00482AD9" w:rsidRPr="00750FBD">
        <w:rPr>
          <w:rFonts w:cs="Arial"/>
          <w:sz w:val="22"/>
          <w:szCs w:val="22"/>
        </w:rPr>
        <w:t xml:space="preserve"> L’ORGANISATION DU TRAVAIL</w:t>
      </w:r>
      <w:bookmarkEnd w:id="0"/>
    </w:p>
    <w:p w14:paraId="415981BC" w14:textId="6EDB7A6A" w:rsidR="00482AD9" w:rsidRDefault="001E44AD" w:rsidP="00D118DA">
      <w:pPr>
        <w:pStyle w:val="Titre2"/>
        <w:tabs>
          <w:tab w:val="left" w:pos="1560"/>
        </w:tabs>
        <w:spacing w:before="0"/>
        <w:rPr>
          <w:rFonts w:cs="Arial"/>
          <w:i/>
          <w:sz w:val="22"/>
          <w:szCs w:val="22"/>
        </w:rPr>
      </w:pPr>
      <w:bookmarkStart w:id="1" w:name="_Toc93397848"/>
      <w:r w:rsidRPr="00750FBD">
        <w:rPr>
          <w:rFonts w:cs="Arial"/>
          <w:i/>
          <w:sz w:val="22"/>
          <w:szCs w:val="22"/>
        </w:rPr>
        <w:t xml:space="preserve">Chapitre 1 : </w:t>
      </w:r>
      <w:r w:rsidR="00121E56" w:rsidRPr="00750FBD">
        <w:rPr>
          <w:rFonts w:cs="Arial"/>
          <w:i/>
          <w:sz w:val="22"/>
          <w:szCs w:val="22"/>
        </w:rPr>
        <w:t>ORGANISATION DES SERVICES</w:t>
      </w:r>
      <w:bookmarkEnd w:id="1"/>
    </w:p>
    <w:p w14:paraId="415981BE" w14:textId="36D369CF" w:rsidR="00482AD9" w:rsidRPr="00750FBD" w:rsidRDefault="00482AD9" w:rsidP="00543F52">
      <w:pPr>
        <w:tabs>
          <w:tab w:val="left" w:pos="1560"/>
        </w:tabs>
        <w:autoSpaceDE w:val="0"/>
        <w:autoSpaceDN w:val="0"/>
        <w:adjustRightInd w:val="0"/>
        <w:spacing w:after="0" w:line="240" w:lineRule="auto"/>
        <w:jc w:val="both"/>
        <w:rPr>
          <w:rFonts w:ascii="Arial" w:hAnsi="Arial" w:cs="Arial"/>
        </w:rPr>
      </w:pPr>
      <w:r w:rsidRPr="3E31B9B1">
        <w:rPr>
          <w:rFonts w:ascii="Arial" w:hAnsi="Arial" w:cs="Arial"/>
        </w:rPr>
        <w:t>Un organigramme a été élaboré et soumis pour avi</w:t>
      </w:r>
      <w:r w:rsidR="002F50B5" w:rsidRPr="3E31B9B1">
        <w:rPr>
          <w:rFonts w:ascii="Arial" w:hAnsi="Arial" w:cs="Arial"/>
        </w:rPr>
        <w:t xml:space="preserve">s au </w:t>
      </w:r>
      <w:r w:rsidR="00224756">
        <w:rPr>
          <w:rFonts w:ascii="Arial" w:hAnsi="Arial" w:cs="Arial"/>
        </w:rPr>
        <w:t>Comité Technique/Comité Social Territorial</w:t>
      </w:r>
      <w:r w:rsidR="002F50B5" w:rsidRPr="3E31B9B1">
        <w:rPr>
          <w:rFonts w:ascii="Arial" w:hAnsi="Arial" w:cs="Arial"/>
        </w:rPr>
        <w:t xml:space="preserve"> (disponible sur l’intranet d</w:t>
      </w:r>
      <w:r w:rsidR="5A89E915" w:rsidRPr="3E31B9B1">
        <w:rPr>
          <w:rFonts w:ascii="Arial" w:hAnsi="Arial" w:cs="Arial"/>
        </w:rPr>
        <w:t>e</w:t>
      </w:r>
      <w:r w:rsidR="002F50B5" w:rsidRPr="3E31B9B1">
        <w:rPr>
          <w:rFonts w:ascii="Arial" w:hAnsi="Arial" w:cs="Arial"/>
        </w:rPr>
        <w:t xml:space="preserve"> </w:t>
      </w:r>
      <w:r w:rsidR="00E9607E" w:rsidRPr="00744BD7">
        <w:rPr>
          <w:rFonts w:ascii="Arial" w:hAnsi="Arial" w:cs="Arial"/>
          <w:b/>
          <w:bCs/>
          <w:i/>
          <w:iCs/>
          <w:color w:val="FF0000"/>
        </w:rPr>
        <w:t>« NOM DE LA COLLECTIVITÉ »</w:t>
      </w:r>
      <w:r w:rsidR="002F50B5" w:rsidRPr="00F5550F">
        <w:rPr>
          <w:rFonts w:ascii="Arial" w:hAnsi="Arial" w:cs="Arial"/>
          <w:i/>
          <w:iCs/>
        </w:rPr>
        <w:t>).</w:t>
      </w:r>
    </w:p>
    <w:p w14:paraId="415981BF" w14:textId="7A490E4A" w:rsidR="002F50B5" w:rsidRPr="00750FBD" w:rsidRDefault="002F50B5" w:rsidP="00543F52">
      <w:pPr>
        <w:tabs>
          <w:tab w:val="left" w:pos="1560"/>
        </w:tabs>
        <w:autoSpaceDE w:val="0"/>
        <w:autoSpaceDN w:val="0"/>
        <w:adjustRightInd w:val="0"/>
        <w:spacing w:after="0" w:line="240" w:lineRule="auto"/>
        <w:jc w:val="both"/>
        <w:rPr>
          <w:rFonts w:ascii="Arial" w:hAnsi="Arial" w:cs="Arial"/>
        </w:rPr>
      </w:pPr>
      <w:r w:rsidRPr="3E31B9B1">
        <w:rPr>
          <w:rFonts w:ascii="Arial" w:hAnsi="Arial" w:cs="Arial"/>
        </w:rPr>
        <w:t>Il a fait l’objet d’une diffusion dans les différents services d</w:t>
      </w:r>
      <w:r w:rsidR="0CFB030A" w:rsidRPr="3E31B9B1">
        <w:rPr>
          <w:rFonts w:ascii="Arial" w:hAnsi="Arial" w:cs="Arial"/>
        </w:rPr>
        <w:t>e</w:t>
      </w:r>
      <w:r w:rsidRPr="3E31B9B1">
        <w:rPr>
          <w:rFonts w:ascii="Arial" w:hAnsi="Arial" w:cs="Arial"/>
        </w:rPr>
        <w:t xml:space="preserve"> </w:t>
      </w:r>
      <w:r w:rsidR="00E9607E" w:rsidRPr="00744BD7">
        <w:rPr>
          <w:rFonts w:ascii="Arial" w:hAnsi="Arial" w:cs="Arial"/>
          <w:b/>
          <w:bCs/>
          <w:i/>
          <w:iCs/>
          <w:color w:val="FF0000"/>
        </w:rPr>
        <w:t>« NOM DE LA COLLECTIVITÉ »</w:t>
      </w:r>
      <w:r w:rsidRPr="00744BD7">
        <w:rPr>
          <w:rFonts w:ascii="Arial" w:hAnsi="Arial" w:cs="Arial"/>
          <w:b/>
          <w:bCs/>
          <w:i/>
          <w:iCs/>
          <w:color w:val="FF0000"/>
        </w:rPr>
        <w:t>.</w:t>
      </w:r>
      <w:r w:rsidRPr="3E31B9B1">
        <w:rPr>
          <w:rFonts w:ascii="Arial" w:hAnsi="Arial" w:cs="Arial"/>
          <w:color w:val="FF0000"/>
        </w:rPr>
        <w:t xml:space="preserve"> </w:t>
      </w:r>
      <w:r w:rsidRPr="3E31B9B1">
        <w:rPr>
          <w:rFonts w:ascii="Arial" w:hAnsi="Arial" w:cs="Arial"/>
        </w:rPr>
        <w:t>Tout agent est censé en avoir pris connaissance.</w:t>
      </w:r>
    </w:p>
    <w:p w14:paraId="415981C0" w14:textId="77777777" w:rsidR="008C55FE" w:rsidRPr="00750FBD" w:rsidRDefault="008C55FE" w:rsidP="008C55FE">
      <w:pPr>
        <w:rPr>
          <w:rFonts w:ascii="Arial" w:hAnsi="Arial" w:cs="Arial"/>
        </w:rPr>
      </w:pPr>
    </w:p>
    <w:p w14:paraId="415981C1" w14:textId="226A92BE" w:rsidR="00482AD9" w:rsidRPr="00750FBD" w:rsidRDefault="005C718D" w:rsidP="00D118DA">
      <w:pPr>
        <w:pStyle w:val="Titre2"/>
        <w:tabs>
          <w:tab w:val="left" w:pos="1560"/>
        </w:tabs>
        <w:spacing w:before="0" w:line="240" w:lineRule="auto"/>
        <w:rPr>
          <w:rFonts w:cs="Arial"/>
          <w:i/>
          <w:sz w:val="22"/>
          <w:szCs w:val="22"/>
        </w:rPr>
      </w:pPr>
      <w:bookmarkStart w:id="2" w:name="_Toc93397849"/>
      <w:r w:rsidRPr="00750FBD">
        <w:rPr>
          <w:rFonts w:cs="Arial"/>
          <w:i/>
          <w:sz w:val="22"/>
          <w:szCs w:val="22"/>
        </w:rPr>
        <w:t xml:space="preserve">Chapitre </w:t>
      </w:r>
      <w:r w:rsidR="001E44AD" w:rsidRPr="00750FBD">
        <w:rPr>
          <w:rFonts w:cs="Arial"/>
          <w:i/>
          <w:sz w:val="22"/>
          <w:szCs w:val="22"/>
        </w:rPr>
        <w:t xml:space="preserve">2 : </w:t>
      </w:r>
      <w:r w:rsidR="00121E56" w:rsidRPr="00750FBD">
        <w:rPr>
          <w:rFonts w:cs="Arial"/>
          <w:i/>
          <w:sz w:val="22"/>
          <w:szCs w:val="22"/>
        </w:rPr>
        <w:t>TEMPS DE TRAVAIL</w:t>
      </w:r>
      <w:bookmarkEnd w:id="2"/>
    </w:p>
    <w:p w14:paraId="415981C2" w14:textId="77777777" w:rsidR="007E3B80" w:rsidRPr="00750FBD" w:rsidRDefault="007E3B80" w:rsidP="00543F52">
      <w:pPr>
        <w:pStyle w:val="Style4"/>
        <w:tabs>
          <w:tab w:val="left" w:pos="1560"/>
        </w:tabs>
        <w:spacing w:after="0"/>
        <w:jc w:val="both"/>
        <w:rPr>
          <w:rFonts w:ascii="Arial" w:hAnsi="Arial" w:cs="Arial"/>
          <w:color w:val="004D9B"/>
        </w:rPr>
      </w:pPr>
      <w:r w:rsidRPr="00750FBD">
        <w:rPr>
          <w:rFonts w:ascii="Arial" w:hAnsi="Arial" w:cs="Arial"/>
          <w:color w:val="004D9B"/>
        </w:rPr>
        <w:t>Art.2 du décret 2000-815 du 25 août 2000 relatif à l’aménagement et à la réduction du temps de travail dans la Fonction Publique d’</w:t>
      </w:r>
      <w:r w:rsidR="005C718D" w:rsidRPr="00750FBD">
        <w:rPr>
          <w:rFonts w:ascii="Arial" w:hAnsi="Arial" w:cs="Arial"/>
          <w:color w:val="004D9B"/>
        </w:rPr>
        <w:t>État</w:t>
      </w:r>
      <w:r w:rsidR="00D61856" w:rsidRPr="00750FBD">
        <w:rPr>
          <w:rFonts w:ascii="Arial" w:hAnsi="Arial" w:cs="Arial"/>
          <w:color w:val="004D9B"/>
        </w:rPr>
        <w:t>.</w:t>
      </w:r>
      <w:r w:rsidRPr="00750FBD">
        <w:rPr>
          <w:rFonts w:ascii="Arial" w:hAnsi="Arial" w:cs="Arial"/>
          <w:color w:val="004D9B"/>
        </w:rPr>
        <w:t xml:space="preserve"> </w:t>
      </w:r>
    </w:p>
    <w:p w14:paraId="415981C3" w14:textId="77777777" w:rsidR="00EA7E01" w:rsidRPr="00750FBD" w:rsidRDefault="00EA7E01" w:rsidP="00543F52">
      <w:pPr>
        <w:tabs>
          <w:tab w:val="left" w:pos="1560"/>
        </w:tabs>
        <w:spacing w:after="0"/>
        <w:rPr>
          <w:rFonts w:ascii="Arial" w:hAnsi="Arial" w:cs="Arial"/>
        </w:rPr>
      </w:pPr>
    </w:p>
    <w:p w14:paraId="415981C4" w14:textId="27BBEA3C" w:rsidR="00482AD9" w:rsidRDefault="00EB7183" w:rsidP="00543F52">
      <w:pPr>
        <w:pStyle w:val="Style3"/>
        <w:tabs>
          <w:tab w:val="left" w:pos="1560"/>
        </w:tabs>
        <w:spacing w:after="0"/>
        <w:jc w:val="both"/>
        <w:rPr>
          <w:rFonts w:ascii="Arial" w:hAnsi="Arial" w:cs="Arial"/>
        </w:rPr>
      </w:pPr>
      <w:r w:rsidRPr="00750FBD">
        <w:rPr>
          <w:rFonts w:ascii="Arial" w:hAnsi="Arial" w:cs="Arial"/>
        </w:rPr>
        <w:t>Le « temps de travail effectif » se définit comme le temps pendant lequel l’agent est à la disposition de son employeur et doit se conformer à ses directives sans pouvoir vaquer librement à ses occupations personnelles</w:t>
      </w:r>
      <w:r w:rsidR="00F50053">
        <w:rPr>
          <w:rFonts w:ascii="Arial" w:hAnsi="Arial" w:cs="Arial"/>
        </w:rPr>
        <w:t>.</w:t>
      </w:r>
    </w:p>
    <w:p w14:paraId="723960B8" w14:textId="77777777" w:rsidR="00224756" w:rsidRDefault="00F50053" w:rsidP="00543F52">
      <w:pPr>
        <w:pStyle w:val="Style3"/>
        <w:tabs>
          <w:tab w:val="left" w:pos="1560"/>
        </w:tabs>
        <w:spacing w:after="0"/>
        <w:jc w:val="both"/>
        <w:rPr>
          <w:rFonts w:ascii="Arial" w:hAnsi="Arial" w:cs="Arial"/>
        </w:rPr>
      </w:pPr>
      <w:r>
        <w:rPr>
          <w:rFonts w:ascii="Arial" w:hAnsi="Arial" w:cs="Arial"/>
        </w:rPr>
        <w:t xml:space="preserve">Le temps de trajet domicile/travail n’est pas considéré comme temps de travail effectif. </w:t>
      </w:r>
    </w:p>
    <w:p w14:paraId="6F15B7C4" w14:textId="678EF427" w:rsidR="00F50053" w:rsidRPr="00750FBD" w:rsidRDefault="00F50053" w:rsidP="00543F52">
      <w:pPr>
        <w:pStyle w:val="Style3"/>
        <w:tabs>
          <w:tab w:val="left" w:pos="1560"/>
        </w:tabs>
        <w:spacing w:after="0"/>
        <w:jc w:val="both"/>
        <w:rPr>
          <w:rFonts w:ascii="Arial" w:hAnsi="Arial" w:cs="Arial"/>
        </w:rPr>
      </w:pPr>
      <w:r>
        <w:rPr>
          <w:rFonts w:ascii="Arial" w:hAnsi="Arial" w:cs="Arial"/>
        </w:rPr>
        <w:t>Le temps d’habillage et de déshabillage n’est pas compris dans le temps de travail effectif.</w:t>
      </w:r>
    </w:p>
    <w:p w14:paraId="415981C5" w14:textId="77777777" w:rsidR="00482AD9" w:rsidRPr="00750FBD" w:rsidRDefault="00482AD9" w:rsidP="00543F52">
      <w:pPr>
        <w:tabs>
          <w:tab w:val="left" w:pos="1560"/>
        </w:tabs>
        <w:autoSpaceDE w:val="0"/>
        <w:autoSpaceDN w:val="0"/>
        <w:adjustRightInd w:val="0"/>
        <w:spacing w:after="0" w:line="240" w:lineRule="auto"/>
        <w:jc w:val="both"/>
        <w:rPr>
          <w:rFonts w:ascii="Arial" w:hAnsi="Arial" w:cs="Arial"/>
          <w:u w:val="single"/>
        </w:rPr>
      </w:pPr>
    </w:p>
    <w:p w14:paraId="415981C6" w14:textId="77777777" w:rsidR="008C55FE" w:rsidRPr="00750FBD" w:rsidRDefault="008C55FE" w:rsidP="00543F52">
      <w:pPr>
        <w:tabs>
          <w:tab w:val="left" w:pos="1560"/>
        </w:tabs>
        <w:autoSpaceDE w:val="0"/>
        <w:autoSpaceDN w:val="0"/>
        <w:adjustRightInd w:val="0"/>
        <w:spacing w:after="0" w:line="240" w:lineRule="auto"/>
        <w:jc w:val="both"/>
        <w:rPr>
          <w:rFonts w:ascii="Arial" w:hAnsi="Arial" w:cs="Arial"/>
          <w:u w:val="single"/>
        </w:rPr>
      </w:pPr>
    </w:p>
    <w:p w14:paraId="415981C7" w14:textId="77777777" w:rsidR="00482AD9" w:rsidRPr="00750FBD" w:rsidRDefault="000F497A" w:rsidP="00543F52">
      <w:pPr>
        <w:pStyle w:val="Titre30"/>
        <w:tabs>
          <w:tab w:val="left" w:pos="1560"/>
        </w:tabs>
        <w:spacing w:before="0" w:line="240" w:lineRule="auto"/>
        <w:rPr>
          <w:rStyle w:val="Titredulivre"/>
          <w:rFonts w:cs="Arial"/>
          <w:b/>
          <w:bCs w:val="0"/>
          <w:i w:val="0"/>
          <w:iCs w:val="0"/>
          <w:spacing w:val="0"/>
          <w:sz w:val="22"/>
          <w:szCs w:val="22"/>
        </w:rPr>
      </w:pPr>
      <w:bookmarkStart w:id="3" w:name="_Toc93397850"/>
      <w:bookmarkStart w:id="4" w:name="_Toc137458377"/>
      <w:bookmarkStart w:id="5" w:name="_Toc137459833"/>
      <w:bookmarkStart w:id="6" w:name="_Toc144777796"/>
      <w:bookmarkStart w:id="7" w:name="_Toc144778065"/>
      <w:bookmarkStart w:id="8" w:name="_Toc144778765"/>
      <w:bookmarkStart w:id="9" w:name="_Toc144780184"/>
      <w:bookmarkStart w:id="10" w:name="_Toc144780520"/>
      <w:bookmarkStart w:id="11" w:name="_Toc144781772"/>
      <w:bookmarkStart w:id="12" w:name="_Toc144782104"/>
      <w:bookmarkStart w:id="13" w:name="_Toc148260458"/>
      <w:r w:rsidRPr="00750FBD">
        <w:rPr>
          <w:rStyle w:val="Titredulivre"/>
          <w:rFonts w:cs="Arial"/>
          <w:b/>
          <w:bCs w:val="0"/>
          <w:i w:val="0"/>
          <w:iCs w:val="0"/>
          <w:spacing w:val="0"/>
          <w:sz w:val="22"/>
          <w:szCs w:val="22"/>
        </w:rPr>
        <w:t xml:space="preserve">Article </w:t>
      </w:r>
      <w:r w:rsidR="001E44AD" w:rsidRPr="00750FBD">
        <w:rPr>
          <w:rStyle w:val="Titredulivre"/>
          <w:rFonts w:cs="Arial"/>
          <w:b/>
          <w:bCs w:val="0"/>
          <w:i w:val="0"/>
          <w:iCs w:val="0"/>
          <w:spacing w:val="0"/>
          <w:sz w:val="22"/>
          <w:szCs w:val="22"/>
        </w:rPr>
        <w:t xml:space="preserve">1 : </w:t>
      </w:r>
      <w:r w:rsidR="00CD5AEC" w:rsidRPr="00750FBD">
        <w:rPr>
          <w:rStyle w:val="Titredulivre"/>
          <w:rFonts w:cs="Arial"/>
          <w:b/>
          <w:bCs w:val="0"/>
          <w:i w:val="0"/>
          <w:iCs w:val="0"/>
          <w:spacing w:val="0"/>
          <w:sz w:val="22"/>
          <w:szCs w:val="22"/>
        </w:rPr>
        <w:t>Durée annuelle du temps de travail effectif</w:t>
      </w:r>
      <w:bookmarkEnd w:id="3"/>
    </w:p>
    <w:p w14:paraId="7DFA9189" w14:textId="1BDA1534" w:rsidR="00B03392" w:rsidRPr="00750FBD" w:rsidRDefault="00B03392" w:rsidP="00B03392">
      <w:pPr>
        <w:pStyle w:val="Style4"/>
        <w:tabs>
          <w:tab w:val="left" w:pos="142"/>
        </w:tabs>
        <w:spacing w:after="0"/>
        <w:jc w:val="both"/>
        <w:rPr>
          <w:rFonts w:ascii="Arial" w:hAnsi="Arial" w:cs="Arial"/>
          <w:color w:val="365F91" w:themeColor="accent1" w:themeShade="BF"/>
        </w:rPr>
      </w:pPr>
      <w:r w:rsidRPr="00750FBD">
        <w:rPr>
          <w:rFonts w:ascii="Arial" w:hAnsi="Arial" w:cs="Arial"/>
          <w:color w:val="365F91" w:themeColor="accent1" w:themeShade="BF"/>
        </w:rPr>
        <w:t>Art.1er du décret 2000-815 du 25 août 2000</w:t>
      </w:r>
    </w:p>
    <w:p w14:paraId="186C3CB4" w14:textId="0B618831" w:rsidR="008C1A5D" w:rsidRPr="00750FBD" w:rsidRDefault="008C1A5D" w:rsidP="00B03392">
      <w:pPr>
        <w:pStyle w:val="Style4"/>
        <w:tabs>
          <w:tab w:val="left" w:pos="142"/>
        </w:tabs>
        <w:spacing w:after="0"/>
        <w:jc w:val="both"/>
        <w:rPr>
          <w:rFonts w:ascii="Arial" w:hAnsi="Arial" w:cs="Arial"/>
          <w:color w:val="365F91" w:themeColor="accent1" w:themeShade="BF"/>
        </w:rPr>
      </w:pPr>
    </w:p>
    <w:p w14:paraId="10AE277D" w14:textId="37B45AD7" w:rsidR="00B03392" w:rsidRPr="00750FBD" w:rsidRDefault="00B03392" w:rsidP="00995234">
      <w:pPr>
        <w:pStyle w:val="Style3"/>
        <w:tabs>
          <w:tab w:val="left" w:pos="1560"/>
        </w:tabs>
        <w:spacing w:before="120" w:after="0"/>
        <w:jc w:val="both"/>
        <w:rPr>
          <w:rFonts w:ascii="Arial" w:hAnsi="Arial" w:cs="Arial"/>
        </w:rPr>
      </w:pPr>
      <w:r w:rsidRPr="00750FBD">
        <w:rPr>
          <w:rFonts w:ascii="Arial" w:hAnsi="Arial" w:cs="Arial"/>
        </w:rPr>
        <w:t xml:space="preserve">Conformément à l’article 1er du décret n°2000-815 du 25 août 2000 relatif à l'aménagement et à la réduction du temps de travail, la durée de référence du travail effectif est fixée à 35 heures par semaine et le décompte du temps de travail est réalisé sur la base d'une </w:t>
      </w:r>
      <w:r w:rsidRPr="00750FBD">
        <w:rPr>
          <w:rFonts w:ascii="Arial" w:hAnsi="Arial" w:cs="Arial"/>
          <w:b/>
          <w:bCs/>
        </w:rPr>
        <w:t>durée annuelle de travail effectif de 1 607 heures</w:t>
      </w:r>
      <w:r w:rsidR="00A55523" w:rsidRPr="00750FBD">
        <w:rPr>
          <w:rFonts w:ascii="Arial" w:hAnsi="Arial" w:cs="Arial"/>
          <w:b/>
          <w:bCs/>
        </w:rPr>
        <w:t xml:space="preserve"> pour un agent à temps complet</w:t>
      </w:r>
      <w:r w:rsidRPr="00750FBD">
        <w:rPr>
          <w:rFonts w:ascii="Arial" w:hAnsi="Arial" w:cs="Arial"/>
        </w:rPr>
        <w:t>, sans préjudice des heures supplémentaires susceptibles d'être effectuées.</w:t>
      </w:r>
    </w:p>
    <w:p w14:paraId="042D9D7D" w14:textId="2FC72682" w:rsidR="00B03392" w:rsidRPr="00750FBD" w:rsidRDefault="00B03392" w:rsidP="004707A7">
      <w:pPr>
        <w:tabs>
          <w:tab w:val="left" w:pos="142"/>
          <w:tab w:val="left" w:pos="709"/>
        </w:tabs>
        <w:spacing w:before="120" w:after="0" w:line="240" w:lineRule="auto"/>
        <w:jc w:val="both"/>
        <w:rPr>
          <w:rFonts w:ascii="Arial" w:hAnsi="Arial" w:cs="Arial"/>
          <w:bCs/>
          <w:iCs/>
          <w:color w:val="000000" w:themeColor="text1"/>
        </w:rPr>
      </w:pPr>
      <w:r w:rsidRPr="00750FBD">
        <w:rPr>
          <w:rFonts w:ascii="Arial" w:hAnsi="Arial" w:cs="Arial"/>
          <w:bCs/>
          <w:iCs/>
          <w:color w:val="000000" w:themeColor="text1"/>
        </w:rPr>
        <w:t xml:space="preserve">Si l’agent bénéficie de jours supplémentaires de congés, </w:t>
      </w:r>
      <w:r w:rsidR="00224756" w:rsidRPr="00750FBD">
        <w:rPr>
          <w:rFonts w:ascii="Arial" w:hAnsi="Arial" w:cs="Arial"/>
          <w:bCs/>
          <w:iCs/>
          <w:color w:val="000000" w:themeColor="text1"/>
        </w:rPr>
        <w:t>à la suite du</w:t>
      </w:r>
      <w:r w:rsidRPr="00750FBD">
        <w:rPr>
          <w:rFonts w:ascii="Arial" w:hAnsi="Arial" w:cs="Arial"/>
          <w:bCs/>
          <w:iCs/>
          <w:color w:val="000000" w:themeColor="text1"/>
        </w:rPr>
        <w:t xml:space="preserve"> fractionnement, ces jours ne sont pas décomptés réglementairement dans le calcul car ils résultent du choix individuel en matière de congés.</w:t>
      </w:r>
    </w:p>
    <w:p w14:paraId="64FF64ED" w14:textId="77777777" w:rsidR="00B03392" w:rsidRPr="00750FBD" w:rsidRDefault="00B03392" w:rsidP="004707A7">
      <w:pPr>
        <w:tabs>
          <w:tab w:val="left" w:pos="142"/>
          <w:tab w:val="left" w:pos="709"/>
        </w:tabs>
        <w:spacing w:before="120" w:after="0" w:line="240" w:lineRule="auto"/>
        <w:jc w:val="both"/>
        <w:rPr>
          <w:rFonts w:ascii="Arial" w:hAnsi="Arial" w:cs="Arial"/>
          <w:bCs/>
          <w:iCs/>
          <w:color w:val="000000" w:themeColor="text1"/>
        </w:rPr>
      </w:pPr>
      <w:r w:rsidRPr="00750FBD">
        <w:rPr>
          <w:rFonts w:ascii="Arial" w:hAnsi="Arial" w:cs="Arial"/>
          <w:bCs/>
          <w:iCs/>
          <w:color w:val="000000" w:themeColor="text1"/>
        </w:rPr>
        <w:t>La durée annuelle de travail effectif est calculée comme suit :</w:t>
      </w:r>
    </w:p>
    <w:tbl>
      <w:tblPr>
        <w:tblpPr w:leftFromText="141" w:rightFromText="141" w:vertAnchor="text" w:horzAnchor="margin" w:tblpXSpec="center" w:tblpY="159"/>
        <w:tblW w:w="0" w:type="auto"/>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5679"/>
        <w:gridCol w:w="2820"/>
      </w:tblGrid>
      <w:tr w:rsidR="00B03392" w:rsidRPr="00750FBD" w14:paraId="1681A7BD" w14:textId="77777777" w:rsidTr="3E31B9B1">
        <w:trPr>
          <w:trHeight w:val="278"/>
        </w:trPr>
        <w:tc>
          <w:tcPr>
            <w:tcW w:w="567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4F81BD" w:themeFill="accent1"/>
          </w:tcPr>
          <w:p w14:paraId="34CFD1DB" w14:textId="77777777" w:rsidR="00B03392" w:rsidRPr="00750FBD" w:rsidRDefault="00B03392" w:rsidP="00995234">
            <w:pPr>
              <w:spacing w:after="0" w:line="240" w:lineRule="auto"/>
              <w:rPr>
                <w:rFonts w:ascii="Arial" w:eastAsia="Times New Roman" w:hAnsi="Arial" w:cs="Arial"/>
                <w:color w:val="FFFFFF" w:themeColor="background1"/>
                <w:lang w:eastAsia="fr-FR"/>
              </w:rPr>
            </w:pPr>
            <w:r w:rsidRPr="00750FBD">
              <w:rPr>
                <w:rFonts w:ascii="Arial" w:eastAsia="Times New Roman" w:hAnsi="Arial" w:cs="Arial"/>
                <w:color w:val="FFFFFF" w:themeColor="background1"/>
                <w:lang w:eastAsia="fr-FR"/>
              </w:rPr>
              <w:t>Nombre total de jours dans l’année</w:t>
            </w:r>
          </w:p>
        </w:tc>
        <w:tc>
          <w:tcPr>
            <w:tcW w:w="2820" w:type="dxa"/>
            <w:tcBorders>
              <w:top w:val="single" w:sz="8" w:space="0" w:color="4F81BD" w:themeColor="accent1"/>
              <w:bottom w:val="single" w:sz="8" w:space="0" w:color="4F81BD" w:themeColor="accent1"/>
              <w:right w:val="single" w:sz="8" w:space="0" w:color="4F81BD" w:themeColor="accent1"/>
            </w:tcBorders>
            <w:shd w:val="clear" w:color="auto" w:fill="4F81BD" w:themeFill="accent1"/>
          </w:tcPr>
          <w:p w14:paraId="23B29EC5" w14:textId="77777777" w:rsidR="00B03392" w:rsidRPr="00750FBD" w:rsidRDefault="00B03392" w:rsidP="00995234">
            <w:pPr>
              <w:spacing w:after="0" w:line="240" w:lineRule="auto"/>
              <w:rPr>
                <w:rFonts w:ascii="Arial" w:eastAsia="Times New Roman" w:hAnsi="Arial" w:cs="Arial"/>
                <w:color w:val="FFFFFF" w:themeColor="background1"/>
                <w:lang w:eastAsia="fr-FR"/>
              </w:rPr>
            </w:pPr>
            <w:r w:rsidRPr="00750FBD">
              <w:rPr>
                <w:rFonts w:ascii="Arial" w:eastAsia="Times New Roman" w:hAnsi="Arial" w:cs="Arial"/>
                <w:color w:val="FFFFFF" w:themeColor="background1"/>
                <w:lang w:eastAsia="fr-FR"/>
              </w:rPr>
              <w:t>365 jours</w:t>
            </w:r>
          </w:p>
        </w:tc>
      </w:tr>
      <w:tr w:rsidR="00B03392" w:rsidRPr="00750FBD" w14:paraId="239B4657" w14:textId="77777777" w:rsidTr="3E31B9B1">
        <w:trPr>
          <w:trHeight w:val="206"/>
        </w:trPr>
        <w:tc>
          <w:tcPr>
            <w:tcW w:w="5679" w:type="dxa"/>
            <w:tcBorders>
              <w:left w:val="single" w:sz="8" w:space="0" w:color="4F81BD" w:themeColor="accent1"/>
              <w:right w:val="single" w:sz="8" w:space="0" w:color="4F81BD" w:themeColor="accent1"/>
            </w:tcBorders>
            <w:shd w:val="clear" w:color="auto" w:fill="auto"/>
          </w:tcPr>
          <w:p w14:paraId="070CABAC" w14:textId="77777777" w:rsidR="00B03392" w:rsidRPr="00750FBD" w:rsidRDefault="00B03392" w:rsidP="00995234">
            <w:pPr>
              <w:spacing w:after="0" w:line="240" w:lineRule="auto"/>
              <w:ind w:left="314"/>
              <w:rPr>
                <w:rFonts w:ascii="Arial" w:eastAsia="Times New Roman" w:hAnsi="Arial" w:cs="Arial"/>
                <w:b/>
                <w:bCs/>
                <w:color w:val="000000" w:themeColor="text1"/>
                <w:lang w:eastAsia="fr-FR"/>
              </w:rPr>
            </w:pPr>
            <w:r w:rsidRPr="00750FBD">
              <w:rPr>
                <w:rFonts w:ascii="Arial" w:eastAsia="Times New Roman" w:hAnsi="Arial" w:cs="Arial"/>
                <w:color w:val="000000" w:themeColor="text1"/>
                <w:lang w:eastAsia="fr-FR"/>
              </w:rPr>
              <w:t>Jours de repos par an (52x4)</w:t>
            </w:r>
          </w:p>
        </w:tc>
        <w:tc>
          <w:tcPr>
            <w:tcW w:w="2820" w:type="dxa"/>
            <w:shd w:val="clear" w:color="auto" w:fill="auto"/>
          </w:tcPr>
          <w:p w14:paraId="0C2286D5" w14:textId="77777777" w:rsidR="00B03392" w:rsidRPr="00750FBD" w:rsidRDefault="00B03392" w:rsidP="00995234">
            <w:pPr>
              <w:spacing w:after="0" w:line="240" w:lineRule="auto"/>
              <w:rPr>
                <w:rFonts w:ascii="Arial" w:eastAsia="Times New Roman" w:hAnsi="Arial" w:cs="Arial"/>
                <w:b/>
                <w:bCs/>
                <w:color w:val="000000" w:themeColor="text1"/>
                <w:lang w:eastAsia="fr-FR"/>
              </w:rPr>
            </w:pPr>
            <w:r w:rsidRPr="00750FBD">
              <w:rPr>
                <w:rFonts w:ascii="Arial" w:eastAsia="Times New Roman" w:hAnsi="Arial" w:cs="Arial"/>
                <w:color w:val="000000" w:themeColor="text1"/>
                <w:lang w:eastAsia="fr-FR"/>
              </w:rPr>
              <w:t>104 jours</w:t>
            </w:r>
          </w:p>
        </w:tc>
      </w:tr>
      <w:tr w:rsidR="00B03392" w:rsidRPr="00750FBD" w14:paraId="59D2923C" w14:textId="77777777" w:rsidTr="3E31B9B1">
        <w:trPr>
          <w:trHeight w:val="68"/>
        </w:trPr>
        <w:tc>
          <w:tcPr>
            <w:tcW w:w="567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14:paraId="16E62A7C" w14:textId="77777777" w:rsidR="00B03392" w:rsidRPr="00750FBD" w:rsidRDefault="00B03392" w:rsidP="00995234">
            <w:pPr>
              <w:spacing w:after="0" w:line="240" w:lineRule="auto"/>
              <w:ind w:left="314"/>
              <w:rPr>
                <w:rFonts w:ascii="Arial" w:eastAsia="Times New Roman" w:hAnsi="Arial" w:cs="Arial"/>
                <w:b/>
                <w:bCs/>
                <w:color w:val="000000" w:themeColor="text1"/>
                <w:lang w:eastAsia="fr-FR"/>
              </w:rPr>
            </w:pPr>
            <w:r w:rsidRPr="00750FBD">
              <w:rPr>
                <w:rFonts w:ascii="Arial" w:eastAsia="Times New Roman" w:hAnsi="Arial" w:cs="Arial"/>
                <w:color w:val="000000" w:themeColor="text1"/>
                <w:lang w:eastAsia="fr-FR"/>
              </w:rPr>
              <w:t>Congés (5x5)</w:t>
            </w:r>
          </w:p>
        </w:tc>
        <w:tc>
          <w:tcPr>
            <w:tcW w:w="2820" w:type="dxa"/>
            <w:tcBorders>
              <w:top w:val="single" w:sz="8" w:space="0" w:color="4F81BD" w:themeColor="accent1"/>
              <w:bottom w:val="single" w:sz="8" w:space="0" w:color="4F81BD" w:themeColor="accent1"/>
              <w:right w:val="single" w:sz="8" w:space="0" w:color="4F81BD" w:themeColor="accent1"/>
            </w:tcBorders>
            <w:shd w:val="clear" w:color="auto" w:fill="auto"/>
          </w:tcPr>
          <w:p w14:paraId="16F89757" w14:textId="77777777" w:rsidR="00B03392" w:rsidRPr="00750FBD" w:rsidRDefault="00B03392" w:rsidP="00995234">
            <w:pPr>
              <w:spacing w:after="0" w:line="240" w:lineRule="auto"/>
              <w:rPr>
                <w:rFonts w:ascii="Arial" w:eastAsia="Times New Roman" w:hAnsi="Arial" w:cs="Arial"/>
                <w:b/>
                <w:bCs/>
                <w:color w:val="000000" w:themeColor="text1"/>
                <w:lang w:eastAsia="fr-FR"/>
              </w:rPr>
            </w:pPr>
            <w:r w:rsidRPr="00750FBD">
              <w:rPr>
                <w:rFonts w:ascii="Arial" w:eastAsia="Times New Roman" w:hAnsi="Arial" w:cs="Arial"/>
                <w:color w:val="000000" w:themeColor="text1"/>
                <w:lang w:eastAsia="fr-FR"/>
              </w:rPr>
              <w:t>25 jours</w:t>
            </w:r>
          </w:p>
        </w:tc>
      </w:tr>
      <w:tr w:rsidR="00B03392" w:rsidRPr="00750FBD" w14:paraId="72292C44" w14:textId="77777777" w:rsidTr="3E31B9B1">
        <w:trPr>
          <w:trHeight w:val="224"/>
        </w:trPr>
        <w:tc>
          <w:tcPr>
            <w:tcW w:w="5679" w:type="dxa"/>
            <w:tcBorders>
              <w:left w:val="single" w:sz="8" w:space="0" w:color="4F81BD" w:themeColor="accent1"/>
              <w:right w:val="single" w:sz="8" w:space="0" w:color="4F81BD" w:themeColor="accent1"/>
            </w:tcBorders>
            <w:shd w:val="clear" w:color="auto" w:fill="auto"/>
          </w:tcPr>
          <w:p w14:paraId="7E40F962" w14:textId="77777777" w:rsidR="00B03392" w:rsidRPr="00750FBD" w:rsidRDefault="00B03392" w:rsidP="00995234">
            <w:pPr>
              <w:spacing w:after="0" w:line="240" w:lineRule="auto"/>
              <w:ind w:left="314"/>
              <w:rPr>
                <w:rFonts w:ascii="Arial" w:eastAsia="Times New Roman" w:hAnsi="Arial" w:cs="Arial"/>
                <w:b/>
                <w:bCs/>
                <w:color w:val="000000" w:themeColor="text1"/>
                <w:lang w:eastAsia="fr-FR"/>
              </w:rPr>
            </w:pPr>
            <w:r w:rsidRPr="00750FBD">
              <w:rPr>
                <w:rFonts w:ascii="Arial" w:eastAsia="Times New Roman" w:hAnsi="Arial" w:cs="Arial"/>
                <w:color w:val="000000" w:themeColor="text1"/>
                <w:lang w:eastAsia="fr-FR"/>
              </w:rPr>
              <w:t>Nombre de jours fériés moyen</w:t>
            </w:r>
          </w:p>
        </w:tc>
        <w:tc>
          <w:tcPr>
            <w:tcW w:w="2820" w:type="dxa"/>
            <w:shd w:val="clear" w:color="auto" w:fill="auto"/>
          </w:tcPr>
          <w:p w14:paraId="1DAC32E5" w14:textId="77777777" w:rsidR="00B03392" w:rsidRPr="00750FBD" w:rsidRDefault="00B03392" w:rsidP="00995234">
            <w:pPr>
              <w:spacing w:after="0" w:line="240" w:lineRule="auto"/>
              <w:rPr>
                <w:rFonts w:ascii="Arial" w:eastAsia="Times New Roman" w:hAnsi="Arial" w:cs="Arial"/>
                <w:b/>
                <w:bCs/>
                <w:color w:val="000000" w:themeColor="text1"/>
                <w:lang w:eastAsia="fr-FR"/>
              </w:rPr>
            </w:pPr>
            <w:r w:rsidRPr="00750FBD">
              <w:rPr>
                <w:rFonts w:ascii="Arial" w:eastAsia="Times New Roman" w:hAnsi="Arial" w:cs="Arial"/>
                <w:color w:val="000000" w:themeColor="text1"/>
                <w:lang w:eastAsia="fr-FR"/>
              </w:rPr>
              <w:t>8 jours</w:t>
            </w:r>
          </w:p>
        </w:tc>
      </w:tr>
      <w:tr w:rsidR="00B03392" w:rsidRPr="00750FBD" w14:paraId="4EDD7631" w14:textId="77777777" w:rsidTr="3E31B9B1">
        <w:trPr>
          <w:trHeight w:val="224"/>
        </w:trPr>
        <w:tc>
          <w:tcPr>
            <w:tcW w:w="567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14:paraId="30942BEF" w14:textId="77777777" w:rsidR="00B03392" w:rsidRPr="00750FBD" w:rsidRDefault="00B03392" w:rsidP="00995234">
            <w:pPr>
              <w:spacing w:after="0" w:line="240" w:lineRule="auto"/>
              <w:ind w:left="314"/>
              <w:rPr>
                <w:rFonts w:ascii="Arial" w:eastAsia="Times New Roman" w:hAnsi="Arial" w:cs="Arial"/>
                <w:b/>
                <w:bCs/>
                <w:color w:val="000000" w:themeColor="text1"/>
                <w:lang w:eastAsia="fr-FR"/>
              </w:rPr>
            </w:pPr>
            <w:r w:rsidRPr="00750FBD">
              <w:rPr>
                <w:rFonts w:ascii="Arial" w:eastAsia="Times New Roman" w:hAnsi="Arial" w:cs="Arial"/>
                <w:color w:val="000000" w:themeColor="text1"/>
                <w:lang w:eastAsia="fr-FR"/>
              </w:rPr>
              <w:t>Total de jours travaillés</w:t>
            </w:r>
          </w:p>
        </w:tc>
        <w:tc>
          <w:tcPr>
            <w:tcW w:w="2820" w:type="dxa"/>
            <w:tcBorders>
              <w:top w:val="single" w:sz="8" w:space="0" w:color="4F81BD" w:themeColor="accent1"/>
              <w:bottom w:val="single" w:sz="8" w:space="0" w:color="4F81BD" w:themeColor="accent1"/>
              <w:right w:val="single" w:sz="8" w:space="0" w:color="4F81BD" w:themeColor="accent1"/>
            </w:tcBorders>
            <w:shd w:val="clear" w:color="auto" w:fill="auto"/>
          </w:tcPr>
          <w:p w14:paraId="3F6633C9" w14:textId="77777777" w:rsidR="00B03392" w:rsidRPr="00750FBD" w:rsidRDefault="00B03392" w:rsidP="00995234">
            <w:pPr>
              <w:spacing w:after="0" w:line="240" w:lineRule="auto"/>
              <w:rPr>
                <w:rFonts w:ascii="Arial" w:eastAsia="Times New Roman" w:hAnsi="Arial" w:cs="Arial"/>
                <w:b/>
                <w:bCs/>
                <w:color w:val="000000" w:themeColor="text1"/>
                <w:lang w:eastAsia="fr-FR"/>
              </w:rPr>
            </w:pPr>
            <w:r w:rsidRPr="00750FBD">
              <w:rPr>
                <w:rFonts w:ascii="Arial" w:eastAsia="Times New Roman" w:hAnsi="Arial" w:cs="Arial"/>
                <w:color w:val="000000" w:themeColor="text1"/>
                <w:lang w:eastAsia="fr-FR"/>
              </w:rPr>
              <w:t>228 jours</w:t>
            </w:r>
          </w:p>
        </w:tc>
      </w:tr>
      <w:tr w:rsidR="00B03392" w:rsidRPr="00750FBD" w14:paraId="754430BD" w14:textId="77777777" w:rsidTr="3E31B9B1">
        <w:trPr>
          <w:trHeight w:val="224"/>
        </w:trPr>
        <w:tc>
          <w:tcPr>
            <w:tcW w:w="5679" w:type="dxa"/>
            <w:tcBorders>
              <w:left w:val="single" w:sz="8" w:space="0" w:color="4F81BD" w:themeColor="accent1"/>
              <w:right w:val="single" w:sz="8" w:space="0" w:color="4F81BD" w:themeColor="accent1"/>
            </w:tcBorders>
            <w:shd w:val="clear" w:color="auto" w:fill="auto"/>
          </w:tcPr>
          <w:p w14:paraId="210C1D47" w14:textId="77777777" w:rsidR="00B03392" w:rsidRPr="00750FBD" w:rsidRDefault="00B03392" w:rsidP="00995234">
            <w:pPr>
              <w:spacing w:after="0" w:line="240" w:lineRule="auto"/>
              <w:ind w:left="314"/>
              <w:rPr>
                <w:rFonts w:ascii="Arial" w:eastAsia="Times New Roman" w:hAnsi="Arial" w:cs="Arial"/>
                <w:b/>
                <w:bCs/>
                <w:color w:val="000000" w:themeColor="text1"/>
                <w:lang w:eastAsia="fr-FR"/>
              </w:rPr>
            </w:pPr>
            <w:r w:rsidRPr="00750FBD">
              <w:rPr>
                <w:rFonts w:ascii="Arial" w:eastAsia="Times New Roman" w:hAnsi="Arial" w:cs="Arial"/>
                <w:color w:val="000000" w:themeColor="text1"/>
                <w:w w:val="99"/>
                <w:lang w:eastAsia="fr-FR"/>
              </w:rPr>
              <w:t>Nombre d’heures par jour</w:t>
            </w:r>
          </w:p>
        </w:tc>
        <w:tc>
          <w:tcPr>
            <w:tcW w:w="2820" w:type="dxa"/>
            <w:shd w:val="clear" w:color="auto" w:fill="auto"/>
          </w:tcPr>
          <w:p w14:paraId="68CC00B6" w14:textId="77777777" w:rsidR="00B03392" w:rsidRPr="00750FBD" w:rsidRDefault="00B03392" w:rsidP="00995234">
            <w:pPr>
              <w:spacing w:after="0" w:line="240" w:lineRule="auto"/>
              <w:rPr>
                <w:rFonts w:ascii="Arial" w:eastAsia="Times New Roman" w:hAnsi="Arial" w:cs="Arial"/>
                <w:b/>
                <w:bCs/>
                <w:color w:val="000000" w:themeColor="text1"/>
                <w:lang w:eastAsia="fr-FR"/>
              </w:rPr>
            </w:pPr>
            <w:r w:rsidRPr="00750FBD">
              <w:rPr>
                <w:rFonts w:ascii="Arial" w:eastAsia="Times New Roman" w:hAnsi="Arial" w:cs="Arial"/>
                <w:color w:val="000000" w:themeColor="text1"/>
                <w:w w:val="99"/>
                <w:lang w:eastAsia="fr-FR"/>
              </w:rPr>
              <w:t>7 h</w:t>
            </w:r>
          </w:p>
        </w:tc>
      </w:tr>
      <w:tr w:rsidR="00B03392" w:rsidRPr="00750FBD" w14:paraId="0F34308D" w14:textId="77777777" w:rsidTr="3E31B9B1">
        <w:trPr>
          <w:trHeight w:val="224"/>
        </w:trPr>
        <w:tc>
          <w:tcPr>
            <w:tcW w:w="567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14:paraId="540EAEB5" w14:textId="77777777" w:rsidR="00B03392" w:rsidRPr="00750FBD" w:rsidRDefault="00B03392" w:rsidP="00995234">
            <w:pPr>
              <w:spacing w:after="0" w:line="240" w:lineRule="auto"/>
              <w:ind w:left="314"/>
              <w:rPr>
                <w:rFonts w:ascii="Arial" w:eastAsia="Times New Roman" w:hAnsi="Arial" w:cs="Arial"/>
                <w:b/>
                <w:bCs/>
                <w:color w:val="000000" w:themeColor="text1"/>
                <w:lang w:eastAsia="fr-FR"/>
              </w:rPr>
            </w:pPr>
            <w:r w:rsidRPr="00750FBD">
              <w:rPr>
                <w:rFonts w:ascii="Arial" w:eastAsia="Times New Roman" w:hAnsi="Arial" w:cs="Arial"/>
                <w:color w:val="000000" w:themeColor="text1"/>
                <w:w w:val="99"/>
                <w:lang w:eastAsia="fr-FR"/>
              </w:rPr>
              <w:t>Nombre d’heures travaillées par an (228 x 7)</w:t>
            </w:r>
          </w:p>
        </w:tc>
        <w:tc>
          <w:tcPr>
            <w:tcW w:w="2820" w:type="dxa"/>
            <w:tcBorders>
              <w:top w:val="single" w:sz="8" w:space="0" w:color="4F81BD" w:themeColor="accent1"/>
              <w:bottom w:val="single" w:sz="8" w:space="0" w:color="4F81BD" w:themeColor="accent1"/>
              <w:right w:val="single" w:sz="8" w:space="0" w:color="4F81BD" w:themeColor="accent1"/>
            </w:tcBorders>
            <w:shd w:val="clear" w:color="auto" w:fill="auto"/>
          </w:tcPr>
          <w:p w14:paraId="52512CE5" w14:textId="77777777" w:rsidR="00B03392" w:rsidRPr="00750FBD" w:rsidRDefault="00B03392" w:rsidP="00995234">
            <w:pPr>
              <w:spacing w:after="0" w:line="240" w:lineRule="auto"/>
              <w:rPr>
                <w:rFonts w:ascii="Arial" w:eastAsia="Times New Roman" w:hAnsi="Arial" w:cs="Arial"/>
                <w:b/>
                <w:bCs/>
                <w:color w:val="000000" w:themeColor="text1"/>
                <w:lang w:eastAsia="fr-FR"/>
              </w:rPr>
            </w:pPr>
            <w:r w:rsidRPr="00750FBD">
              <w:rPr>
                <w:rFonts w:ascii="Arial" w:eastAsia="Times New Roman" w:hAnsi="Arial" w:cs="Arial"/>
                <w:color w:val="000000" w:themeColor="text1"/>
                <w:w w:val="99"/>
                <w:lang w:eastAsia="fr-FR"/>
              </w:rPr>
              <w:t>1596 h, arrondies à 1600 h</w:t>
            </w:r>
          </w:p>
        </w:tc>
      </w:tr>
      <w:tr w:rsidR="00B03392" w:rsidRPr="00750FBD" w14:paraId="0F240883" w14:textId="77777777" w:rsidTr="3E31B9B1">
        <w:trPr>
          <w:trHeight w:val="266"/>
        </w:trPr>
        <w:tc>
          <w:tcPr>
            <w:tcW w:w="5679" w:type="dxa"/>
            <w:tcBorders>
              <w:left w:val="single" w:sz="8" w:space="0" w:color="4F81BD" w:themeColor="accent1"/>
              <w:right w:val="single" w:sz="8" w:space="0" w:color="4F81BD" w:themeColor="accent1"/>
            </w:tcBorders>
            <w:shd w:val="clear" w:color="auto" w:fill="auto"/>
          </w:tcPr>
          <w:p w14:paraId="60373F27" w14:textId="77777777" w:rsidR="00B03392" w:rsidRPr="00750FBD" w:rsidRDefault="00B03392" w:rsidP="00995234">
            <w:pPr>
              <w:spacing w:after="0" w:line="240" w:lineRule="auto"/>
              <w:ind w:left="314"/>
              <w:rPr>
                <w:rFonts w:ascii="Arial" w:eastAsia="Times New Roman" w:hAnsi="Arial" w:cs="Arial"/>
                <w:b/>
                <w:bCs/>
                <w:color w:val="000000" w:themeColor="text1"/>
                <w:w w:val="99"/>
                <w:lang w:eastAsia="fr-FR"/>
              </w:rPr>
            </w:pPr>
            <w:r w:rsidRPr="00750FBD">
              <w:rPr>
                <w:rFonts w:ascii="Arial" w:eastAsia="Times New Roman" w:hAnsi="Arial" w:cs="Arial"/>
                <w:color w:val="000000" w:themeColor="text1"/>
                <w:w w:val="99"/>
                <w:lang w:eastAsia="fr-FR"/>
              </w:rPr>
              <w:t>Journée de solidarité</w:t>
            </w:r>
          </w:p>
        </w:tc>
        <w:tc>
          <w:tcPr>
            <w:tcW w:w="2820" w:type="dxa"/>
            <w:shd w:val="clear" w:color="auto" w:fill="auto"/>
          </w:tcPr>
          <w:p w14:paraId="427EA245" w14:textId="77777777" w:rsidR="00B03392" w:rsidRPr="00750FBD" w:rsidRDefault="00B03392" w:rsidP="00995234">
            <w:pPr>
              <w:spacing w:after="0" w:line="240" w:lineRule="auto"/>
              <w:rPr>
                <w:rFonts w:ascii="Arial" w:eastAsia="Times New Roman" w:hAnsi="Arial" w:cs="Arial"/>
                <w:b/>
                <w:bCs/>
                <w:color w:val="000000" w:themeColor="text1"/>
                <w:w w:val="99"/>
                <w:lang w:eastAsia="fr-FR"/>
              </w:rPr>
            </w:pPr>
            <w:r w:rsidRPr="00750FBD">
              <w:rPr>
                <w:rFonts w:ascii="Arial" w:eastAsia="Times New Roman" w:hAnsi="Arial" w:cs="Arial"/>
                <w:color w:val="000000" w:themeColor="text1"/>
                <w:w w:val="99"/>
                <w:lang w:eastAsia="fr-FR"/>
              </w:rPr>
              <w:t>7 h</w:t>
            </w:r>
          </w:p>
        </w:tc>
      </w:tr>
      <w:tr w:rsidR="00B03392" w:rsidRPr="00750FBD" w14:paraId="3E14ABB8" w14:textId="77777777" w:rsidTr="3E31B9B1">
        <w:trPr>
          <w:trHeight w:val="266"/>
        </w:trPr>
        <w:tc>
          <w:tcPr>
            <w:tcW w:w="567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14:paraId="74673C17" w14:textId="77777777" w:rsidR="00B03392" w:rsidRPr="00750FBD" w:rsidRDefault="00B03392" w:rsidP="00995234">
            <w:pPr>
              <w:spacing w:after="0" w:line="240" w:lineRule="auto"/>
              <w:ind w:left="314"/>
              <w:rPr>
                <w:rFonts w:ascii="Arial" w:eastAsia="Times New Roman" w:hAnsi="Arial" w:cs="Arial"/>
                <w:b/>
                <w:bCs/>
                <w:color w:val="000000" w:themeColor="text1"/>
                <w:w w:val="99"/>
                <w:lang w:eastAsia="fr-FR"/>
              </w:rPr>
            </w:pPr>
            <w:r w:rsidRPr="00750FBD">
              <w:rPr>
                <w:rFonts w:ascii="Arial" w:eastAsia="Times New Roman" w:hAnsi="Arial" w:cs="Arial"/>
                <w:color w:val="000000" w:themeColor="text1"/>
                <w:w w:val="99"/>
                <w:lang w:eastAsia="fr-FR"/>
              </w:rPr>
              <w:t>Durée annuelle de travail effectif</w:t>
            </w:r>
          </w:p>
        </w:tc>
        <w:tc>
          <w:tcPr>
            <w:tcW w:w="2820" w:type="dxa"/>
            <w:tcBorders>
              <w:top w:val="single" w:sz="8" w:space="0" w:color="4F81BD" w:themeColor="accent1"/>
              <w:bottom w:val="single" w:sz="8" w:space="0" w:color="4F81BD" w:themeColor="accent1"/>
              <w:right w:val="single" w:sz="8" w:space="0" w:color="4F81BD" w:themeColor="accent1"/>
            </w:tcBorders>
            <w:shd w:val="clear" w:color="auto" w:fill="auto"/>
          </w:tcPr>
          <w:p w14:paraId="37792888" w14:textId="77777777" w:rsidR="00B03392" w:rsidRPr="00750FBD" w:rsidRDefault="00B03392" w:rsidP="00995234">
            <w:pPr>
              <w:spacing w:after="0" w:line="240" w:lineRule="auto"/>
              <w:rPr>
                <w:rFonts w:ascii="Arial" w:eastAsia="Times New Roman" w:hAnsi="Arial" w:cs="Arial"/>
                <w:b/>
                <w:bCs/>
                <w:color w:val="000000" w:themeColor="text1"/>
                <w:w w:val="99"/>
                <w:lang w:eastAsia="fr-FR"/>
              </w:rPr>
            </w:pPr>
            <w:r w:rsidRPr="00750FBD">
              <w:rPr>
                <w:rFonts w:ascii="Arial" w:eastAsia="Times New Roman" w:hAnsi="Arial" w:cs="Arial"/>
                <w:color w:val="000000" w:themeColor="text1"/>
                <w:w w:val="99"/>
                <w:lang w:eastAsia="fr-FR"/>
              </w:rPr>
              <w:t>1607 h</w:t>
            </w:r>
          </w:p>
        </w:tc>
      </w:tr>
    </w:tbl>
    <w:p w14:paraId="3DFE8217" w14:textId="77777777" w:rsidR="00995234" w:rsidRPr="00750FBD" w:rsidRDefault="00995234" w:rsidP="00B03392">
      <w:pPr>
        <w:spacing w:line="240" w:lineRule="auto"/>
        <w:jc w:val="both"/>
        <w:rPr>
          <w:rFonts w:ascii="Arial" w:eastAsia="Times New Roman" w:hAnsi="Arial" w:cs="Arial"/>
          <w:color w:val="000000" w:themeColor="text1"/>
          <w:lang w:eastAsia="fr-FR"/>
        </w:rPr>
      </w:pPr>
    </w:p>
    <w:p w14:paraId="1CECAEF9" w14:textId="77777777" w:rsidR="00F50053" w:rsidRDefault="00F50053" w:rsidP="00B03392">
      <w:pPr>
        <w:spacing w:line="240" w:lineRule="auto"/>
        <w:jc w:val="both"/>
        <w:rPr>
          <w:rFonts w:ascii="Arial" w:hAnsi="Arial" w:cs="Arial"/>
          <w:bCs/>
          <w:iCs/>
          <w:color w:val="FF0000"/>
        </w:rPr>
      </w:pPr>
    </w:p>
    <w:p w14:paraId="3048B2C5" w14:textId="77777777" w:rsidR="00F50053" w:rsidRDefault="00F50053" w:rsidP="00B03392">
      <w:pPr>
        <w:spacing w:line="240" w:lineRule="auto"/>
        <w:jc w:val="both"/>
        <w:rPr>
          <w:rFonts w:ascii="Arial" w:hAnsi="Arial" w:cs="Arial"/>
          <w:bCs/>
          <w:iCs/>
          <w:color w:val="FF0000"/>
        </w:rPr>
      </w:pPr>
    </w:p>
    <w:p w14:paraId="231C0EDB" w14:textId="77777777" w:rsidR="00F50053" w:rsidRDefault="00F50053" w:rsidP="00B03392">
      <w:pPr>
        <w:spacing w:line="240" w:lineRule="auto"/>
        <w:jc w:val="both"/>
        <w:rPr>
          <w:rFonts w:ascii="Arial" w:hAnsi="Arial" w:cs="Arial"/>
          <w:bCs/>
          <w:iCs/>
          <w:color w:val="FF0000"/>
        </w:rPr>
      </w:pPr>
    </w:p>
    <w:p w14:paraId="78EE54B1" w14:textId="77777777" w:rsidR="00F50053" w:rsidRDefault="00F50053" w:rsidP="00B03392">
      <w:pPr>
        <w:spacing w:line="240" w:lineRule="auto"/>
        <w:jc w:val="both"/>
        <w:rPr>
          <w:rFonts w:ascii="Arial" w:hAnsi="Arial" w:cs="Arial"/>
          <w:bCs/>
          <w:iCs/>
          <w:color w:val="FF0000"/>
        </w:rPr>
      </w:pPr>
    </w:p>
    <w:p w14:paraId="69CE853F" w14:textId="77777777" w:rsidR="00F50053" w:rsidRDefault="00F50053" w:rsidP="00B03392">
      <w:pPr>
        <w:spacing w:line="240" w:lineRule="auto"/>
        <w:jc w:val="both"/>
        <w:rPr>
          <w:rFonts w:ascii="Arial" w:hAnsi="Arial" w:cs="Arial"/>
          <w:bCs/>
          <w:iCs/>
          <w:color w:val="FF0000"/>
        </w:rPr>
      </w:pPr>
    </w:p>
    <w:p w14:paraId="09BFC749" w14:textId="1D4CF8D0" w:rsidR="00F50053" w:rsidRDefault="00F50053" w:rsidP="00B03392">
      <w:pPr>
        <w:spacing w:line="240" w:lineRule="auto"/>
        <w:jc w:val="both"/>
        <w:rPr>
          <w:rFonts w:ascii="Arial" w:hAnsi="Arial" w:cs="Arial"/>
          <w:bCs/>
          <w:iCs/>
          <w:color w:val="FF0000"/>
        </w:rPr>
      </w:pPr>
    </w:p>
    <w:p w14:paraId="32C71C3C" w14:textId="02A4E6EE" w:rsidR="00A55523" w:rsidRDefault="00A55523" w:rsidP="00B03392">
      <w:pPr>
        <w:spacing w:line="240" w:lineRule="auto"/>
        <w:jc w:val="both"/>
        <w:rPr>
          <w:rFonts w:ascii="Arial" w:hAnsi="Arial" w:cs="Arial"/>
          <w:bCs/>
          <w:iCs/>
        </w:rPr>
      </w:pPr>
      <w:r w:rsidRPr="00224756">
        <w:rPr>
          <w:rFonts w:ascii="Arial" w:hAnsi="Arial" w:cs="Arial"/>
          <w:bCs/>
          <w:iCs/>
        </w:rPr>
        <w:t>La durée annuelle du travail pour les agents à temps non complet et pour les agents à temps partiel est calculée au prorata de leur temps de travail hebdomadaire.</w:t>
      </w:r>
    </w:p>
    <w:p w14:paraId="0B3BD8C2" w14:textId="77777777" w:rsidR="00F5550F" w:rsidRDefault="00F5550F" w:rsidP="00B03392">
      <w:pPr>
        <w:spacing w:line="240" w:lineRule="auto"/>
        <w:jc w:val="both"/>
        <w:rPr>
          <w:rFonts w:ascii="Arial" w:hAnsi="Arial" w:cs="Arial"/>
          <w:bCs/>
          <w:iCs/>
        </w:rPr>
      </w:pPr>
    </w:p>
    <w:p w14:paraId="59112AD4" w14:textId="2760932F" w:rsidR="00F5550F" w:rsidRPr="00744BD7" w:rsidRDefault="005E3C2A" w:rsidP="00B03392">
      <w:pPr>
        <w:spacing w:line="240" w:lineRule="auto"/>
        <w:jc w:val="both"/>
        <w:rPr>
          <w:rFonts w:ascii="Arial" w:hAnsi="Arial" w:cs="Arial"/>
          <w:b/>
          <w:iCs/>
          <w:color w:val="FF0000"/>
        </w:rPr>
      </w:pPr>
      <w:r w:rsidRPr="00744BD7">
        <w:rPr>
          <w:rFonts w:ascii="Arial" w:hAnsi="Arial" w:cs="Arial"/>
          <w:b/>
          <w:i/>
          <w:color w:val="FF0000"/>
        </w:rPr>
        <w:t>(Le cas échéant, si service à moins de 1607</w:t>
      </w:r>
      <w:r w:rsidR="00F5550F" w:rsidRPr="00744BD7">
        <w:rPr>
          <w:rFonts w:ascii="Arial" w:hAnsi="Arial" w:cs="Arial"/>
          <w:b/>
          <w:i/>
          <w:color w:val="FF0000"/>
        </w:rPr>
        <w:t xml:space="preserve"> H</w:t>
      </w:r>
      <w:r w:rsidRPr="00744BD7">
        <w:rPr>
          <w:rFonts w:ascii="Arial" w:hAnsi="Arial" w:cs="Arial"/>
          <w:b/>
          <w:i/>
          <w:color w:val="FF0000"/>
        </w:rPr>
        <w:t>)</w:t>
      </w:r>
      <w:r w:rsidR="00744BD7">
        <w:rPr>
          <w:rFonts w:ascii="Arial" w:hAnsi="Arial" w:cs="Arial"/>
          <w:b/>
          <w:i/>
          <w:color w:val="FF0000"/>
        </w:rPr>
        <w:t> :</w:t>
      </w:r>
    </w:p>
    <w:p w14:paraId="3117E94B" w14:textId="23AF8E26" w:rsidR="00C04E17" w:rsidRPr="00F5550F" w:rsidRDefault="005E3C2A" w:rsidP="00B03392">
      <w:pPr>
        <w:spacing w:line="240" w:lineRule="auto"/>
        <w:jc w:val="both"/>
        <w:rPr>
          <w:rFonts w:ascii="Arial" w:hAnsi="Arial" w:cs="Arial"/>
          <w:bCs/>
          <w:iCs/>
        </w:rPr>
      </w:pPr>
      <w:r w:rsidRPr="00F5550F">
        <w:rPr>
          <w:rFonts w:ascii="Arial" w:hAnsi="Arial" w:cs="Arial"/>
          <w:bCs/>
          <w:iCs/>
        </w:rPr>
        <w:t>La durée de travail annuelle servant de base au décompte du temps de travail</w:t>
      </w:r>
      <w:r w:rsidR="00C04E17" w:rsidRPr="00F5550F">
        <w:rPr>
          <w:rFonts w:ascii="Arial" w:hAnsi="Arial" w:cs="Arial"/>
          <w:bCs/>
          <w:iCs/>
        </w:rPr>
        <w:t xml:space="preserve"> peut être réduite par délibération de l’organ</w:t>
      </w:r>
      <w:r w:rsidRPr="00F5550F">
        <w:rPr>
          <w:rFonts w:ascii="Arial" w:hAnsi="Arial" w:cs="Arial"/>
          <w:bCs/>
          <w:iCs/>
        </w:rPr>
        <w:t>e</w:t>
      </w:r>
      <w:r w:rsidR="00C04E17" w:rsidRPr="00F5550F">
        <w:rPr>
          <w:rFonts w:ascii="Arial" w:hAnsi="Arial" w:cs="Arial"/>
          <w:bCs/>
          <w:iCs/>
        </w:rPr>
        <w:t xml:space="preserve"> délibérant, après </w:t>
      </w:r>
      <w:r w:rsidR="00F5550F" w:rsidRPr="00F5550F">
        <w:rPr>
          <w:rFonts w:ascii="Arial" w:hAnsi="Arial" w:cs="Arial"/>
          <w:bCs/>
          <w:iCs/>
        </w:rPr>
        <w:t xml:space="preserve">avis </w:t>
      </w:r>
      <w:r w:rsidR="00C04E17" w:rsidRPr="00F5550F">
        <w:rPr>
          <w:rFonts w:ascii="Arial" w:hAnsi="Arial" w:cs="Arial"/>
          <w:bCs/>
          <w:iCs/>
        </w:rPr>
        <w:t xml:space="preserve">du </w:t>
      </w:r>
      <w:r w:rsidR="001D17E9">
        <w:rPr>
          <w:rFonts w:ascii="Arial" w:hAnsi="Arial" w:cs="Arial"/>
          <w:bCs/>
          <w:iCs/>
        </w:rPr>
        <w:t>CST</w:t>
      </w:r>
      <w:r w:rsidR="00C04E17" w:rsidRPr="00F5550F">
        <w:rPr>
          <w:rFonts w:ascii="Arial" w:hAnsi="Arial" w:cs="Arial"/>
          <w:bCs/>
          <w:iCs/>
        </w:rPr>
        <w:t xml:space="preserve"> pour tenir compte </w:t>
      </w:r>
      <w:r w:rsidRPr="00F5550F">
        <w:rPr>
          <w:rFonts w:ascii="Arial" w:hAnsi="Arial" w:cs="Arial"/>
          <w:bCs/>
          <w:iCs/>
        </w:rPr>
        <w:t>de sujétions liées à la nature des missions et à la définition des cycles de travail qui en résultent, et notamment en cas de travail de nuit, de travail le dimanche, de travail en horaires décalés, de travail en équipes, de modulation importante du cycle de travail ou de travaux pénibles ou dangereux.</w:t>
      </w:r>
    </w:p>
    <w:p w14:paraId="59DD4EDB" w14:textId="0E175051" w:rsidR="00A55523" w:rsidRPr="00224756" w:rsidRDefault="00A55523" w:rsidP="00B03392">
      <w:pPr>
        <w:spacing w:line="240" w:lineRule="auto"/>
        <w:jc w:val="both"/>
        <w:rPr>
          <w:rFonts w:ascii="Arial" w:hAnsi="Arial" w:cs="Arial"/>
          <w:bCs/>
          <w:iCs/>
        </w:rPr>
      </w:pPr>
      <w:r w:rsidRPr="00224756">
        <w:rPr>
          <w:rFonts w:ascii="Arial" w:hAnsi="Arial" w:cs="Arial"/>
          <w:bCs/>
          <w:iCs/>
        </w:rPr>
        <w:lastRenderedPageBreak/>
        <w:t>Le temps de travail peut être organisé en cycles, qui peuvent se décliner sur la semaine, le mois, l’année ou tout autre période.</w:t>
      </w:r>
    </w:p>
    <w:p w14:paraId="12830208" w14:textId="19ECF312" w:rsidR="00671A67" w:rsidRDefault="00671A67" w:rsidP="00671A67">
      <w:pPr>
        <w:spacing w:line="240" w:lineRule="auto"/>
        <w:jc w:val="both"/>
        <w:rPr>
          <w:rFonts w:ascii="Arial" w:hAnsi="Arial" w:cs="Arial"/>
        </w:rPr>
      </w:pPr>
      <w:r w:rsidRPr="00224756">
        <w:rPr>
          <w:rFonts w:ascii="Arial" w:hAnsi="Arial" w:cs="Arial"/>
        </w:rPr>
        <w:t xml:space="preserve">Les modalités de l’annualisation du temps de travail et des récupérations du temps de travail (RTT) sont fixées par </w:t>
      </w:r>
      <w:r>
        <w:rPr>
          <w:rFonts w:ascii="Arial" w:hAnsi="Arial" w:cs="Arial"/>
        </w:rPr>
        <w:t xml:space="preserve">la </w:t>
      </w:r>
      <w:r w:rsidRPr="00224756">
        <w:rPr>
          <w:rFonts w:ascii="Arial" w:hAnsi="Arial" w:cs="Arial"/>
        </w:rPr>
        <w:t>délibération de l’organe délibérant</w:t>
      </w:r>
      <w:r>
        <w:rPr>
          <w:rFonts w:ascii="Arial" w:hAnsi="Arial" w:cs="Arial"/>
        </w:rPr>
        <w:t xml:space="preserve"> </w:t>
      </w:r>
      <w:r w:rsidRPr="00224756">
        <w:rPr>
          <w:rFonts w:ascii="Arial" w:hAnsi="Arial" w:cs="Arial"/>
        </w:rPr>
        <w:t>après concertation avec les agents de la collectivité</w:t>
      </w:r>
      <w:r>
        <w:rPr>
          <w:rFonts w:ascii="Arial" w:hAnsi="Arial" w:cs="Arial"/>
        </w:rPr>
        <w:t xml:space="preserve">. </w:t>
      </w:r>
      <w:r w:rsidRPr="00F5550F">
        <w:rPr>
          <w:rFonts w:ascii="Arial" w:hAnsi="Arial" w:cs="Arial"/>
        </w:rPr>
        <w:t xml:space="preserve">Au sein de </w:t>
      </w:r>
      <w:r w:rsidRPr="00744BD7">
        <w:rPr>
          <w:rFonts w:ascii="Arial" w:hAnsi="Arial" w:cs="Arial"/>
          <w:b/>
          <w:bCs/>
          <w:i/>
          <w:iCs/>
          <w:color w:val="FF0000"/>
        </w:rPr>
        <w:t>« NOM DE LA COLLECTIVITÉ</w:t>
      </w:r>
      <w:r w:rsidRPr="00744BD7">
        <w:rPr>
          <w:rFonts w:ascii="Arial" w:hAnsi="Arial" w:cs="Arial"/>
          <w:b/>
          <w:bCs/>
          <w:color w:val="FF0000"/>
        </w:rPr>
        <w:t xml:space="preserve"> »,</w:t>
      </w:r>
      <w:r w:rsidRPr="00C04E17">
        <w:rPr>
          <w:rFonts w:ascii="Arial" w:hAnsi="Arial" w:cs="Arial"/>
          <w:color w:val="FF0000"/>
        </w:rPr>
        <w:t xml:space="preserve"> </w:t>
      </w:r>
      <w:r w:rsidRPr="00F5550F">
        <w:rPr>
          <w:rFonts w:ascii="Arial" w:hAnsi="Arial" w:cs="Arial"/>
        </w:rPr>
        <w:t xml:space="preserve">celles-ci sont fixées par la délibération </w:t>
      </w:r>
      <w:r w:rsidRPr="00744BD7">
        <w:rPr>
          <w:rFonts w:ascii="Arial" w:hAnsi="Arial" w:cs="Arial"/>
          <w:highlight w:val="yellow"/>
        </w:rPr>
        <w:t>n°…… du ……..  (annexe n° ……).</w:t>
      </w:r>
    </w:p>
    <w:p w14:paraId="3235B82E" w14:textId="77777777" w:rsidR="00F5550F" w:rsidRPr="00F5550F" w:rsidRDefault="00F5550F" w:rsidP="00671A67">
      <w:pPr>
        <w:spacing w:line="240" w:lineRule="auto"/>
        <w:jc w:val="both"/>
        <w:rPr>
          <w:rFonts w:ascii="Arial" w:hAnsi="Arial" w:cs="Arial"/>
          <w:bCs/>
          <w:iCs/>
        </w:rPr>
      </w:pPr>
    </w:p>
    <w:p w14:paraId="415981CD" w14:textId="15FB2D65" w:rsidR="00482AD9" w:rsidRPr="00750FBD" w:rsidRDefault="000F497A" w:rsidP="00543F52">
      <w:pPr>
        <w:pStyle w:val="Titre30"/>
        <w:tabs>
          <w:tab w:val="left" w:pos="1560"/>
        </w:tabs>
        <w:rPr>
          <w:rFonts w:cs="Arial"/>
          <w:sz w:val="22"/>
          <w:szCs w:val="22"/>
        </w:rPr>
      </w:pPr>
      <w:bookmarkStart w:id="14" w:name="_Toc93397851"/>
      <w:bookmarkEnd w:id="4"/>
      <w:bookmarkEnd w:id="5"/>
      <w:bookmarkEnd w:id="6"/>
      <w:bookmarkEnd w:id="7"/>
      <w:bookmarkEnd w:id="8"/>
      <w:bookmarkEnd w:id="9"/>
      <w:bookmarkEnd w:id="10"/>
      <w:bookmarkEnd w:id="11"/>
      <w:bookmarkEnd w:id="12"/>
      <w:bookmarkEnd w:id="13"/>
      <w:r w:rsidRPr="00750FBD">
        <w:rPr>
          <w:rFonts w:cs="Arial"/>
          <w:sz w:val="22"/>
          <w:szCs w:val="22"/>
        </w:rPr>
        <w:t xml:space="preserve">Article </w:t>
      </w:r>
      <w:r w:rsidR="001E44AD" w:rsidRPr="00750FBD">
        <w:rPr>
          <w:rFonts w:cs="Arial"/>
          <w:sz w:val="22"/>
          <w:szCs w:val="22"/>
        </w:rPr>
        <w:t xml:space="preserve">2 : </w:t>
      </w:r>
      <w:r w:rsidR="00CD5AEC" w:rsidRPr="00750FBD">
        <w:rPr>
          <w:rFonts w:cs="Arial"/>
          <w:sz w:val="22"/>
          <w:szCs w:val="22"/>
        </w:rPr>
        <w:t>Temps de travail hebdomadaire / horaires</w:t>
      </w:r>
      <w:bookmarkEnd w:id="14"/>
    </w:p>
    <w:p w14:paraId="415981CE" w14:textId="35E5555E" w:rsidR="0066366E" w:rsidRPr="00750FBD" w:rsidRDefault="0066366E" w:rsidP="00543F52">
      <w:pPr>
        <w:pStyle w:val="Style4"/>
        <w:tabs>
          <w:tab w:val="left" w:pos="1560"/>
        </w:tabs>
        <w:spacing w:after="0"/>
        <w:jc w:val="both"/>
        <w:rPr>
          <w:rFonts w:ascii="Arial" w:hAnsi="Arial" w:cs="Arial"/>
          <w:color w:val="004D9B"/>
        </w:rPr>
      </w:pPr>
      <w:r w:rsidRPr="00750FBD">
        <w:rPr>
          <w:rFonts w:ascii="Arial" w:hAnsi="Arial" w:cs="Arial"/>
          <w:color w:val="004D9B"/>
        </w:rPr>
        <w:t>Art. 4 et 6 du décret 2000-815 du 25 août 2000</w:t>
      </w:r>
    </w:p>
    <w:p w14:paraId="3A08CAD8" w14:textId="7E5A962F" w:rsidR="00F11FE4" w:rsidRPr="00750FBD" w:rsidRDefault="00F11FE4" w:rsidP="00543F52">
      <w:pPr>
        <w:pStyle w:val="Style4"/>
        <w:tabs>
          <w:tab w:val="left" w:pos="1560"/>
        </w:tabs>
        <w:spacing w:after="0"/>
        <w:jc w:val="both"/>
        <w:rPr>
          <w:rFonts w:ascii="Arial" w:hAnsi="Arial" w:cs="Arial"/>
          <w:color w:val="004D9B"/>
        </w:rPr>
      </w:pPr>
    </w:p>
    <w:p w14:paraId="7440817B" w14:textId="4CACB4DD" w:rsidR="00F11FE4" w:rsidRPr="00224756" w:rsidRDefault="00F11FE4" w:rsidP="00543F52">
      <w:pPr>
        <w:pStyle w:val="Style4"/>
        <w:tabs>
          <w:tab w:val="left" w:pos="1560"/>
        </w:tabs>
        <w:spacing w:after="0"/>
        <w:jc w:val="both"/>
        <w:rPr>
          <w:rFonts w:ascii="Arial" w:hAnsi="Arial" w:cs="Arial"/>
          <w:i w:val="0"/>
          <w:iCs/>
        </w:rPr>
      </w:pPr>
      <w:r w:rsidRPr="00224756">
        <w:rPr>
          <w:rFonts w:ascii="Arial" w:hAnsi="Arial" w:cs="Arial"/>
          <w:i w:val="0"/>
          <w:iCs/>
        </w:rPr>
        <w:t>La durée hebdomadaire de travail effectif, heures supplémentaires comprises, ne peut excéder ni 48 heures au cours d’une même semaine, ni 44 heures en moyenne sur une période de douze semaines consécutives.</w:t>
      </w:r>
    </w:p>
    <w:p w14:paraId="18A35B74" w14:textId="34E3A0DB" w:rsidR="00F11FE4" w:rsidRPr="00224756" w:rsidRDefault="00F11FE4" w:rsidP="00543F52">
      <w:pPr>
        <w:pStyle w:val="Style4"/>
        <w:tabs>
          <w:tab w:val="left" w:pos="1560"/>
        </w:tabs>
        <w:spacing w:after="0"/>
        <w:jc w:val="both"/>
        <w:rPr>
          <w:rFonts w:ascii="Arial" w:hAnsi="Arial" w:cs="Arial"/>
          <w:i w:val="0"/>
          <w:iCs/>
        </w:rPr>
      </w:pPr>
      <w:r w:rsidRPr="00224756">
        <w:rPr>
          <w:rFonts w:ascii="Arial" w:hAnsi="Arial" w:cs="Arial"/>
          <w:i w:val="0"/>
          <w:iCs/>
        </w:rPr>
        <w:t>Le repos hebdomadaire, qui comprend en principe le dimanche, ne peut être inférieur à 35 heures.</w:t>
      </w:r>
    </w:p>
    <w:p w14:paraId="1B9EB66C" w14:textId="5BE2C7A6" w:rsidR="006D5DDA" w:rsidRPr="00224756" w:rsidRDefault="006D5DDA" w:rsidP="00543F52">
      <w:pPr>
        <w:pStyle w:val="Style4"/>
        <w:tabs>
          <w:tab w:val="left" w:pos="1560"/>
        </w:tabs>
        <w:spacing w:after="0"/>
        <w:jc w:val="both"/>
        <w:rPr>
          <w:rFonts w:ascii="Arial" w:hAnsi="Arial" w:cs="Arial"/>
          <w:i w:val="0"/>
          <w:iCs/>
        </w:rPr>
      </w:pPr>
      <w:r w:rsidRPr="00224756">
        <w:rPr>
          <w:rFonts w:ascii="Arial" w:hAnsi="Arial" w:cs="Arial"/>
          <w:i w:val="0"/>
          <w:iCs/>
        </w:rPr>
        <w:t>La durée hebdomadaire de travail pour un agent à temps complet, est fixée à 35 heures de temps de travail effectif. Elle est fixée dans l’arrêté de nomination pour les agents fonctionnaires ou dans le contrat de travail pour les agents contractuels de droit public ou de droit privé.</w:t>
      </w:r>
    </w:p>
    <w:p w14:paraId="0D05A7DC" w14:textId="0C59D1B6" w:rsidR="006D5DDA" w:rsidRPr="00224756" w:rsidRDefault="006D5DDA" w:rsidP="00543F52">
      <w:pPr>
        <w:pStyle w:val="Style4"/>
        <w:tabs>
          <w:tab w:val="left" w:pos="1560"/>
        </w:tabs>
        <w:spacing w:after="0"/>
        <w:jc w:val="both"/>
        <w:rPr>
          <w:rFonts w:ascii="Arial" w:hAnsi="Arial" w:cs="Arial"/>
          <w:i w:val="0"/>
          <w:iCs/>
        </w:rPr>
      </w:pPr>
      <w:r w:rsidRPr="00224756">
        <w:rPr>
          <w:rFonts w:ascii="Arial" w:hAnsi="Arial" w:cs="Arial"/>
          <w:i w:val="0"/>
          <w:iCs/>
        </w:rPr>
        <w:t>Le temps de travail effectif correspond au temps pendant lequel les agents sont la disposition de l’employeur et doivent se conformer à ses directives sans pouvoir vaquer librement à leurs occupations personnelles.</w:t>
      </w:r>
    </w:p>
    <w:p w14:paraId="716B36E3" w14:textId="6E78D3C2" w:rsidR="006D5DDA" w:rsidRPr="00224756" w:rsidRDefault="006D5DDA" w:rsidP="00543F52">
      <w:pPr>
        <w:pStyle w:val="Style4"/>
        <w:tabs>
          <w:tab w:val="left" w:pos="1560"/>
        </w:tabs>
        <w:spacing w:after="0"/>
        <w:jc w:val="both"/>
        <w:rPr>
          <w:rFonts w:ascii="Arial" w:hAnsi="Arial" w:cs="Arial"/>
          <w:i w:val="0"/>
          <w:iCs/>
        </w:rPr>
      </w:pPr>
      <w:r w:rsidRPr="00224756">
        <w:rPr>
          <w:rFonts w:ascii="Arial" w:hAnsi="Arial" w:cs="Arial"/>
          <w:i w:val="0"/>
          <w:iCs/>
        </w:rPr>
        <w:t>Un temps de travail fixé à une durée hebdomadaire supérieure à 35 heures sur une année pour un agent à temps complet ouvre droit au bénéficie de jours de réduction du temps de travail dits jours ARTT, qui varient selon la durée hebdomadaire.</w:t>
      </w:r>
    </w:p>
    <w:p w14:paraId="7C6C7241" w14:textId="4DA3261C" w:rsidR="00617A69" w:rsidRPr="00224756" w:rsidRDefault="00617A69" w:rsidP="00543F52">
      <w:pPr>
        <w:pStyle w:val="Style4"/>
        <w:tabs>
          <w:tab w:val="left" w:pos="1560"/>
        </w:tabs>
        <w:spacing w:after="0"/>
        <w:jc w:val="both"/>
        <w:rPr>
          <w:rFonts w:ascii="Arial" w:hAnsi="Arial" w:cs="Arial"/>
          <w:i w:val="0"/>
          <w:iCs/>
        </w:rPr>
      </w:pPr>
      <w:r w:rsidRPr="00224756">
        <w:rPr>
          <w:rFonts w:ascii="Arial" w:hAnsi="Arial" w:cs="Arial"/>
          <w:i w:val="0"/>
          <w:iCs/>
        </w:rPr>
        <w:t>La durée quotidienne du travail ne peut excéder 10 heures.</w:t>
      </w:r>
    </w:p>
    <w:p w14:paraId="06F9DA2A" w14:textId="7E527006" w:rsidR="00617A69" w:rsidRPr="00224756" w:rsidRDefault="00617A69" w:rsidP="00543F52">
      <w:pPr>
        <w:pStyle w:val="Style4"/>
        <w:tabs>
          <w:tab w:val="left" w:pos="1560"/>
        </w:tabs>
        <w:spacing w:after="0"/>
        <w:jc w:val="both"/>
        <w:rPr>
          <w:rFonts w:ascii="Arial" w:hAnsi="Arial" w:cs="Arial"/>
          <w:i w:val="0"/>
          <w:iCs/>
        </w:rPr>
      </w:pPr>
      <w:r w:rsidRPr="00224756">
        <w:rPr>
          <w:rFonts w:ascii="Arial" w:hAnsi="Arial" w:cs="Arial"/>
          <w:i w:val="0"/>
          <w:iCs/>
        </w:rPr>
        <w:t>Les agents bénéficient d’un repos minimum quotidien de 11 heures.</w:t>
      </w:r>
    </w:p>
    <w:p w14:paraId="3BA0945C" w14:textId="13968616" w:rsidR="00617A69" w:rsidRPr="00224756" w:rsidRDefault="00617A69" w:rsidP="00543F52">
      <w:pPr>
        <w:pStyle w:val="Style4"/>
        <w:tabs>
          <w:tab w:val="left" w:pos="1560"/>
        </w:tabs>
        <w:spacing w:after="0"/>
        <w:jc w:val="both"/>
        <w:rPr>
          <w:rFonts w:ascii="Arial" w:hAnsi="Arial" w:cs="Arial"/>
          <w:i w:val="0"/>
          <w:iCs/>
        </w:rPr>
      </w:pPr>
      <w:r w:rsidRPr="00224756">
        <w:rPr>
          <w:rFonts w:ascii="Arial" w:hAnsi="Arial" w:cs="Arial"/>
          <w:i w:val="0"/>
          <w:iCs/>
        </w:rPr>
        <w:t>L’amplitude maximale de la journée de travail est fixée à 12 heures.</w:t>
      </w:r>
    </w:p>
    <w:p w14:paraId="10A2BACF" w14:textId="51588137" w:rsidR="00617A69" w:rsidRPr="00224756" w:rsidRDefault="00617A69" w:rsidP="00543F52">
      <w:pPr>
        <w:pStyle w:val="Style4"/>
        <w:tabs>
          <w:tab w:val="left" w:pos="1560"/>
        </w:tabs>
        <w:spacing w:after="0"/>
        <w:jc w:val="both"/>
        <w:rPr>
          <w:rFonts w:ascii="Arial" w:hAnsi="Arial" w:cs="Arial"/>
          <w:i w:val="0"/>
          <w:iCs/>
        </w:rPr>
      </w:pPr>
      <w:r w:rsidRPr="00224756">
        <w:rPr>
          <w:rFonts w:ascii="Arial" w:hAnsi="Arial" w:cs="Arial"/>
          <w:i w:val="0"/>
          <w:iCs/>
        </w:rPr>
        <w:t>Un temps de pause d’au moins 20 minutes consécutives est accordé à l’agent, dès qu’il a travaillé 6 heures consécutives.</w:t>
      </w:r>
    </w:p>
    <w:p w14:paraId="4B61FE7C" w14:textId="3B72CAA7" w:rsidR="00617A69" w:rsidRDefault="00617A69" w:rsidP="00543F52">
      <w:pPr>
        <w:pStyle w:val="Style4"/>
        <w:tabs>
          <w:tab w:val="left" w:pos="1560"/>
        </w:tabs>
        <w:spacing w:after="0"/>
        <w:jc w:val="both"/>
        <w:rPr>
          <w:rFonts w:ascii="Arial" w:hAnsi="Arial" w:cs="Arial"/>
          <w:i w:val="0"/>
          <w:iCs/>
        </w:rPr>
      </w:pPr>
      <w:r w:rsidRPr="00224756">
        <w:rPr>
          <w:rFonts w:ascii="Arial" w:hAnsi="Arial" w:cs="Arial"/>
          <w:i w:val="0"/>
          <w:iCs/>
        </w:rPr>
        <w:t>Les horaires sont fixés par l’autorité territoriale en fonction des besoins du service.</w:t>
      </w:r>
    </w:p>
    <w:p w14:paraId="3DD530D3" w14:textId="36BEE56C" w:rsidR="005E3C2A" w:rsidRDefault="005E3C2A" w:rsidP="00543F52">
      <w:pPr>
        <w:pStyle w:val="Style4"/>
        <w:tabs>
          <w:tab w:val="left" w:pos="1560"/>
        </w:tabs>
        <w:spacing w:after="0"/>
        <w:jc w:val="both"/>
        <w:rPr>
          <w:rFonts w:ascii="Arial" w:hAnsi="Arial" w:cs="Arial"/>
          <w:i w:val="0"/>
          <w:iCs/>
        </w:rPr>
      </w:pPr>
    </w:p>
    <w:p w14:paraId="547420BF" w14:textId="436D1168" w:rsidR="005E3C2A" w:rsidRPr="00F5550F" w:rsidRDefault="005E3C2A" w:rsidP="00543F52">
      <w:pPr>
        <w:pStyle w:val="Style4"/>
        <w:tabs>
          <w:tab w:val="left" w:pos="1560"/>
        </w:tabs>
        <w:spacing w:after="0"/>
        <w:jc w:val="both"/>
        <w:rPr>
          <w:rFonts w:ascii="Arial" w:hAnsi="Arial" w:cs="Arial"/>
          <w:i w:val="0"/>
          <w:iCs/>
        </w:rPr>
      </w:pPr>
      <w:r w:rsidRPr="00F5550F">
        <w:rPr>
          <w:rFonts w:ascii="Arial" w:hAnsi="Arial" w:cs="Arial"/>
          <w:i w:val="0"/>
          <w:iCs/>
        </w:rPr>
        <w:t xml:space="preserve">Il peut être exceptionnellement dérogé à ces règles par décision du chef de service lorsque des circonstances exceptionnelles le justifient et pour une période limitée. Le chef de service doit alors en informer les représentants du personnel au </w:t>
      </w:r>
      <w:r w:rsidR="001D17E9">
        <w:rPr>
          <w:rFonts w:ascii="Arial" w:hAnsi="Arial" w:cs="Arial"/>
          <w:i w:val="0"/>
          <w:iCs/>
        </w:rPr>
        <w:t>CST</w:t>
      </w:r>
      <w:r w:rsidRPr="00F5550F">
        <w:rPr>
          <w:rFonts w:ascii="Arial" w:hAnsi="Arial" w:cs="Arial"/>
          <w:i w:val="0"/>
          <w:iCs/>
        </w:rPr>
        <w:t xml:space="preserve"> par tout moyen.</w:t>
      </w:r>
    </w:p>
    <w:p w14:paraId="0748294A" w14:textId="77777777" w:rsidR="005E3C2A" w:rsidRPr="00F5550F" w:rsidRDefault="005E3C2A" w:rsidP="00543F52">
      <w:pPr>
        <w:pStyle w:val="Style4"/>
        <w:tabs>
          <w:tab w:val="left" w:pos="1560"/>
        </w:tabs>
        <w:spacing w:after="0"/>
        <w:jc w:val="both"/>
        <w:rPr>
          <w:rFonts w:ascii="Arial" w:hAnsi="Arial" w:cs="Arial"/>
          <w:i w:val="0"/>
          <w:iCs/>
        </w:rPr>
      </w:pPr>
    </w:p>
    <w:p w14:paraId="300D736D" w14:textId="0F11E774" w:rsidR="008C385C" w:rsidRPr="00224756" w:rsidRDefault="008C385C" w:rsidP="00543F52">
      <w:pPr>
        <w:pStyle w:val="Style4"/>
        <w:tabs>
          <w:tab w:val="left" w:pos="1560"/>
        </w:tabs>
        <w:spacing w:after="0"/>
        <w:jc w:val="both"/>
        <w:rPr>
          <w:rFonts w:ascii="Arial" w:hAnsi="Arial" w:cs="Arial"/>
          <w:i w:val="0"/>
          <w:iCs/>
        </w:rPr>
      </w:pPr>
    </w:p>
    <w:p w14:paraId="3CE9123A" w14:textId="6B8E4C6A" w:rsidR="008C385C" w:rsidRPr="00744BD7" w:rsidRDefault="008C385C" w:rsidP="00543F52">
      <w:pPr>
        <w:pStyle w:val="Style4"/>
        <w:tabs>
          <w:tab w:val="left" w:pos="1560"/>
        </w:tabs>
        <w:spacing w:after="0"/>
        <w:jc w:val="both"/>
        <w:rPr>
          <w:rFonts w:ascii="Arial" w:hAnsi="Arial" w:cs="Arial"/>
          <w:b/>
          <w:bCs/>
          <w:color w:val="FF0000"/>
        </w:rPr>
      </w:pPr>
      <w:r w:rsidRPr="00224756">
        <w:rPr>
          <w:rFonts w:ascii="Arial" w:hAnsi="Arial" w:cs="Arial"/>
          <w:i w:val="0"/>
          <w:iCs/>
        </w:rPr>
        <w:t xml:space="preserve">Les horaires sont définis comme suit : </w:t>
      </w:r>
      <w:r w:rsidRPr="00744BD7">
        <w:rPr>
          <w:rFonts w:ascii="Arial" w:hAnsi="Arial" w:cs="Arial"/>
          <w:b/>
          <w:bCs/>
          <w:color w:val="FF0000"/>
        </w:rPr>
        <w:t>(distinguer éventuellement horaires d’ouverture au public, horaires des agents, par service, etc.)</w:t>
      </w:r>
    </w:p>
    <w:p w14:paraId="4D166E73" w14:textId="70981A00" w:rsidR="00DD69CF" w:rsidRPr="00744BD7" w:rsidRDefault="00DD69CF" w:rsidP="00543F52">
      <w:pPr>
        <w:pStyle w:val="Style4"/>
        <w:tabs>
          <w:tab w:val="left" w:pos="1560"/>
        </w:tabs>
        <w:spacing w:after="0"/>
        <w:jc w:val="both"/>
        <w:rPr>
          <w:rFonts w:ascii="Arial" w:hAnsi="Arial" w:cs="Arial"/>
          <w:b/>
          <w:bCs/>
        </w:rPr>
      </w:pPr>
    </w:p>
    <w:p w14:paraId="552C6540" w14:textId="29C92944" w:rsidR="00DD69CF" w:rsidRPr="00C97755" w:rsidRDefault="00DD69CF" w:rsidP="00C97755">
      <w:pPr>
        <w:pStyle w:val="Style4"/>
        <w:tabs>
          <w:tab w:val="left" w:pos="1560"/>
        </w:tabs>
        <w:spacing w:after="0"/>
        <w:rPr>
          <w:rFonts w:ascii="Arial" w:hAnsi="Arial" w:cs="Arial"/>
          <w:b/>
          <w:bCs/>
          <w:color w:val="FF0000"/>
        </w:rPr>
      </w:pPr>
      <w:r w:rsidRPr="00744BD7">
        <w:rPr>
          <w:rFonts w:ascii="Arial" w:hAnsi="Arial" w:cs="Arial"/>
          <w:b/>
          <w:bCs/>
          <w:color w:val="FF0000"/>
        </w:rPr>
        <w:t>A</w:t>
      </w:r>
      <w:r w:rsidR="00224756" w:rsidRPr="00744BD7">
        <w:rPr>
          <w:rFonts w:ascii="Arial" w:hAnsi="Arial" w:cs="Arial"/>
          <w:b/>
          <w:bCs/>
          <w:color w:val="FF0000"/>
        </w:rPr>
        <w:t xml:space="preserve"> compléter</w:t>
      </w:r>
    </w:p>
    <w:p w14:paraId="288C25D4" w14:textId="2393FF39" w:rsidR="008C385C" w:rsidRPr="00750FBD" w:rsidRDefault="008C385C" w:rsidP="00543F52">
      <w:pPr>
        <w:pStyle w:val="Style4"/>
        <w:tabs>
          <w:tab w:val="left" w:pos="1560"/>
        </w:tabs>
        <w:spacing w:after="0"/>
        <w:jc w:val="both"/>
        <w:rPr>
          <w:rFonts w:ascii="Arial" w:hAnsi="Arial" w:cs="Arial"/>
          <w:i w:val="0"/>
          <w:iCs/>
          <w:color w:val="FF0000"/>
        </w:rPr>
      </w:pPr>
    </w:p>
    <w:p w14:paraId="7FB2F2F0" w14:textId="2DC815F1" w:rsidR="008C385C" w:rsidRPr="00BF61E7" w:rsidRDefault="008C385C" w:rsidP="00543F52">
      <w:pPr>
        <w:pStyle w:val="Style4"/>
        <w:tabs>
          <w:tab w:val="left" w:pos="1560"/>
        </w:tabs>
        <w:spacing w:after="0"/>
        <w:jc w:val="both"/>
        <w:rPr>
          <w:rFonts w:ascii="Arial" w:hAnsi="Arial" w:cs="Arial"/>
          <w:b/>
          <w:bCs/>
          <w:color w:val="FF0000"/>
        </w:rPr>
      </w:pPr>
      <w:r w:rsidRPr="00BF61E7">
        <w:rPr>
          <w:rFonts w:ascii="Arial" w:hAnsi="Arial" w:cs="Arial"/>
          <w:b/>
          <w:bCs/>
          <w:color w:val="FF0000"/>
        </w:rPr>
        <w:t>OU</w:t>
      </w:r>
    </w:p>
    <w:p w14:paraId="0CE27A2F" w14:textId="67760B74" w:rsidR="00157AE9" w:rsidRPr="00750FBD" w:rsidRDefault="00157AE9" w:rsidP="00543F52">
      <w:pPr>
        <w:pStyle w:val="Style4"/>
        <w:tabs>
          <w:tab w:val="left" w:pos="1560"/>
        </w:tabs>
        <w:spacing w:after="0"/>
        <w:jc w:val="both"/>
        <w:rPr>
          <w:rFonts w:ascii="Arial" w:hAnsi="Arial" w:cs="Arial"/>
          <w:color w:val="FF0000"/>
        </w:rPr>
      </w:pPr>
    </w:p>
    <w:p w14:paraId="415981D1" w14:textId="0C93F132" w:rsidR="00F80F0C" w:rsidRPr="00744BD7" w:rsidRDefault="00CE786D" w:rsidP="00543F52">
      <w:pPr>
        <w:tabs>
          <w:tab w:val="left" w:pos="1560"/>
        </w:tabs>
        <w:jc w:val="both"/>
        <w:rPr>
          <w:rFonts w:ascii="Arial" w:hAnsi="Arial" w:cs="Arial"/>
        </w:rPr>
      </w:pPr>
      <w:r w:rsidRPr="00750FBD">
        <w:rPr>
          <w:rFonts w:ascii="Arial" w:hAnsi="Arial" w:cs="Arial"/>
        </w:rPr>
        <w:t>Pour l’ensemble du personnel d</w:t>
      </w:r>
      <w:r w:rsidR="00DD69CF">
        <w:rPr>
          <w:rFonts w:ascii="Arial" w:hAnsi="Arial" w:cs="Arial"/>
        </w:rPr>
        <w:t>e</w:t>
      </w:r>
      <w:r w:rsidRPr="00750FBD">
        <w:rPr>
          <w:rFonts w:ascii="Arial" w:hAnsi="Arial" w:cs="Arial"/>
        </w:rPr>
        <w:t xml:space="preserve"> </w:t>
      </w:r>
      <w:r w:rsidR="00E9607E" w:rsidRPr="00744BD7">
        <w:rPr>
          <w:rFonts w:ascii="Arial" w:hAnsi="Arial" w:cs="Arial"/>
          <w:b/>
          <w:bCs/>
          <w:i/>
          <w:iCs/>
          <w:color w:val="FF0000"/>
        </w:rPr>
        <w:t>« NOM DE LA COLLECTIVITÉ »</w:t>
      </w:r>
      <w:r w:rsidR="00F80F0C" w:rsidRPr="00744BD7">
        <w:rPr>
          <w:rFonts w:ascii="Arial" w:hAnsi="Arial" w:cs="Arial"/>
          <w:color w:val="FF0000"/>
        </w:rPr>
        <w:t xml:space="preserve"> </w:t>
      </w:r>
      <w:r w:rsidR="00F80F0C" w:rsidRPr="00750FBD">
        <w:rPr>
          <w:rFonts w:ascii="Arial" w:hAnsi="Arial" w:cs="Arial"/>
        </w:rPr>
        <w:t xml:space="preserve">la durée de travail a été </w:t>
      </w:r>
      <w:r w:rsidR="00DB608C" w:rsidRPr="00750FBD">
        <w:rPr>
          <w:rFonts w:ascii="Arial" w:hAnsi="Arial" w:cs="Arial"/>
        </w:rPr>
        <w:t>fixée</w:t>
      </w:r>
      <w:r w:rsidR="00F80F0C" w:rsidRPr="00750FBD">
        <w:rPr>
          <w:rFonts w:ascii="Arial" w:hAnsi="Arial" w:cs="Arial"/>
        </w:rPr>
        <w:t xml:space="preserve"> </w:t>
      </w:r>
      <w:r w:rsidR="00F80F0C" w:rsidRPr="00744BD7">
        <w:rPr>
          <w:rFonts w:ascii="Arial" w:hAnsi="Arial" w:cs="Arial"/>
          <w:highlight w:val="yellow"/>
        </w:rPr>
        <w:t>à</w:t>
      </w:r>
      <w:r w:rsidR="008C385C" w:rsidRPr="00744BD7">
        <w:rPr>
          <w:rFonts w:ascii="Arial" w:hAnsi="Arial" w:cs="Arial"/>
          <w:highlight w:val="yellow"/>
        </w:rPr>
        <w:t> </w:t>
      </w:r>
      <w:r w:rsidR="00F5550F" w:rsidRPr="00744BD7">
        <w:rPr>
          <w:rFonts w:ascii="Arial" w:hAnsi="Arial" w:cs="Arial"/>
          <w:i/>
          <w:iCs/>
          <w:highlight w:val="yellow"/>
        </w:rPr>
        <w:t xml:space="preserve"> </w:t>
      </w:r>
      <w:r w:rsidR="00744BD7" w:rsidRPr="00744BD7">
        <w:rPr>
          <w:rFonts w:ascii="Arial" w:hAnsi="Arial" w:cs="Arial"/>
          <w:i/>
          <w:iCs/>
          <w:highlight w:val="yellow"/>
        </w:rPr>
        <w:t>………….. heures.</w:t>
      </w:r>
    </w:p>
    <w:p w14:paraId="415981D2" w14:textId="7AF6BE61" w:rsidR="00CE786D" w:rsidRPr="00750FBD" w:rsidRDefault="00F80F0C" w:rsidP="00543F52">
      <w:pPr>
        <w:tabs>
          <w:tab w:val="left" w:pos="1560"/>
        </w:tabs>
        <w:jc w:val="both"/>
        <w:rPr>
          <w:rFonts w:ascii="Arial" w:hAnsi="Arial" w:cs="Arial"/>
        </w:rPr>
      </w:pPr>
      <w:r w:rsidRPr="00750FBD">
        <w:rPr>
          <w:rFonts w:ascii="Arial" w:hAnsi="Arial" w:cs="Arial"/>
        </w:rPr>
        <w:t>L</w:t>
      </w:r>
      <w:r w:rsidR="00CE786D" w:rsidRPr="00750FBD">
        <w:rPr>
          <w:rFonts w:ascii="Arial" w:hAnsi="Arial" w:cs="Arial"/>
        </w:rPr>
        <w:t xml:space="preserve">es horaires suivants </w:t>
      </w:r>
      <w:r w:rsidR="00E85C54" w:rsidRPr="00750FBD">
        <w:rPr>
          <w:rFonts w:ascii="Arial" w:hAnsi="Arial" w:cs="Arial"/>
        </w:rPr>
        <w:t>s’appliquent au</w:t>
      </w:r>
      <w:r w:rsidR="00CE786D" w:rsidRPr="00750FBD">
        <w:rPr>
          <w:rFonts w:ascii="Arial" w:hAnsi="Arial" w:cs="Arial"/>
        </w:rPr>
        <w:t xml:space="preserve"> choix </w:t>
      </w:r>
      <w:r w:rsidRPr="00750FBD">
        <w:rPr>
          <w:rFonts w:ascii="Arial" w:hAnsi="Arial" w:cs="Arial"/>
        </w:rPr>
        <w:t xml:space="preserve">de l’agent </w:t>
      </w:r>
      <w:r w:rsidR="00806A5B" w:rsidRPr="00750FBD">
        <w:rPr>
          <w:rFonts w:ascii="Arial" w:hAnsi="Arial" w:cs="Arial"/>
        </w:rPr>
        <w:t xml:space="preserve">et </w:t>
      </w:r>
      <w:r w:rsidR="00CE786D" w:rsidRPr="00750FBD">
        <w:rPr>
          <w:rFonts w:ascii="Arial" w:hAnsi="Arial" w:cs="Arial"/>
        </w:rPr>
        <w:t>avec accord du responsable d</w:t>
      </w:r>
      <w:r w:rsidR="00806A5B" w:rsidRPr="00750FBD">
        <w:rPr>
          <w:rFonts w:ascii="Arial" w:hAnsi="Arial" w:cs="Arial"/>
        </w:rPr>
        <w:t>e service</w:t>
      </w:r>
      <w:r w:rsidR="00553CF1" w:rsidRPr="00750FBD">
        <w:rPr>
          <w:rFonts w:ascii="Arial" w:hAnsi="Arial" w:cs="Arial"/>
        </w:rPr>
        <w:t xml:space="preserve"> Tout souhait de modification doit être soumis à l’avis du responsable de service pour approbation ou refus.</w:t>
      </w:r>
    </w:p>
    <w:p w14:paraId="415981D3" w14:textId="71B9D457" w:rsidR="000F497A" w:rsidRPr="00224756" w:rsidRDefault="000F497A" w:rsidP="00543F52">
      <w:pPr>
        <w:tabs>
          <w:tab w:val="left" w:pos="142"/>
          <w:tab w:val="left" w:pos="1560"/>
        </w:tabs>
        <w:spacing w:after="0" w:line="240" w:lineRule="auto"/>
        <w:jc w:val="both"/>
        <w:rPr>
          <w:rFonts w:ascii="Arial" w:hAnsi="Arial" w:cs="Arial"/>
          <w:b/>
          <w:i/>
          <w:iCs/>
        </w:rPr>
      </w:pPr>
      <w:r w:rsidRPr="00224756">
        <w:rPr>
          <w:rFonts w:ascii="Arial" w:hAnsi="Arial" w:cs="Arial"/>
          <w:i/>
          <w:iCs/>
        </w:rPr>
        <w:t>Du lundi au jeudi</w:t>
      </w:r>
      <w:r w:rsidRPr="00224756">
        <w:rPr>
          <w:rFonts w:ascii="Arial" w:hAnsi="Arial" w:cs="Arial"/>
          <w:i/>
          <w:iCs/>
        </w:rPr>
        <w:tab/>
        <w:t xml:space="preserve">: </w:t>
      </w:r>
    </w:p>
    <w:p w14:paraId="415981D4" w14:textId="5D9E90E8" w:rsidR="000F497A" w:rsidRPr="00224756" w:rsidRDefault="000F497A" w:rsidP="00543F52">
      <w:pPr>
        <w:tabs>
          <w:tab w:val="left" w:pos="142"/>
          <w:tab w:val="left" w:pos="1560"/>
        </w:tabs>
        <w:spacing w:after="0" w:line="240" w:lineRule="auto"/>
        <w:jc w:val="both"/>
        <w:rPr>
          <w:rFonts w:ascii="Arial" w:hAnsi="Arial" w:cs="Arial"/>
          <w:b/>
          <w:i/>
          <w:iCs/>
        </w:rPr>
      </w:pPr>
      <w:r w:rsidRPr="00224756">
        <w:rPr>
          <w:rFonts w:ascii="Arial" w:hAnsi="Arial" w:cs="Arial"/>
          <w:i/>
          <w:iCs/>
        </w:rPr>
        <w:t xml:space="preserve">Le vendredi          </w:t>
      </w:r>
      <w:r w:rsidRPr="00224756">
        <w:rPr>
          <w:rFonts w:ascii="Arial" w:hAnsi="Arial" w:cs="Arial"/>
          <w:i/>
          <w:iCs/>
        </w:rPr>
        <w:tab/>
        <w:t xml:space="preserve">: </w:t>
      </w:r>
    </w:p>
    <w:p w14:paraId="2C5A5BDF" w14:textId="21834E3C" w:rsidR="00157AE9" w:rsidRPr="00224756" w:rsidRDefault="00157AE9" w:rsidP="00543F52">
      <w:pPr>
        <w:tabs>
          <w:tab w:val="left" w:pos="142"/>
          <w:tab w:val="left" w:pos="1560"/>
        </w:tabs>
        <w:spacing w:after="0" w:line="240" w:lineRule="auto"/>
        <w:jc w:val="both"/>
        <w:rPr>
          <w:rFonts w:ascii="Arial" w:hAnsi="Arial" w:cs="Arial"/>
          <w:i/>
          <w:iCs/>
        </w:rPr>
      </w:pPr>
    </w:p>
    <w:p w14:paraId="455D0D91" w14:textId="6C959FCE" w:rsidR="00157AE9" w:rsidRPr="00224756" w:rsidRDefault="00157AE9" w:rsidP="00543F52">
      <w:pPr>
        <w:tabs>
          <w:tab w:val="left" w:pos="142"/>
          <w:tab w:val="left" w:pos="1560"/>
        </w:tabs>
        <w:spacing w:after="0" w:line="240" w:lineRule="auto"/>
        <w:jc w:val="both"/>
        <w:rPr>
          <w:rFonts w:ascii="Arial" w:hAnsi="Arial" w:cs="Arial"/>
          <w:b/>
          <w:i/>
          <w:iCs/>
        </w:rPr>
      </w:pPr>
      <w:r w:rsidRPr="00224756">
        <w:rPr>
          <w:rFonts w:ascii="Arial" w:hAnsi="Arial" w:cs="Arial"/>
          <w:i/>
          <w:iCs/>
        </w:rPr>
        <w:t>Le cycle de travail peut différer selon les services en fonction des besoins inhérents à chaque service (ex : services techniques travaillant par cycles et services administratifs selon une durée fixe) : à préciser par la collectivité si ce système est appliqué – (joindre en annexe les plannings des différents services).</w:t>
      </w:r>
    </w:p>
    <w:p w14:paraId="415981DC" w14:textId="44F9A725" w:rsidR="004715C3" w:rsidRPr="00750FBD" w:rsidRDefault="000F497A" w:rsidP="00543F52">
      <w:pPr>
        <w:pStyle w:val="Titre30"/>
        <w:tabs>
          <w:tab w:val="left" w:pos="1560"/>
        </w:tabs>
        <w:rPr>
          <w:rFonts w:cs="Arial"/>
          <w:color w:val="FF0000"/>
          <w:sz w:val="22"/>
          <w:szCs w:val="22"/>
        </w:rPr>
      </w:pPr>
      <w:bookmarkStart w:id="15" w:name="_Toc93397852"/>
      <w:r w:rsidRPr="00750FBD">
        <w:rPr>
          <w:rFonts w:cs="Arial"/>
          <w:sz w:val="22"/>
          <w:szCs w:val="22"/>
        </w:rPr>
        <w:lastRenderedPageBreak/>
        <w:t xml:space="preserve">Article </w:t>
      </w:r>
      <w:r w:rsidR="004715C3" w:rsidRPr="00750FBD">
        <w:rPr>
          <w:rFonts w:cs="Arial"/>
          <w:sz w:val="22"/>
          <w:szCs w:val="22"/>
        </w:rPr>
        <w:t xml:space="preserve">3 : </w:t>
      </w:r>
      <w:r w:rsidRPr="00750FBD">
        <w:rPr>
          <w:rFonts w:cs="Arial"/>
          <w:sz w:val="22"/>
          <w:szCs w:val="22"/>
        </w:rPr>
        <w:t>Heures supplémentaires</w:t>
      </w:r>
      <w:r w:rsidR="002D1C57" w:rsidRPr="00750FBD">
        <w:rPr>
          <w:rFonts w:cs="Arial"/>
          <w:sz w:val="22"/>
          <w:szCs w:val="22"/>
        </w:rPr>
        <w:t>/</w:t>
      </w:r>
      <w:r w:rsidR="002D1C57" w:rsidRPr="00224756">
        <w:rPr>
          <w:rFonts w:cs="Arial"/>
          <w:sz w:val="22"/>
          <w:szCs w:val="22"/>
        </w:rPr>
        <w:t>Heures complémentaires</w:t>
      </w:r>
      <w:bookmarkEnd w:id="15"/>
    </w:p>
    <w:p w14:paraId="415981DD" w14:textId="77777777" w:rsidR="0066366E" w:rsidRPr="00750FBD" w:rsidRDefault="0066366E" w:rsidP="00543F52">
      <w:pPr>
        <w:pStyle w:val="Style4"/>
        <w:tabs>
          <w:tab w:val="left" w:pos="1560"/>
        </w:tabs>
        <w:spacing w:after="0"/>
        <w:ind w:left="0" w:firstLine="284"/>
        <w:jc w:val="both"/>
        <w:rPr>
          <w:rFonts w:ascii="Arial" w:hAnsi="Arial" w:cs="Arial"/>
          <w:color w:val="004D9B"/>
        </w:rPr>
      </w:pPr>
      <w:r w:rsidRPr="00750FBD">
        <w:rPr>
          <w:rFonts w:ascii="Arial" w:hAnsi="Arial" w:cs="Arial"/>
          <w:color w:val="004D9B"/>
        </w:rPr>
        <w:t>Décret 2002-60 du 14 janvier 2002 modifié</w:t>
      </w:r>
    </w:p>
    <w:p w14:paraId="415981DE" w14:textId="77777777" w:rsidR="00432FDE" w:rsidRPr="00750FBD" w:rsidRDefault="00432FDE" w:rsidP="00543F52">
      <w:pPr>
        <w:tabs>
          <w:tab w:val="left" w:pos="142"/>
          <w:tab w:val="left" w:pos="1560"/>
        </w:tabs>
        <w:autoSpaceDE w:val="0"/>
        <w:autoSpaceDN w:val="0"/>
        <w:adjustRightInd w:val="0"/>
        <w:spacing w:after="0" w:line="240" w:lineRule="auto"/>
        <w:jc w:val="both"/>
        <w:rPr>
          <w:rFonts w:ascii="Arial" w:hAnsi="Arial" w:cs="Arial"/>
          <w:lang w:eastAsia="fr-FR"/>
        </w:rPr>
      </w:pPr>
    </w:p>
    <w:p w14:paraId="415981DF" w14:textId="21AF5AC9" w:rsidR="0098228C" w:rsidRPr="00750FBD" w:rsidRDefault="0098228C" w:rsidP="00543F52">
      <w:pPr>
        <w:tabs>
          <w:tab w:val="left" w:pos="142"/>
          <w:tab w:val="left" w:pos="1560"/>
        </w:tabs>
        <w:autoSpaceDE w:val="0"/>
        <w:autoSpaceDN w:val="0"/>
        <w:adjustRightInd w:val="0"/>
        <w:jc w:val="both"/>
        <w:rPr>
          <w:rFonts w:ascii="Arial" w:hAnsi="Arial" w:cs="Arial"/>
          <w:lang w:eastAsia="fr-FR"/>
        </w:rPr>
      </w:pPr>
      <w:r w:rsidRPr="00750FBD">
        <w:rPr>
          <w:rFonts w:ascii="Arial" w:hAnsi="Arial" w:cs="Arial"/>
          <w:lang w:eastAsia="fr-FR"/>
        </w:rPr>
        <w:t xml:space="preserve">Les membres du personnel </w:t>
      </w:r>
      <w:r w:rsidR="006F6F44" w:rsidRPr="00750FBD">
        <w:rPr>
          <w:rFonts w:ascii="Arial" w:hAnsi="Arial" w:cs="Arial"/>
          <w:lang w:eastAsia="fr-FR"/>
        </w:rPr>
        <w:t xml:space="preserve">à temps complet </w:t>
      </w:r>
      <w:r w:rsidR="00502F23" w:rsidRPr="009F4520">
        <w:rPr>
          <w:rFonts w:ascii="Arial" w:hAnsi="Arial" w:cs="Arial"/>
          <w:lang w:eastAsia="fr-FR"/>
        </w:rPr>
        <w:t>de catégories C et B</w:t>
      </w:r>
      <w:r w:rsidR="00502F23" w:rsidRPr="00502F23">
        <w:rPr>
          <w:rFonts w:ascii="Arial" w:hAnsi="Arial" w:cs="Arial"/>
          <w:color w:val="0070C0"/>
          <w:lang w:eastAsia="fr-FR"/>
        </w:rPr>
        <w:t xml:space="preserve"> </w:t>
      </w:r>
      <w:r w:rsidRPr="00750FBD">
        <w:rPr>
          <w:rFonts w:ascii="Arial" w:hAnsi="Arial" w:cs="Arial"/>
          <w:lang w:eastAsia="fr-FR"/>
        </w:rPr>
        <w:t>peuvent être amenés</w:t>
      </w:r>
      <w:r w:rsidR="006F6F44" w:rsidRPr="00750FBD">
        <w:rPr>
          <w:rFonts w:ascii="Arial" w:hAnsi="Arial" w:cs="Arial"/>
          <w:lang w:eastAsia="fr-FR"/>
        </w:rPr>
        <w:t xml:space="preserve"> </w:t>
      </w:r>
      <w:r w:rsidRPr="00750FBD">
        <w:rPr>
          <w:rFonts w:ascii="Arial" w:hAnsi="Arial" w:cs="Arial"/>
          <w:lang w:eastAsia="fr-FR"/>
        </w:rPr>
        <w:t>à effectuer des heures supplémentaires</w:t>
      </w:r>
      <w:r w:rsidR="006F6F44" w:rsidRPr="00750FBD">
        <w:rPr>
          <w:rFonts w:ascii="Arial" w:hAnsi="Arial" w:cs="Arial"/>
          <w:lang w:eastAsia="fr-FR"/>
        </w:rPr>
        <w:t xml:space="preserve"> sur demande de leur supérieur hiérarchique.</w:t>
      </w:r>
    </w:p>
    <w:p w14:paraId="415981E0" w14:textId="77777777" w:rsidR="0098228C" w:rsidRPr="00750FBD" w:rsidRDefault="0098228C" w:rsidP="00543F52">
      <w:pPr>
        <w:tabs>
          <w:tab w:val="left" w:pos="142"/>
          <w:tab w:val="left" w:pos="1560"/>
        </w:tabs>
        <w:autoSpaceDE w:val="0"/>
        <w:autoSpaceDN w:val="0"/>
        <w:adjustRightInd w:val="0"/>
        <w:jc w:val="both"/>
        <w:rPr>
          <w:rFonts w:ascii="Arial" w:hAnsi="Arial" w:cs="Arial"/>
          <w:lang w:eastAsia="fr-FR"/>
        </w:rPr>
      </w:pPr>
      <w:r w:rsidRPr="00750FBD">
        <w:rPr>
          <w:rFonts w:ascii="Arial" w:hAnsi="Arial" w:cs="Arial"/>
          <w:lang w:eastAsia="fr-FR"/>
        </w:rPr>
        <w:t>Les heures supplémentaires sont limitées règlementairement à 25 h par mois.</w:t>
      </w:r>
    </w:p>
    <w:p w14:paraId="415981E2" w14:textId="77777777" w:rsidR="0098228C" w:rsidRPr="00750FBD" w:rsidRDefault="0098228C" w:rsidP="00543F52">
      <w:pPr>
        <w:tabs>
          <w:tab w:val="left" w:pos="142"/>
          <w:tab w:val="left" w:pos="1560"/>
        </w:tabs>
        <w:autoSpaceDE w:val="0"/>
        <w:autoSpaceDN w:val="0"/>
        <w:adjustRightInd w:val="0"/>
        <w:jc w:val="both"/>
        <w:rPr>
          <w:rFonts w:ascii="Arial" w:hAnsi="Arial" w:cs="Arial"/>
          <w:lang w:eastAsia="fr-FR"/>
        </w:rPr>
      </w:pPr>
      <w:r w:rsidRPr="00750FBD">
        <w:rPr>
          <w:rFonts w:ascii="Arial" w:hAnsi="Arial" w:cs="Arial"/>
          <w:lang w:eastAsia="fr-FR"/>
        </w:rPr>
        <w:t>Elles correspondent à une charge de travail exceptionnelle et ne sauraient être accordées pour effectuer des missions normales de services.</w:t>
      </w:r>
    </w:p>
    <w:p w14:paraId="318D18A7" w14:textId="50219D4C" w:rsidR="002D1C57" w:rsidRPr="00224756" w:rsidRDefault="002D1C57" w:rsidP="00543F52">
      <w:pPr>
        <w:tabs>
          <w:tab w:val="left" w:pos="142"/>
          <w:tab w:val="left" w:pos="1560"/>
        </w:tabs>
        <w:autoSpaceDE w:val="0"/>
        <w:autoSpaceDN w:val="0"/>
        <w:adjustRightInd w:val="0"/>
        <w:jc w:val="both"/>
        <w:rPr>
          <w:rFonts w:ascii="Arial" w:hAnsi="Arial" w:cs="Arial"/>
          <w:bCs/>
        </w:rPr>
      </w:pPr>
      <w:r w:rsidRPr="00224756">
        <w:rPr>
          <w:rFonts w:ascii="Arial" w:hAnsi="Arial" w:cs="Arial"/>
          <w:bCs/>
        </w:rPr>
        <w:t>En accord avec</w:t>
      </w:r>
      <w:r w:rsidR="00D85DE0" w:rsidRPr="00224756">
        <w:rPr>
          <w:rFonts w:ascii="Arial" w:hAnsi="Arial" w:cs="Arial"/>
          <w:bCs/>
        </w:rPr>
        <w:t xml:space="preserve"> (l’autorité territoriale ou le responsable de service), les heures supplémentaires seront :</w:t>
      </w:r>
    </w:p>
    <w:p w14:paraId="76CAF062" w14:textId="6D50A408" w:rsidR="00D85DE0" w:rsidRPr="00744BD7" w:rsidRDefault="00D85DE0" w:rsidP="006460E6">
      <w:pPr>
        <w:tabs>
          <w:tab w:val="left" w:pos="142"/>
          <w:tab w:val="left" w:pos="1560"/>
        </w:tabs>
        <w:autoSpaceDE w:val="0"/>
        <w:autoSpaceDN w:val="0"/>
        <w:adjustRightInd w:val="0"/>
        <w:ind w:left="142"/>
        <w:jc w:val="both"/>
        <w:rPr>
          <w:rFonts w:ascii="Arial" w:hAnsi="Arial" w:cs="Arial"/>
          <w:b/>
        </w:rPr>
      </w:pPr>
      <w:r w:rsidRPr="00224756">
        <w:rPr>
          <w:rFonts w:ascii="Arial" w:hAnsi="Arial" w:cs="Arial"/>
          <w:bCs/>
        </w:rPr>
        <w:t xml:space="preserve">    </w:t>
      </w:r>
      <w:r w:rsidR="005C4E17" w:rsidRPr="00224756">
        <w:rPr>
          <w:rFonts w:ascii="Arial" w:hAnsi="Arial" w:cs="Arial"/>
          <w:bCs/>
        </w:rPr>
        <w:t>s</w:t>
      </w:r>
      <w:r w:rsidRPr="00224756">
        <w:rPr>
          <w:rFonts w:ascii="Arial" w:hAnsi="Arial" w:cs="Arial"/>
          <w:bCs/>
        </w:rPr>
        <w:t xml:space="preserve">oit : </w:t>
      </w:r>
      <w:r w:rsidRPr="00744BD7">
        <w:rPr>
          <w:rFonts w:ascii="Arial" w:hAnsi="Arial" w:cs="Arial"/>
          <w:b/>
          <w:color w:val="FF0000"/>
        </w:rPr>
        <w:t>(</w:t>
      </w:r>
      <w:r w:rsidRPr="00744BD7">
        <w:rPr>
          <w:rFonts w:ascii="Arial" w:hAnsi="Arial" w:cs="Arial"/>
          <w:b/>
          <w:i/>
          <w:iCs/>
          <w:color w:val="FF0000"/>
        </w:rPr>
        <w:t>indiquer le choix reten</w:t>
      </w:r>
      <w:r w:rsidR="00FF4FA4" w:rsidRPr="00744BD7">
        <w:rPr>
          <w:rFonts w:ascii="Arial" w:hAnsi="Arial" w:cs="Arial"/>
          <w:b/>
          <w:i/>
          <w:iCs/>
          <w:color w:val="FF0000"/>
        </w:rPr>
        <w:t>u ou possibilité de mixer les 2</w:t>
      </w:r>
      <w:r w:rsidR="00F5550F" w:rsidRPr="00744BD7">
        <w:rPr>
          <w:rFonts w:ascii="Arial" w:hAnsi="Arial" w:cs="Arial"/>
          <w:b/>
          <w:i/>
          <w:iCs/>
          <w:color w:val="FF0000"/>
        </w:rPr>
        <w:t>,</w:t>
      </w:r>
      <w:r w:rsidR="006460E6" w:rsidRPr="00744BD7">
        <w:rPr>
          <w:rFonts w:ascii="Arial" w:hAnsi="Arial" w:cs="Arial"/>
          <w:b/>
          <w:i/>
          <w:iCs/>
          <w:color w:val="FF0000"/>
        </w:rPr>
        <w:t xml:space="preserve"> selon les règles fixées par délibération sur le régime indemnitaire le cas échéant</w:t>
      </w:r>
      <w:r w:rsidR="00FF4FA4" w:rsidRPr="00744BD7">
        <w:rPr>
          <w:rFonts w:ascii="Arial" w:hAnsi="Arial" w:cs="Arial"/>
          <w:b/>
          <w:color w:val="FF0000"/>
        </w:rPr>
        <w:t>)</w:t>
      </w:r>
    </w:p>
    <w:p w14:paraId="196C0906" w14:textId="284E4AE0" w:rsidR="00D85DE0" w:rsidRPr="00224756" w:rsidRDefault="00D85DE0" w:rsidP="00D85DE0">
      <w:pPr>
        <w:pStyle w:val="Paragraphedeliste"/>
        <w:numPr>
          <w:ilvl w:val="0"/>
          <w:numId w:val="25"/>
        </w:numPr>
        <w:tabs>
          <w:tab w:val="left" w:pos="142"/>
          <w:tab w:val="left" w:pos="1560"/>
        </w:tabs>
        <w:autoSpaceDE w:val="0"/>
        <w:autoSpaceDN w:val="0"/>
        <w:adjustRightInd w:val="0"/>
        <w:jc w:val="both"/>
        <w:rPr>
          <w:rFonts w:ascii="Arial" w:hAnsi="Arial" w:cs="Arial"/>
          <w:bCs/>
        </w:rPr>
      </w:pPr>
      <w:r w:rsidRPr="00224756">
        <w:rPr>
          <w:rFonts w:ascii="Arial" w:hAnsi="Arial" w:cs="Arial"/>
          <w:bCs/>
        </w:rPr>
        <w:t>Récupérées dans des conditions compatibles avec le bon fonctionnement et la continuité du service</w:t>
      </w:r>
      <w:r w:rsidR="00FF4FA4" w:rsidRPr="00224756">
        <w:rPr>
          <w:rFonts w:ascii="Arial" w:hAnsi="Arial" w:cs="Arial"/>
          <w:bCs/>
        </w:rPr>
        <w:t xml:space="preserve">, et dans un délai raisonnable </w:t>
      </w:r>
      <w:r w:rsidRPr="00224756">
        <w:rPr>
          <w:rFonts w:ascii="Arial" w:hAnsi="Arial" w:cs="Arial"/>
          <w:bCs/>
        </w:rPr>
        <w:t>(</w:t>
      </w:r>
      <w:r w:rsidR="00FF4FA4" w:rsidRPr="00224756">
        <w:rPr>
          <w:rFonts w:ascii="Arial" w:hAnsi="Arial" w:cs="Arial"/>
          <w:bCs/>
        </w:rPr>
        <w:t>indiquer le mode de récupération : heure ou heure ou majoré</w:t>
      </w:r>
      <w:r w:rsidRPr="00224756">
        <w:rPr>
          <w:rFonts w:ascii="Arial" w:hAnsi="Arial" w:cs="Arial"/>
          <w:bCs/>
        </w:rPr>
        <w:t>)</w:t>
      </w:r>
    </w:p>
    <w:p w14:paraId="0BB4EAEC" w14:textId="1BBDF34D" w:rsidR="00D85DE0" w:rsidRPr="00224756" w:rsidRDefault="005C4E17" w:rsidP="00D85DE0">
      <w:pPr>
        <w:tabs>
          <w:tab w:val="left" w:pos="142"/>
          <w:tab w:val="left" w:pos="1560"/>
        </w:tabs>
        <w:autoSpaceDE w:val="0"/>
        <w:autoSpaceDN w:val="0"/>
        <w:adjustRightInd w:val="0"/>
        <w:jc w:val="both"/>
        <w:rPr>
          <w:rFonts w:ascii="Arial" w:hAnsi="Arial" w:cs="Arial"/>
          <w:bCs/>
        </w:rPr>
      </w:pPr>
      <w:r w:rsidRPr="00224756">
        <w:rPr>
          <w:rFonts w:ascii="Arial" w:hAnsi="Arial" w:cs="Arial"/>
          <w:bCs/>
        </w:rPr>
        <w:t>s</w:t>
      </w:r>
      <w:r w:rsidR="00D85DE0" w:rsidRPr="00224756">
        <w:rPr>
          <w:rFonts w:ascii="Arial" w:hAnsi="Arial" w:cs="Arial"/>
          <w:bCs/>
        </w:rPr>
        <w:t xml:space="preserve">oit : </w:t>
      </w:r>
    </w:p>
    <w:p w14:paraId="422DFF65" w14:textId="22746721" w:rsidR="00D85DE0" w:rsidRPr="00224756" w:rsidRDefault="00D85DE0" w:rsidP="00D85DE0">
      <w:pPr>
        <w:pStyle w:val="Paragraphedeliste"/>
        <w:numPr>
          <w:ilvl w:val="0"/>
          <w:numId w:val="25"/>
        </w:numPr>
        <w:tabs>
          <w:tab w:val="left" w:pos="142"/>
          <w:tab w:val="left" w:pos="1560"/>
        </w:tabs>
        <w:autoSpaceDE w:val="0"/>
        <w:autoSpaceDN w:val="0"/>
        <w:adjustRightInd w:val="0"/>
        <w:jc w:val="both"/>
        <w:rPr>
          <w:rFonts w:ascii="Arial" w:hAnsi="Arial" w:cs="Arial"/>
          <w:bCs/>
        </w:rPr>
      </w:pPr>
      <w:r w:rsidRPr="00224756">
        <w:rPr>
          <w:rFonts w:ascii="Arial" w:hAnsi="Arial" w:cs="Arial"/>
          <w:bCs/>
        </w:rPr>
        <w:t xml:space="preserve">Rémunérées </w:t>
      </w:r>
      <w:r w:rsidR="00FF4FA4" w:rsidRPr="00224756">
        <w:rPr>
          <w:rFonts w:ascii="Arial" w:hAnsi="Arial" w:cs="Arial"/>
          <w:bCs/>
        </w:rPr>
        <w:t>sur la base du</w:t>
      </w:r>
      <w:r w:rsidR="00180D78" w:rsidRPr="00224756">
        <w:rPr>
          <w:rFonts w:ascii="Arial" w:hAnsi="Arial" w:cs="Arial"/>
          <w:bCs/>
        </w:rPr>
        <w:t xml:space="preserve"> traitement</w:t>
      </w:r>
      <w:r w:rsidR="00FF4FA4" w:rsidRPr="00224756">
        <w:rPr>
          <w:rFonts w:ascii="Arial" w:hAnsi="Arial" w:cs="Arial"/>
          <w:bCs/>
        </w:rPr>
        <w:t xml:space="preserve"> habituel de l’agent sur lequel est appliquée une majoration dans les conditions ci-après :</w:t>
      </w:r>
    </w:p>
    <w:p w14:paraId="3F714545" w14:textId="433FAF69" w:rsidR="00FF4FA4" w:rsidRPr="00224756" w:rsidRDefault="00FF4FA4" w:rsidP="00FF4FA4">
      <w:pPr>
        <w:pStyle w:val="Paragraphedeliste"/>
        <w:tabs>
          <w:tab w:val="left" w:pos="142"/>
          <w:tab w:val="left" w:pos="1560"/>
        </w:tabs>
        <w:autoSpaceDE w:val="0"/>
        <w:autoSpaceDN w:val="0"/>
        <w:adjustRightInd w:val="0"/>
        <w:jc w:val="both"/>
        <w:rPr>
          <w:rFonts w:ascii="Arial" w:hAnsi="Arial" w:cs="Arial"/>
          <w:bCs/>
        </w:rPr>
      </w:pPr>
      <w:r w:rsidRPr="00224756">
        <w:rPr>
          <w:rFonts w:ascii="Arial" w:hAnsi="Arial" w:cs="Arial"/>
          <w:bCs/>
        </w:rPr>
        <w:t>. taux des 14 premières heures réalisées dans le mois : (traitement brut annuel/1820) X 1,25</w:t>
      </w:r>
    </w:p>
    <w:p w14:paraId="7D392A2E" w14:textId="752E6909" w:rsidR="007F6EA7" w:rsidRPr="00224756" w:rsidRDefault="007F6EA7" w:rsidP="00FF4FA4">
      <w:pPr>
        <w:pStyle w:val="Paragraphedeliste"/>
        <w:tabs>
          <w:tab w:val="left" w:pos="142"/>
          <w:tab w:val="left" w:pos="1560"/>
        </w:tabs>
        <w:autoSpaceDE w:val="0"/>
        <w:autoSpaceDN w:val="0"/>
        <w:adjustRightInd w:val="0"/>
        <w:jc w:val="both"/>
        <w:rPr>
          <w:rFonts w:ascii="Arial" w:hAnsi="Arial" w:cs="Arial"/>
          <w:bCs/>
        </w:rPr>
      </w:pPr>
      <w:r w:rsidRPr="00224756">
        <w:rPr>
          <w:rFonts w:ascii="Arial" w:hAnsi="Arial" w:cs="Arial"/>
          <w:bCs/>
        </w:rPr>
        <w:t>. taux des heures suivantes (15</w:t>
      </w:r>
      <w:r w:rsidRPr="00224756">
        <w:rPr>
          <w:rFonts w:ascii="Arial" w:hAnsi="Arial" w:cs="Arial"/>
          <w:bCs/>
          <w:vertAlign w:val="superscript"/>
        </w:rPr>
        <w:t>ème</w:t>
      </w:r>
      <w:r w:rsidRPr="00224756">
        <w:rPr>
          <w:rFonts w:ascii="Arial" w:hAnsi="Arial" w:cs="Arial"/>
          <w:bCs/>
        </w:rPr>
        <w:t xml:space="preserve"> à 25</w:t>
      </w:r>
      <w:r w:rsidRPr="00224756">
        <w:rPr>
          <w:rFonts w:ascii="Arial" w:hAnsi="Arial" w:cs="Arial"/>
          <w:bCs/>
          <w:vertAlign w:val="superscript"/>
        </w:rPr>
        <w:t>ème</w:t>
      </w:r>
      <w:r w:rsidRPr="00224756">
        <w:rPr>
          <w:rFonts w:ascii="Arial" w:hAnsi="Arial" w:cs="Arial"/>
          <w:bCs/>
        </w:rPr>
        <w:t xml:space="preserve"> dans le mois) : (traitement brut annuel/1820) X 1,27</w:t>
      </w:r>
    </w:p>
    <w:p w14:paraId="10807C01" w14:textId="71A51C2F" w:rsidR="007F6EA7" w:rsidRPr="00224756" w:rsidRDefault="007F6EA7" w:rsidP="00FF4FA4">
      <w:pPr>
        <w:pStyle w:val="Paragraphedeliste"/>
        <w:tabs>
          <w:tab w:val="left" w:pos="142"/>
          <w:tab w:val="left" w:pos="1560"/>
        </w:tabs>
        <w:autoSpaceDE w:val="0"/>
        <w:autoSpaceDN w:val="0"/>
        <w:adjustRightInd w:val="0"/>
        <w:jc w:val="both"/>
        <w:rPr>
          <w:rFonts w:ascii="Arial" w:hAnsi="Arial" w:cs="Arial"/>
          <w:bCs/>
        </w:rPr>
      </w:pPr>
      <w:r w:rsidRPr="00224756">
        <w:rPr>
          <w:rFonts w:ascii="Arial" w:hAnsi="Arial" w:cs="Arial"/>
          <w:bCs/>
        </w:rPr>
        <w:t xml:space="preserve">. </w:t>
      </w:r>
      <w:r w:rsidR="00180D78" w:rsidRPr="00224756">
        <w:rPr>
          <w:rFonts w:ascii="Arial" w:hAnsi="Arial" w:cs="Arial"/>
          <w:bCs/>
        </w:rPr>
        <w:t>heures supplémentaires de nuit : majoration de 100 % du taux de l’heure supplémentaire, au taux, selon le cas, des 14 premières heures ou des heures au-delà des 14 premières heures.</w:t>
      </w:r>
    </w:p>
    <w:p w14:paraId="663733FA" w14:textId="7A5069C7" w:rsidR="00180D78" w:rsidRDefault="00180D78" w:rsidP="00FF4FA4">
      <w:pPr>
        <w:pStyle w:val="Paragraphedeliste"/>
        <w:tabs>
          <w:tab w:val="left" w:pos="142"/>
          <w:tab w:val="left" w:pos="1560"/>
        </w:tabs>
        <w:autoSpaceDE w:val="0"/>
        <w:autoSpaceDN w:val="0"/>
        <w:adjustRightInd w:val="0"/>
        <w:jc w:val="both"/>
        <w:rPr>
          <w:rFonts w:ascii="Arial" w:hAnsi="Arial" w:cs="Arial"/>
          <w:bCs/>
        </w:rPr>
      </w:pPr>
      <w:r w:rsidRPr="00224756">
        <w:rPr>
          <w:rFonts w:ascii="Arial" w:hAnsi="Arial" w:cs="Arial"/>
          <w:bCs/>
        </w:rPr>
        <w:t>. heures de dimanche et jours fériés : majoration de 2/3 du taux de l’heure supplémentaire au taux, selon le cas, des 14 premières heures ou des heures au-delà des 14 premières heures.</w:t>
      </w:r>
    </w:p>
    <w:p w14:paraId="79F6DFD1" w14:textId="0EF53DC1" w:rsidR="006460E6" w:rsidRDefault="006460E6" w:rsidP="00FF4FA4">
      <w:pPr>
        <w:pStyle w:val="Paragraphedeliste"/>
        <w:tabs>
          <w:tab w:val="left" w:pos="142"/>
          <w:tab w:val="left" w:pos="1560"/>
        </w:tabs>
        <w:autoSpaceDE w:val="0"/>
        <w:autoSpaceDN w:val="0"/>
        <w:adjustRightInd w:val="0"/>
        <w:jc w:val="both"/>
        <w:rPr>
          <w:rFonts w:ascii="Arial" w:hAnsi="Arial" w:cs="Arial"/>
          <w:bCs/>
        </w:rPr>
      </w:pPr>
    </w:p>
    <w:p w14:paraId="714ECD15" w14:textId="65B7314F" w:rsidR="006460E6" w:rsidRPr="009F4520" w:rsidRDefault="006460E6" w:rsidP="00FF4FA4">
      <w:pPr>
        <w:pStyle w:val="Paragraphedeliste"/>
        <w:tabs>
          <w:tab w:val="left" w:pos="142"/>
          <w:tab w:val="left" w:pos="1560"/>
        </w:tabs>
        <w:autoSpaceDE w:val="0"/>
        <w:autoSpaceDN w:val="0"/>
        <w:adjustRightInd w:val="0"/>
        <w:jc w:val="both"/>
        <w:rPr>
          <w:rFonts w:ascii="Arial" w:hAnsi="Arial" w:cs="Arial"/>
          <w:bCs/>
        </w:rPr>
      </w:pPr>
      <w:r w:rsidRPr="009F4520">
        <w:rPr>
          <w:rFonts w:ascii="Arial" w:hAnsi="Arial" w:cs="Arial"/>
          <w:bCs/>
        </w:rPr>
        <w:t>Pour les agents de catégorie A, la réalisation d’heures supplémentaires pourra être prise en considération comme sujétions particulières au titre du régime indemnitaire le cas échéant (IFSE par exemple).</w:t>
      </w:r>
    </w:p>
    <w:p w14:paraId="232FB4B6" w14:textId="7834739E" w:rsidR="00180D78" w:rsidRPr="00224756" w:rsidRDefault="00180D78" w:rsidP="00FF4FA4">
      <w:pPr>
        <w:pStyle w:val="Paragraphedeliste"/>
        <w:tabs>
          <w:tab w:val="left" w:pos="142"/>
          <w:tab w:val="left" w:pos="1560"/>
        </w:tabs>
        <w:autoSpaceDE w:val="0"/>
        <w:autoSpaceDN w:val="0"/>
        <w:adjustRightInd w:val="0"/>
        <w:jc w:val="both"/>
        <w:rPr>
          <w:rFonts w:ascii="Arial" w:hAnsi="Arial" w:cs="Arial"/>
          <w:bCs/>
        </w:rPr>
      </w:pPr>
    </w:p>
    <w:p w14:paraId="0F447BDF" w14:textId="6037151B" w:rsidR="00180D78" w:rsidRPr="00224756" w:rsidRDefault="00180D78" w:rsidP="00FF4FA4">
      <w:pPr>
        <w:pStyle w:val="Paragraphedeliste"/>
        <w:tabs>
          <w:tab w:val="left" w:pos="142"/>
          <w:tab w:val="left" w:pos="1560"/>
        </w:tabs>
        <w:autoSpaceDE w:val="0"/>
        <w:autoSpaceDN w:val="0"/>
        <w:adjustRightInd w:val="0"/>
        <w:jc w:val="both"/>
        <w:rPr>
          <w:rFonts w:ascii="Arial" w:hAnsi="Arial" w:cs="Arial"/>
          <w:bCs/>
        </w:rPr>
      </w:pPr>
      <w:r w:rsidRPr="00224756">
        <w:rPr>
          <w:rFonts w:ascii="Arial" w:hAnsi="Arial" w:cs="Arial"/>
          <w:bCs/>
        </w:rPr>
        <w:t>L’indemnisation spécifique du temps supplémentaire telle que prévue au présent chapitre ne peut être appliquée aux agents relevant du droit privé qui bénéficient d’une indemnisation prévue par le Code du travail.</w:t>
      </w:r>
    </w:p>
    <w:p w14:paraId="3C319988" w14:textId="0B1E0BCA" w:rsidR="00180D78" w:rsidRPr="00224756" w:rsidRDefault="00180D78" w:rsidP="00FF4FA4">
      <w:pPr>
        <w:pStyle w:val="Paragraphedeliste"/>
        <w:tabs>
          <w:tab w:val="left" w:pos="142"/>
          <w:tab w:val="left" w:pos="1560"/>
        </w:tabs>
        <w:autoSpaceDE w:val="0"/>
        <w:autoSpaceDN w:val="0"/>
        <w:adjustRightInd w:val="0"/>
        <w:jc w:val="both"/>
        <w:rPr>
          <w:rFonts w:ascii="Arial" w:hAnsi="Arial" w:cs="Arial"/>
          <w:bCs/>
        </w:rPr>
      </w:pPr>
      <w:r w:rsidRPr="00224756">
        <w:rPr>
          <w:rFonts w:ascii="Arial" w:hAnsi="Arial" w:cs="Arial"/>
          <w:bCs/>
        </w:rPr>
        <w:t>Les agents à temps partiel peuvent être amenés à effectuer des heures supplémentaires, en dépassement du temps correspondant à leur quotité.</w:t>
      </w:r>
    </w:p>
    <w:p w14:paraId="1AB6E833" w14:textId="4F51D3F4" w:rsidR="00180D78" w:rsidRPr="00224756" w:rsidRDefault="00180D78" w:rsidP="00FF4FA4">
      <w:pPr>
        <w:pStyle w:val="Paragraphedeliste"/>
        <w:tabs>
          <w:tab w:val="left" w:pos="142"/>
          <w:tab w:val="left" w:pos="1560"/>
        </w:tabs>
        <w:autoSpaceDE w:val="0"/>
        <w:autoSpaceDN w:val="0"/>
        <w:adjustRightInd w:val="0"/>
        <w:jc w:val="both"/>
        <w:rPr>
          <w:rFonts w:ascii="Arial" w:hAnsi="Arial" w:cs="Arial"/>
          <w:bCs/>
        </w:rPr>
      </w:pPr>
      <w:r w:rsidRPr="00224756">
        <w:rPr>
          <w:rFonts w:ascii="Arial" w:hAnsi="Arial" w:cs="Arial"/>
          <w:bCs/>
        </w:rPr>
        <w:t>Le mode de calcul de l’heure supplémentaire pour ces agents est spécifique (montant annuel brut du salaire</w:t>
      </w:r>
      <w:r w:rsidR="009B237D" w:rsidRPr="00224756">
        <w:rPr>
          <w:rFonts w:ascii="Arial" w:hAnsi="Arial" w:cs="Arial"/>
          <w:bCs/>
        </w:rPr>
        <w:t>) / (52 X nombre réglementaire d’heures par semaine).</w:t>
      </w:r>
    </w:p>
    <w:p w14:paraId="113D190D" w14:textId="66BD18F2" w:rsidR="009B237D" w:rsidRPr="00224756" w:rsidRDefault="009B237D" w:rsidP="00FF4FA4">
      <w:pPr>
        <w:pStyle w:val="Paragraphedeliste"/>
        <w:tabs>
          <w:tab w:val="left" w:pos="142"/>
          <w:tab w:val="left" w:pos="1560"/>
        </w:tabs>
        <w:autoSpaceDE w:val="0"/>
        <w:autoSpaceDN w:val="0"/>
        <w:adjustRightInd w:val="0"/>
        <w:jc w:val="both"/>
        <w:rPr>
          <w:rFonts w:ascii="Arial" w:hAnsi="Arial" w:cs="Arial"/>
          <w:bCs/>
        </w:rPr>
      </w:pPr>
      <w:r w:rsidRPr="00224756">
        <w:rPr>
          <w:rFonts w:ascii="Arial" w:hAnsi="Arial" w:cs="Arial"/>
          <w:bCs/>
        </w:rPr>
        <w:t>Le nombre maximum d’heures supplémentaires qu’un agent à temps partiel peut effectuer est proratisé : il est égal à 25 heures x la quotité de temps partiel de l’agent.</w:t>
      </w:r>
    </w:p>
    <w:p w14:paraId="7F72F8F7" w14:textId="78C62200" w:rsidR="00EA55BC" w:rsidRPr="00224756" w:rsidRDefault="00EA55BC" w:rsidP="00FF4FA4">
      <w:pPr>
        <w:pStyle w:val="Paragraphedeliste"/>
        <w:tabs>
          <w:tab w:val="left" w:pos="142"/>
          <w:tab w:val="left" w:pos="1560"/>
        </w:tabs>
        <w:autoSpaceDE w:val="0"/>
        <w:autoSpaceDN w:val="0"/>
        <w:adjustRightInd w:val="0"/>
        <w:jc w:val="both"/>
        <w:rPr>
          <w:rFonts w:ascii="Arial" w:hAnsi="Arial" w:cs="Arial"/>
          <w:bCs/>
        </w:rPr>
      </w:pPr>
    </w:p>
    <w:p w14:paraId="64134705" w14:textId="7F39F6E8" w:rsidR="00EA55BC" w:rsidRPr="00224756" w:rsidRDefault="00EA55BC" w:rsidP="00FF4FA4">
      <w:pPr>
        <w:pStyle w:val="Paragraphedeliste"/>
        <w:tabs>
          <w:tab w:val="left" w:pos="142"/>
          <w:tab w:val="left" w:pos="1560"/>
        </w:tabs>
        <w:autoSpaceDE w:val="0"/>
        <w:autoSpaceDN w:val="0"/>
        <w:adjustRightInd w:val="0"/>
        <w:jc w:val="both"/>
        <w:rPr>
          <w:rFonts w:ascii="Arial" w:hAnsi="Arial" w:cs="Arial"/>
          <w:bCs/>
        </w:rPr>
      </w:pPr>
      <w:r w:rsidRPr="00224756">
        <w:rPr>
          <w:rFonts w:ascii="Arial" w:hAnsi="Arial" w:cs="Arial"/>
          <w:bCs/>
        </w:rPr>
        <w:t>Les membres du personnel à temps non complet peuvent être amenés exceptionnellement à effectuer des heures complémentaires jusqu’à concurrence de 35 heures hebdomadaires et des heures supplémentaires au-delà. En cas de dépassement durable et régulier, il devra être procédé à la modification de la durée hebdomadaire de service après avis du comité technique.</w:t>
      </w:r>
    </w:p>
    <w:p w14:paraId="6DC216DE" w14:textId="6923AED0" w:rsidR="00EA55BC" w:rsidRPr="00224756" w:rsidRDefault="00EA55BC" w:rsidP="00FF4FA4">
      <w:pPr>
        <w:pStyle w:val="Paragraphedeliste"/>
        <w:tabs>
          <w:tab w:val="left" w:pos="142"/>
          <w:tab w:val="left" w:pos="1560"/>
        </w:tabs>
        <w:autoSpaceDE w:val="0"/>
        <w:autoSpaceDN w:val="0"/>
        <w:adjustRightInd w:val="0"/>
        <w:jc w:val="both"/>
        <w:rPr>
          <w:rFonts w:ascii="Arial" w:hAnsi="Arial" w:cs="Arial"/>
          <w:bCs/>
        </w:rPr>
      </w:pPr>
      <w:r w:rsidRPr="00224756">
        <w:rPr>
          <w:rFonts w:ascii="Arial" w:hAnsi="Arial" w:cs="Arial"/>
          <w:bCs/>
        </w:rPr>
        <w:t>Ces heures complémentaires seront rémunérées.</w:t>
      </w:r>
    </w:p>
    <w:p w14:paraId="18F642E6" w14:textId="7B700D4C" w:rsidR="00EA55BC" w:rsidRPr="00224756" w:rsidRDefault="004E74DD" w:rsidP="00FF4FA4">
      <w:pPr>
        <w:pStyle w:val="Paragraphedeliste"/>
        <w:tabs>
          <w:tab w:val="left" w:pos="142"/>
          <w:tab w:val="left" w:pos="1560"/>
        </w:tabs>
        <w:autoSpaceDE w:val="0"/>
        <w:autoSpaceDN w:val="0"/>
        <w:adjustRightInd w:val="0"/>
        <w:jc w:val="both"/>
        <w:rPr>
          <w:rFonts w:ascii="Arial" w:hAnsi="Arial" w:cs="Arial"/>
          <w:bCs/>
        </w:rPr>
      </w:pPr>
      <w:r w:rsidRPr="00224756">
        <w:rPr>
          <w:rFonts w:ascii="Arial" w:hAnsi="Arial" w:cs="Arial"/>
          <w:bCs/>
        </w:rPr>
        <w:lastRenderedPageBreak/>
        <w:t>(</w:t>
      </w:r>
      <w:r w:rsidR="00EA55BC" w:rsidRPr="00224756">
        <w:rPr>
          <w:rFonts w:ascii="Arial" w:hAnsi="Arial" w:cs="Arial"/>
          <w:bCs/>
        </w:rPr>
        <w:t>Dans un courrier du 26 mars 2021 adressé à une organisation syndicale, la DGCL précise que les heures complémentaires ne peuvent donner lieu qu’à une indemnisation et non à un repos compensateur</w:t>
      </w:r>
      <w:r w:rsidRPr="00224756">
        <w:rPr>
          <w:rFonts w:ascii="Arial" w:hAnsi="Arial" w:cs="Arial"/>
          <w:bCs/>
        </w:rPr>
        <w:t>).</w:t>
      </w:r>
    </w:p>
    <w:p w14:paraId="235CD2B3" w14:textId="3B0BECE7" w:rsidR="00EA55BC" w:rsidRPr="00224756" w:rsidRDefault="00EA55BC" w:rsidP="00FF4FA4">
      <w:pPr>
        <w:pStyle w:val="Paragraphedeliste"/>
        <w:tabs>
          <w:tab w:val="left" w:pos="142"/>
          <w:tab w:val="left" w:pos="1560"/>
        </w:tabs>
        <w:autoSpaceDE w:val="0"/>
        <w:autoSpaceDN w:val="0"/>
        <w:adjustRightInd w:val="0"/>
        <w:jc w:val="both"/>
        <w:rPr>
          <w:rFonts w:ascii="Arial" w:hAnsi="Arial" w:cs="Arial"/>
          <w:bCs/>
        </w:rPr>
      </w:pPr>
    </w:p>
    <w:p w14:paraId="538C2585" w14:textId="43A1BB3A" w:rsidR="00EA55BC" w:rsidRPr="00224756" w:rsidRDefault="00EA55BC" w:rsidP="00FF4FA4">
      <w:pPr>
        <w:pStyle w:val="Paragraphedeliste"/>
        <w:tabs>
          <w:tab w:val="left" w:pos="142"/>
          <w:tab w:val="left" w:pos="1560"/>
        </w:tabs>
        <w:autoSpaceDE w:val="0"/>
        <w:autoSpaceDN w:val="0"/>
        <w:adjustRightInd w:val="0"/>
        <w:jc w:val="both"/>
        <w:rPr>
          <w:rFonts w:ascii="Arial" w:hAnsi="Arial" w:cs="Arial"/>
          <w:bCs/>
        </w:rPr>
      </w:pPr>
      <w:r w:rsidRPr="00224756">
        <w:rPr>
          <w:rFonts w:ascii="Arial" w:hAnsi="Arial" w:cs="Arial"/>
          <w:bCs/>
        </w:rPr>
        <w:t>Un décompte déclaratif ou un contrôle automatisé doit être mis en place.</w:t>
      </w:r>
    </w:p>
    <w:p w14:paraId="415981E4" w14:textId="54A39506" w:rsidR="004715C3" w:rsidRPr="00750FBD" w:rsidRDefault="004715C3" w:rsidP="00D118DA">
      <w:pPr>
        <w:tabs>
          <w:tab w:val="left" w:pos="1560"/>
        </w:tabs>
        <w:autoSpaceDE w:val="0"/>
        <w:autoSpaceDN w:val="0"/>
        <w:adjustRightInd w:val="0"/>
        <w:spacing w:after="0"/>
        <w:jc w:val="both"/>
        <w:rPr>
          <w:rFonts w:ascii="Arial" w:hAnsi="Arial" w:cs="Arial"/>
        </w:rPr>
      </w:pPr>
      <w:r w:rsidRPr="00750FBD">
        <w:rPr>
          <w:rFonts w:ascii="Arial" w:hAnsi="Arial" w:cs="Arial"/>
        </w:rPr>
        <w:t>Les demandes d’heures supplémentaires</w:t>
      </w:r>
      <w:r w:rsidR="00EA55BC" w:rsidRPr="00750FBD">
        <w:rPr>
          <w:rFonts w:ascii="Arial" w:hAnsi="Arial" w:cs="Arial"/>
        </w:rPr>
        <w:t xml:space="preserve"> </w:t>
      </w:r>
      <w:r w:rsidR="00EA55BC" w:rsidRPr="00224756">
        <w:rPr>
          <w:rFonts w:ascii="Arial" w:hAnsi="Arial" w:cs="Arial"/>
        </w:rPr>
        <w:t>ou complémentaires</w:t>
      </w:r>
      <w:r w:rsidRPr="00224756">
        <w:rPr>
          <w:rFonts w:ascii="Arial" w:hAnsi="Arial" w:cs="Arial"/>
        </w:rPr>
        <w:t xml:space="preserve"> </w:t>
      </w:r>
      <w:r w:rsidRPr="00750FBD">
        <w:rPr>
          <w:rFonts w:ascii="Arial" w:hAnsi="Arial" w:cs="Arial"/>
        </w:rPr>
        <w:t xml:space="preserve">sont à effectuer sur le document prévu à cet effet </w:t>
      </w:r>
      <w:r w:rsidRPr="00224756">
        <w:rPr>
          <w:rFonts w:ascii="Arial" w:hAnsi="Arial" w:cs="Arial"/>
          <w:i/>
          <w:iCs/>
        </w:rPr>
        <w:t>(</w:t>
      </w:r>
      <w:r w:rsidR="00806A5B" w:rsidRPr="00224756">
        <w:rPr>
          <w:rFonts w:ascii="Arial" w:hAnsi="Arial" w:cs="Arial"/>
          <w:i/>
          <w:iCs/>
        </w:rPr>
        <w:t>Annexe n°</w:t>
      </w:r>
      <w:r w:rsidR="00EA55BC" w:rsidRPr="00224756">
        <w:rPr>
          <w:rFonts w:ascii="Arial" w:hAnsi="Arial" w:cs="Arial"/>
          <w:i/>
          <w:iCs/>
        </w:rPr>
        <w:t>…</w:t>
      </w:r>
      <w:r w:rsidR="00806A5B" w:rsidRPr="00224756">
        <w:rPr>
          <w:rFonts w:ascii="Arial" w:hAnsi="Arial" w:cs="Arial"/>
          <w:i/>
          <w:iCs/>
        </w:rPr>
        <w:t>)</w:t>
      </w:r>
      <w:r w:rsidRPr="00224756">
        <w:rPr>
          <w:rFonts w:ascii="Arial" w:hAnsi="Arial" w:cs="Arial"/>
        </w:rPr>
        <w:t xml:space="preserve"> et </w:t>
      </w:r>
      <w:r w:rsidRPr="00750FBD">
        <w:rPr>
          <w:rFonts w:ascii="Arial" w:hAnsi="Arial" w:cs="Arial"/>
        </w:rPr>
        <w:t>doivent faire l’objet d’une validation p</w:t>
      </w:r>
      <w:r w:rsidR="003714CF" w:rsidRPr="00750FBD">
        <w:rPr>
          <w:rFonts w:ascii="Arial" w:hAnsi="Arial" w:cs="Arial"/>
        </w:rPr>
        <w:t xml:space="preserve">ar le responsable de service et </w:t>
      </w:r>
      <w:r w:rsidRPr="00750FBD">
        <w:rPr>
          <w:rFonts w:ascii="Arial" w:hAnsi="Arial" w:cs="Arial"/>
        </w:rPr>
        <w:t>le D</w:t>
      </w:r>
      <w:r w:rsidR="00A72FA9" w:rsidRPr="00750FBD">
        <w:rPr>
          <w:rFonts w:ascii="Arial" w:hAnsi="Arial" w:cs="Arial"/>
        </w:rPr>
        <w:t xml:space="preserve">irecteur </w:t>
      </w:r>
      <w:r w:rsidRPr="00750FBD">
        <w:rPr>
          <w:rFonts w:ascii="Arial" w:hAnsi="Arial" w:cs="Arial"/>
        </w:rPr>
        <w:t>G</w:t>
      </w:r>
      <w:r w:rsidR="00A72FA9" w:rsidRPr="00750FBD">
        <w:rPr>
          <w:rFonts w:ascii="Arial" w:hAnsi="Arial" w:cs="Arial"/>
        </w:rPr>
        <w:t xml:space="preserve">énéral </w:t>
      </w:r>
      <w:r w:rsidR="00125C9C" w:rsidRPr="00750FBD">
        <w:rPr>
          <w:rFonts w:ascii="Arial" w:hAnsi="Arial" w:cs="Arial"/>
        </w:rPr>
        <w:t>des Services</w:t>
      </w:r>
      <w:r w:rsidR="00806A5B" w:rsidRPr="00750FBD">
        <w:rPr>
          <w:rFonts w:ascii="Arial" w:hAnsi="Arial" w:cs="Arial"/>
        </w:rPr>
        <w:t xml:space="preserve">. Les heures supplémentaires </w:t>
      </w:r>
      <w:r w:rsidR="00EA55BC" w:rsidRPr="00224756">
        <w:rPr>
          <w:rFonts w:ascii="Arial" w:hAnsi="Arial" w:cs="Arial"/>
        </w:rPr>
        <w:t xml:space="preserve">ou complémentaires </w:t>
      </w:r>
      <w:r w:rsidR="00806A5B" w:rsidRPr="00750FBD">
        <w:rPr>
          <w:rFonts w:ascii="Arial" w:hAnsi="Arial" w:cs="Arial"/>
        </w:rPr>
        <w:t xml:space="preserve">ainsi validées doivent être transmises au service </w:t>
      </w:r>
      <w:r w:rsidR="000D0D22" w:rsidRPr="00750FBD">
        <w:rPr>
          <w:rFonts w:ascii="Arial" w:hAnsi="Arial" w:cs="Arial"/>
        </w:rPr>
        <w:t>ressources humaines</w:t>
      </w:r>
      <w:r w:rsidR="00806A5B" w:rsidRPr="00750FBD">
        <w:rPr>
          <w:rFonts w:ascii="Arial" w:hAnsi="Arial" w:cs="Arial"/>
        </w:rPr>
        <w:t xml:space="preserve"> pour enregistrement </w:t>
      </w:r>
      <w:r w:rsidRPr="00750FBD">
        <w:rPr>
          <w:rFonts w:ascii="Arial" w:hAnsi="Arial" w:cs="Arial"/>
        </w:rPr>
        <w:t>avant d’être effectuées.</w:t>
      </w:r>
    </w:p>
    <w:p w14:paraId="415981E5" w14:textId="77777777" w:rsidR="0035760A" w:rsidRPr="00750FBD" w:rsidRDefault="0035760A" w:rsidP="00D118DA">
      <w:pPr>
        <w:tabs>
          <w:tab w:val="left" w:pos="1560"/>
        </w:tabs>
        <w:autoSpaceDE w:val="0"/>
        <w:autoSpaceDN w:val="0"/>
        <w:adjustRightInd w:val="0"/>
        <w:spacing w:after="0" w:line="240" w:lineRule="auto"/>
        <w:jc w:val="both"/>
        <w:rPr>
          <w:rFonts w:ascii="Arial" w:hAnsi="Arial" w:cs="Arial"/>
          <w:lang w:eastAsia="fr-FR"/>
        </w:rPr>
      </w:pPr>
    </w:p>
    <w:p w14:paraId="415981E7" w14:textId="33AB9C6B" w:rsidR="0035760A" w:rsidRPr="00750FBD" w:rsidRDefault="000F497A" w:rsidP="00543F52">
      <w:pPr>
        <w:pStyle w:val="Titre30"/>
        <w:tabs>
          <w:tab w:val="left" w:pos="1560"/>
        </w:tabs>
        <w:rPr>
          <w:rFonts w:cs="Arial"/>
          <w:sz w:val="22"/>
          <w:szCs w:val="22"/>
        </w:rPr>
      </w:pPr>
      <w:bookmarkStart w:id="16" w:name="_Toc93397853"/>
      <w:r w:rsidRPr="3E31B9B1">
        <w:rPr>
          <w:rFonts w:cs="Arial"/>
          <w:sz w:val="22"/>
          <w:szCs w:val="22"/>
        </w:rPr>
        <w:t xml:space="preserve">Article </w:t>
      </w:r>
      <w:r w:rsidR="00993B9D" w:rsidRPr="3E31B9B1">
        <w:rPr>
          <w:rFonts w:cs="Arial"/>
          <w:sz w:val="22"/>
          <w:szCs w:val="22"/>
        </w:rPr>
        <w:t xml:space="preserve">4 : </w:t>
      </w:r>
      <w:r w:rsidRPr="3E31B9B1">
        <w:rPr>
          <w:rFonts w:cs="Arial"/>
          <w:sz w:val="22"/>
          <w:szCs w:val="22"/>
        </w:rPr>
        <w:t>Le temps partiel</w:t>
      </w:r>
      <w:bookmarkEnd w:id="16"/>
    </w:p>
    <w:p w14:paraId="716321B9" w14:textId="77777777" w:rsidR="009F4520" w:rsidRDefault="009F4520" w:rsidP="00301F6F">
      <w:pPr>
        <w:tabs>
          <w:tab w:val="left" w:pos="1560"/>
        </w:tabs>
        <w:jc w:val="both"/>
        <w:rPr>
          <w:rFonts w:ascii="Arial" w:hAnsi="Arial" w:cs="Arial"/>
        </w:rPr>
      </w:pPr>
    </w:p>
    <w:p w14:paraId="327168BB" w14:textId="4DB9F119" w:rsidR="00301F6F" w:rsidRPr="00750FBD" w:rsidRDefault="00301F6F" w:rsidP="00301F6F">
      <w:pPr>
        <w:tabs>
          <w:tab w:val="left" w:pos="1560"/>
        </w:tabs>
        <w:jc w:val="both"/>
        <w:rPr>
          <w:rFonts w:ascii="Arial" w:hAnsi="Arial" w:cs="Arial"/>
        </w:rPr>
      </w:pPr>
      <w:r w:rsidRPr="00750FBD">
        <w:rPr>
          <w:rFonts w:ascii="Arial" w:hAnsi="Arial" w:cs="Arial"/>
        </w:rPr>
        <w:t>Le temps partiel constitue une facilité d’aménagement du temps de travail accordé aux agents.</w:t>
      </w:r>
    </w:p>
    <w:p w14:paraId="43CBA12E" w14:textId="77777777" w:rsidR="00301F6F" w:rsidRPr="00750FBD" w:rsidRDefault="00301F6F" w:rsidP="00301F6F">
      <w:pPr>
        <w:tabs>
          <w:tab w:val="left" w:pos="1560"/>
        </w:tabs>
        <w:jc w:val="both"/>
        <w:rPr>
          <w:rFonts w:ascii="Arial" w:hAnsi="Arial" w:cs="Arial"/>
        </w:rPr>
      </w:pPr>
      <w:r w:rsidRPr="00750FBD">
        <w:rPr>
          <w:rFonts w:ascii="Arial" w:hAnsi="Arial" w:cs="Arial"/>
        </w:rPr>
        <w:t>Il s’exprime par rapport à une quotité du temps de travail d’un agent à temps plein.</w:t>
      </w:r>
    </w:p>
    <w:p w14:paraId="52220528" w14:textId="3BBA46FF" w:rsidR="00B255DB" w:rsidRPr="00224756" w:rsidRDefault="00B255DB" w:rsidP="3E31B9B1">
      <w:pPr>
        <w:jc w:val="both"/>
        <w:rPr>
          <w:rFonts w:ascii="Arial" w:hAnsi="Arial" w:cs="Arial"/>
        </w:rPr>
      </w:pPr>
      <w:r w:rsidRPr="00224756">
        <w:rPr>
          <w:rFonts w:ascii="Arial" w:hAnsi="Arial" w:cs="Arial"/>
        </w:rPr>
        <w:t>Les agents travaillant à temps complet ou à temps non complet ont la possibilité, sous réserve de remplir les conditions requises, de demander, pour certains motifs, à bénéficier d’un temps partiel, ce qui équivaut à demander à réduire leur temps de travail.</w:t>
      </w:r>
    </w:p>
    <w:p w14:paraId="243B0400" w14:textId="2BB38123" w:rsidR="00B255DB" w:rsidRPr="00224756" w:rsidRDefault="00B255DB" w:rsidP="3E31B9B1">
      <w:pPr>
        <w:jc w:val="both"/>
        <w:rPr>
          <w:rFonts w:ascii="Arial" w:hAnsi="Arial" w:cs="Arial"/>
        </w:rPr>
      </w:pPr>
      <w:r w:rsidRPr="00224756">
        <w:rPr>
          <w:rFonts w:ascii="Arial" w:hAnsi="Arial" w:cs="Arial"/>
        </w:rPr>
        <w:t>Le temps partiel est accordé de plein droit :</w:t>
      </w:r>
    </w:p>
    <w:p w14:paraId="206DE6A5" w14:textId="2022A5C2" w:rsidR="00B255DB" w:rsidRPr="00224756" w:rsidRDefault="00B255DB" w:rsidP="3E31B9B1">
      <w:pPr>
        <w:pStyle w:val="Paragraphedeliste"/>
        <w:numPr>
          <w:ilvl w:val="0"/>
          <w:numId w:val="26"/>
        </w:numPr>
        <w:jc w:val="both"/>
        <w:rPr>
          <w:rFonts w:ascii="Arial" w:hAnsi="Arial" w:cs="Arial"/>
        </w:rPr>
      </w:pPr>
      <w:r w:rsidRPr="00224756">
        <w:rPr>
          <w:rFonts w:ascii="Arial" w:hAnsi="Arial" w:cs="Arial"/>
        </w:rPr>
        <w:t>A l’occasion de chaque naissance jusqu’au troisième anniversaire de l’enfant ou à l’occasion de chaque adoption jusqu’à l’expiration d’un délai de trois ans à compter de l’arrivée au foyer de l’enfant adopté ;</w:t>
      </w:r>
    </w:p>
    <w:p w14:paraId="6C3DCD34" w14:textId="61C9F615" w:rsidR="00B255DB" w:rsidRPr="00224756" w:rsidRDefault="00B255DB" w:rsidP="3E31B9B1">
      <w:pPr>
        <w:pStyle w:val="Paragraphedeliste"/>
        <w:numPr>
          <w:ilvl w:val="0"/>
          <w:numId w:val="26"/>
        </w:numPr>
        <w:jc w:val="both"/>
        <w:rPr>
          <w:rFonts w:ascii="Arial" w:hAnsi="Arial" w:cs="Arial"/>
        </w:rPr>
      </w:pPr>
      <w:r w:rsidRPr="00224756">
        <w:rPr>
          <w:rFonts w:ascii="Arial" w:hAnsi="Arial" w:cs="Arial"/>
        </w:rPr>
        <w:t>Pour donner des soins à son conjoint, à un enfant à charge ou à un ascendant atteint d’un handicap nécessitant la présence d’une tierce personne, ou victime d’un accident ou d’une maladie grave ;</w:t>
      </w:r>
    </w:p>
    <w:p w14:paraId="1BF26783" w14:textId="2FFC9315" w:rsidR="00B255DB" w:rsidRPr="00224756" w:rsidRDefault="00B255DB" w:rsidP="3E31B9B1">
      <w:pPr>
        <w:pStyle w:val="Paragraphedeliste"/>
        <w:numPr>
          <w:ilvl w:val="0"/>
          <w:numId w:val="26"/>
        </w:numPr>
        <w:jc w:val="both"/>
        <w:rPr>
          <w:rFonts w:ascii="Arial" w:hAnsi="Arial" w:cs="Arial"/>
        </w:rPr>
      </w:pPr>
      <w:r w:rsidRPr="00224756">
        <w:rPr>
          <w:rFonts w:ascii="Arial" w:hAnsi="Arial" w:cs="Arial"/>
        </w:rPr>
        <w:t>Aux agents handicapés relevant des catégories visées aux 1°, 2°, 3</w:t>
      </w:r>
      <w:r w:rsidR="00ED2EF7" w:rsidRPr="00224756">
        <w:rPr>
          <w:rFonts w:ascii="Arial" w:hAnsi="Arial" w:cs="Arial"/>
        </w:rPr>
        <w:t>°, 4°, 9°, 10° et 11 de l’article L 323-3 du code du travail (actuellement L 5212-13).</w:t>
      </w:r>
    </w:p>
    <w:p w14:paraId="07A36AF8" w14:textId="18E9817B" w:rsidR="00ED2EF7" w:rsidRPr="00224756" w:rsidRDefault="00ED2EF7" w:rsidP="3E31B9B1">
      <w:pPr>
        <w:jc w:val="both"/>
        <w:rPr>
          <w:rFonts w:ascii="Arial" w:hAnsi="Arial" w:cs="Arial"/>
        </w:rPr>
      </w:pPr>
      <w:r w:rsidRPr="00224756">
        <w:rPr>
          <w:rFonts w:ascii="Arial" w:hAnsi="Arial" w:cs="Arial"/>
        </w:rPr>
        <w:t>Les agents fonctionnaires stagiaires et titulaires ainsi que les agents contractuels employés depuis plus d’un an à temps complet</w:t>
      </w:r>
      <w:r w:rsidR="00D274F6" w:rsidRPr="00224756">
        <w:rPr>
          <w:rFonts w:ascii="Arial" w:hAnsi="Arial" w:cs="Arial"/>
        </w:rPr>
        <w:t xml:space="preserve">, </w:t>
      </w:r>
      <w:r w:rsidRPr="00224756">
        <w:rPr>
          <w:rFonts w:ascii="Arial" w:hAnsi="Arial" w:cs="Arial"/>
        </w:rPr>
        <w:t xml:space="preserve">peuvent également bénéficier d’un temps partiel </w:t>
      </w:r>
      <w:r w:rsidR="00D274F6" w:rsidRPr="00224756">
        <w:rPr>
          <w:rFonts w:ascii="Arial" w:hAnsi="Arial" w:cs="Arial"/>
        </w:rPr>
        <w:t>sur autorisation (</w:t>
      </w:r>
      <w:r w:rsidRPr="00224756">
        <w:rPr>
          <w:rFonts w:ascii="Arial" w:hAnsi="Arial" w:cs="Arial"/>
        </w:rPr>
        <w:t>pour des motifs de convenances personnelles</w:t>
      </w:r>
      <w:r w:rsidR="00D274F6" w:rsidRPr="00224756">
        <w:rPr>
          <w:rFonts w:ascii="Arial" w:hAnsi="Arial" w:cs="Arial"/>
        </w:rPr>
        <w:t>)</w:t>
      </w:r>
      <w:r w:rsidRPr="00224756">
        <w:rPr>
          <w:rFonts w:ascii="Arial" w:hAnsi="Arial" w:cs="Arial"/>
        </w:rPr>
        <w:t>, sous réserve qu’il soit compatible avec les besoins du service.</w:t>
      </w:r>
    </w:p>
    <w:p w14:paraId="1DA9A50D" w14:textId="7CCE7EF5" w:rsidR="00D274F6" w:rsidRPr="00224756" w:rsidRDefault="00D274F6" w:rsidP="3E31B9B1">
      <w:pPr>
        <w:jc w:val="both"/>
        <w:rPr>
          <w:rFonts w:ascii="Arial" w:hAnsi="Arial" w:cs="Arial"/>
        </w:rPr>
      </w:pPr>
      <w:r w:rsidRPr="00224756">
        <w:rPr>
          <w:rFonts w:ascii="Arial" w:hAnsi="Arial" w:cs="Arial"/>
          <w:u w:val="single"/>
        </w:rPr>
        <w:t>Cas particulier des agents à temps non complet</w:t>
      </w:r>
      <w:r w:rsidRPr="00224756">
        <w:rPr>
          <w:rFonts w:ascii="Arial" w:hAnsi="Arial" w:cs="Arial"/>
        </w:rPr>
        <w:t> :</w:t>
      </w:r>
    </w:p>
    <w:p w14:paraId="6E2CF578" w14:textId="4AD02AB0" w:rsidR="00D274F6" w:rsidRPr="00224756" w:rsidRDefault="00D274F6" w:rsidP="3E31B9B1">
      <w:pPr>
        <w:jc w:val="both"/>
        <w:rPr>
          <w:rFonts w:ascii="Arial" w:hAnsi="Arial" w:cs="Arial"/>
        </w:rPr>
      </w:pPr>
      <w:r w:rsidRPr="00224756">
        <w:rPr>
          <w:rFonts w:ascii="Arial" w:hAnsi="Arial" w:cs="Arial"/>
        </w:rPr>
        <w:t>Les agents à temps non complet ne peuvent pas bénéficier du temps partiel sur autorisation.</w:t>
      </w:r>
    </w:p>
    <w:p w14:paraId="2F026F91" w14:textId="6482F04E" w:rsidR="006C5197" w:rsidRPr="00224756" w:rsidRDefault="006C5197" w:rsidP="3E31B9B1">
      <w:pPr>
        <w:jc w:val="both"/>
        <w:rPr>
          <w:rFonts w:ascii="Arial" w:hAnsi="Arial" w:cs="Arial"/>
        </w:rPr>
      </w:pPr>
      <w:r w:rsidRPr="00224756">
        <w:rPr>
          <w:rFonts w:ascii="Arial" w:hAnsi="Arial" w:cs="Arial"/>
        </w:rPr>
        <w:t>Ils peuvent, par contre, bénéficier du temps partiel de droit dans les mêmes conditions que les agents à temps complet. Cependant cette mesure ne concerne que les agents à temps non complet titulaires et stagiaires, les agents contractuels à temps non complet en étant exclus.</w:t>
      </w:r>
    </w:p>
    <w:p w14:paraId="5D778809" w14:textId="5E4878A7" w:rsidR="006C5197" w:rsidRPr="00224756" w:rsidRDefault="006C5197" w:rsidP="3E31B9B1">
      <w:pPr>
        <w:jc w:val="both"/>
        <w:rPr>
          <w:rFonts w:ascii="Arial" w:hAnsi="Arial" w:cs="Arial"/>
        </w:rPr>
      </w:pPr>
      <w:r w:rsidRPr="00224756">
        <w:rPr>
          <w:rFonts w:ascii="Arial" w:hAnsi="Arial" w:cs="Arial"/>
        </w:rPr>
        <w:t>Les agents sollicitant le bénéfice d’un temps partiel de droit peuvent demander à travailler à 50</w:t>
      </w:r>
      <w:r w:rsidR="005C4E17" w:rsidRPr="00224756">
        <w:rPr>
          <w:rFonts w:ascii="Arial" w:hAnsi="Arial" w:cs="Arial"/>
        </w:rPr>
        <w:t xml:space="preserve"> </w:t>
      </w:r>
      <w:r w:rsidRPr="00224756">
        <w:rPr>
          <w:rFonts w:ascii="Arial" w:hAnsi="Arial" w:cs="Arial"/>
        </w:rPr>
        <w:t>%, 60 %, 70 % ou 80 % de leur temps de travail hebdomadaire.</w:t>
      </w:r>
    </w:p>
    <w:p w14:paraId="2EEBEE67" w14:textId="3A271421" w:rsidR="006C5197" w:rsidRDefault="006C5197" w:rsidP="3E31B9B1">
      <w:pPr>
        <w:jc w:val="both"/>
        <w:rPr>
          <w:rFonts w:ascii="Arial" w:hAnsi="Arial" w:cs="Arial"/>
        </w:rPr>
      </w:pPr>
      <w:r w:rsidRPr="00224756">
        <w:rPr>
          <w:rFonts w:ascii="Arial" w:hAnsi="Arial" w:cs="Arial"/>
        </w:rPr>
        <w:t xml:space="preserve">Pour les agents souhaitant être placés à temps partiel sur autorisation, la quotité peut être librement déterminée sans toutefois être inférieure à 50 % et sous réserve de dispositions spécifiques mises en place par délibération dans la collectivité </w:t>
      </w:r>
      <w:r w:rsidR="04BD3671" w:rsidRPr="00224756">
        <w:rPr>
          <w:rFonts w:ascii="Arial" w:hAnsi="Arial" w:cs="Arial"/>
        </w:rPr>
        <w:t xml:space="preserve">en date du </w:t>
      </w:r>
      <w:r w:rsidR="04BD3671" w:rsidRPr="00744BD7">
        <w:rPr>
          <w:rFonts w:ascii="Arial" w:hAnsi="Arial" w:cs="Arial"/>
          <w:highlight w:val="yellow"/>
        </w:rPr>
        <w:t>…..........</w:t>
      </w:r>
      <w:r w:rsidRPr="00744BD7">
        <w:rPr>
          <w:rFonts w:ascii="Arial" w:hAnsi="Arial" w:cs="Arial"/>
          <w:highlight w:val="yellow"/>
        </w:rPr>
        <w:t>(</w:t>
      </w:r>
      <w:r w:rsidR="0D5D00AE" w:rsidRPr="00744BD7">
        <w:rPr>
          <w:rFonts w:ascii="Arial" w:hAnsi="Arial" w:cs="Arial"/>
          <w:highlight w:val="yellow"/>
        </w:rPr>
        <w:t>la joindre en annexe).</w:t>
      </w:r>
    </w:p>
    <w:p w14:paraId="2B8B389E" w14:textId="77777777" w:rsidR="0052674B" w:rsidRPr="00224756" w:rsidRDefault="0052674B" w:rsidP="3E31B9B1">
      <w:pPr>
        <w:jc w:val="both"/>
        <w:rPr>
          <w:rFonts w:ascii="Arial" w:hAnsi="Arial" w:cs="Arial"/>
        </w:rPr>
      </w:pPr>
    </w:p>
    <w:p w14:paraId="20501921" w14:textId="5382AC5C" w:rsidR="00B42ED8" w:rsidRPr="00224756" w:rsidRDefault="00B42ED8" w:rsidP="3E31B9B1">
      <w:pPr>
        <w:jc w:val="both"/>
        <w:rPr>
          <w:rFonts w:ascii="Arial" w:hAnsi="Arial" w:cs="Arial"/>
        </w:rPr>
      </w:pPr>
      <w:r w:rsidRPr="00224756">
        <w:rPr>
          <w:rFonts w:ascii="Arial" w:hAnsi="Arial" w:cs="Arial"/>
        </w:rPr>
        <w:lastRenderedPageBreak/>
        <w:t>Dans la collectivité, les dispositions suivantes en matière d’octroi du temps partiel ont été adoptées selon les modalités définies par l’assemblée délibérante (à compléter de manière précise) :</w:t>
      </w:r>
    </w:p>
    <w:p w14:paraId="0E1E0EF6" w14:textId="28E0C145" w:rsidR="00301F6F" w:rsidRPr="00224756" w:rsidRDefault="00B42ED8" w:rsidP="3E31B9B1">
      <w:pPr>
        <w:pStyle w:val="Paragraphedeliste"/>
        <w:numPr>
          <w:ilvl w:val="0"/>
          <w:numId w:val="25"/>
        </w:numPr>
        <w:jc w:val="both"/>
        <w:rPr>
          <w:rFonts w:ascii="Arial" w:hAnsi="Arial" w:cs="Arial"/>
        </w:rPr>
      </w:pPr>
      <w:r w:rsidRPr="00224756">
        <w:rPr>
          <w:rFonts w:ascii="Arial" w:hAnsi="Arial" w:cs="Arial"/>
        </w:rPr>
        <w:t xml:space="preserve">Modalités de dépôt des demandes : </w:t>
      </w:r>
    </w:p>
    <w:p w14:paraId="51634750" w14:textId="617F56BB" w:rsidR="00B42ED8" w:rsidRPr="00224756" w:rsidRDefault="00B42ED8" w:rsidP="3E31B9B1">
      <w:pPr>
        <w:pStyle w:val="Paragraphedeliste"/>
        <w:numPr>
          <w:ilvl w:val="0"/>
          <w:numId w:val="25"/>
        </w:numPr>
        <w:jc w:val="both"/>
        <w:rPr>
          <w:rFonts w:ascii="Arial" w:hAnsi="Arial" w:cs="Arial"/>
        </w:rPr>
      </w:pPr>
      <w:r w:rsidRPr="00224756">
        <w:rPr>
          <w:rFonts w:ascii="Arial" w:hAnsi="Arial" w:cs="Arial"/>
        </w:rPr>
        <w:t>Modalités de renouvellement :</w:t>
      </w:r>
    </w:p>
    <w:p w14:paraId="6D2F3D3D" w14:textId="27B7B39E" w:rsidR="00B42ED8" w:rsidRPr="00224756" w:rsidRDefault="00B42ED8" w:rsidP="3E31B9B1">
      <w:pPr>
        <w:pStyle w:val="Paragraphedeliste"/>
        <w:numPr>
          <w:ilvl w:val="0"/>
          <w:numId w:val="25"/>
        </w:numPr>
        <w:jc w:val="both"/>
        <w:rPr>
          <w:rFonts w:ascii="Arial" w:hAnsi="Arial" w:cs="Arial"/>
        </w:rPr>
      </w:pPr>
      <w:r w:rsidRPr="00224756">
        <w:rPr>
          <w:rFonts w:ascii="Arial" w:hAnsi="Arial" w:cs="Arial"/>
        </w:rPr>
        <w:t>Quotités pouvant être demandées au titre du temps partiel pour convenances personnelles :</w:t>
      </w:r>
    </w:p>
    <w:p w14:paraId="4D7287DE" w14:textId="6D62619F" w:rsidR="00B42ED8" w:rsidRPr="00224756" w:rsidRDefault="00B42ED8" w:rsidP="3E31B9B1">
      <w:pPr>
        <w:pStyle w:val="Paragraphedeliste"/>
        <w:numPr>
          <w:ilvl w:val="0"/>
          <w:numId w:val="25"/>
        </w:numPr>
        <w:jc w:val="both"/>
        <w:rPr>
          <w:rFonts w:ascii="Arial" w:hAnsi="Arial" w:cs="Arial"/>
        </w:rPr>
      </w:pPr>
      <w:r w:rsidRPr="00224756">
        <w:rPr>
          <w:rFonts w:ascii="Arial" w:hAnsi="Arial" w:cs="Arial"/>
        </w:rPr>
        <w:t>etc.</w:t>
      </w:r>
    </w:p>
    <w:p w14:paraId="7247F6CE" w14:textId="0BAA257F" w:rsidR="00B42ED8" w:rsidRPr="00224756" w:rsidRDefault="00B42ED8" w:rsidP="3E31B9B1">
      <w:pPr>
        <w:jc w:val="both"/>
        <w:rPr>
          <w:rFonts w:ascii="Arial" w:hAnsi="Arial" w:cs="Arial"/>
        </w:rPr>
      </w:pPr>
      <w:r w:rsidRPr="00224756">
        <w:rPr>
          <w:rFonts w:ascii="Arial" w:hAnsi="Arial" w:cs="Arial"/>
        </w:rPr>
        <w:t>Les agents doivent formuler, auprès de l’autorité territoriale, une demande écrite précisant les motifs, la durée hebdomadaire du service à temps partiel souhaitée et la période pour laquelle la demande est formulée. En cas de temps partiel de droit, des justificatifs devront être joints.</w:t>
      </w:r>
    </w:p>
    <w:p w14:paraId="735DF01B" w14:textId="3FB56E02" w:rsidR="00301F6F" w:rsidRPr="00224756" w:rsidRDefault="00301F6F" w:rsidP="3E31B9B1">
      <w:pPr>
        <w:jc w:val="both"/>
        <w:rPr>
          <w:rFonts w:ascii="Arial" w:hAnsi="Arial" w:cs="Arial"/>
        </w:rPr>
      </w:pPr>
      <w:r w:rsidRPr="00224756">
        <w:rPr>
          <w:rFonts w:ascii="Arial" w:hAnsi="Arial" w:cs="Arial"/>
        </w:rPr>
        <w:t>La demande de renouvellement doit être effectuée dans les mêmes formes. Le placement à temps partiel fait l’objet d’un arrêté de la collectivité.</w:t>
      </w:r>
    </w:p>
    <w:p w14:paraId="415981F3" w14:textId="2696C63A" w:rsidR="00C3037E" w:rsidRPr="001A16D7" w:rsidRDefault="00C3037E" w:rsidP="00543F52">
      <w:pPr>
        <w:tabs>
          <w:tab w:val="left" w:pos="1560"/>
        </w:tabs>
        <w:jc w:val="both"/>
        <w:rPr>
          <w:rFonts w:ascii="Arial" w:hAnsi="Arial" w:cs="Arial"/>
          <w:color w:val="0070C0"/>
        </w:rPr>
      </w:pPr>
      <w:r w:rsidRPr="00750FBD">
        <w:rPr>
          <w:rFonts w:ascii="Arial" w:hAnsi="Arial" w:cs="Arial"/>
        </w:rPr>
        <w:t>Afin de satisfaire les demandes et de ne pas perturber le bon fonctionnement des services, un agent pourra se voir refuser le jour demandé</w:t>
      </w:r>
      <w:r w:rsidR="009F4520">
        <w:rPr>
          <w:rFonts w:ascii="Arial" w:hAnsi="Arial" w:cs="Arial"/>
        </w:rPr>
        <w:t>.</w:t>
      </w:r>
    </w:p>
    <w:p w14:paraId="415981F4" w14:textId="62AABD90" w:rsidR="00786CEC" w:rsidRDefault="00C3037E" w:rsidP="00543F52">
      <w:pPr>
        <w:tabs>
          <w:tab w:val="left" w:pos="1560"/>
        </w:tabs>
        <w:jc w:val="both"/>
        <w:rPr>
          <w:rFonts w:ascii="Arial" w:hAnsi="Arial" w:cs="Arial"/>
        </w:rPr>
      </w:pPr>
      <w:r w:rsidRPr="00750FBD">
        <w:rPr>
          <w:rFonts w:ascii="Arial" w:hAnsi="Arial" w:cs="Arial"/>
        </w:rPr>
        <w:t>Dans ce cas et en concertation avec l’agent, le temps partiel pourra être accordé pour un autre jour.</w:t>
      </w:r>
    </w:p>
    <w:p w14:paraId="4B372C81" w14:textId="042FFA7F" w:rsidR="001A16D7" w:rsidRDefault="001A16D7" w:rsidP="00543F52">
      <w:pPr>
        <w:tabs>
          <w:tab w:val="left" w:pos="1560"/>
        </w:tabs>
        <w:jc w:val="both"/>
        <w:rPr>
          <w:rFonts w:ascii="Arial" w:hAnsi="Arial" w:cs="Arial"/>
        </w:rPr>
      </w:pPr>
      <w:r w:rsidRPr="009F4520">
        <w:rPr>
          <w:rFonts w:ascii="Arial" w:hAnsi="Arial" w:cs="Arial"/>
        </w:rPr>
        <w:t>En cas de refus ou de litige d'ordre individuel relatif aux conditions d'exercice du temps partiel, l’agent pourra saisir la Commission administrative paritaire pour avis.</w:t>
      </w:r>
    </w:p>
    <w:p w14:paraId="3FA98E36" w14:textId="66C190AC" w:rsidR="00BF61E7" w:rsidRDefault="00BF61E7" w:rsidP="00543F52">
      <w:pPr>
        <w:tabs>
          <w:tab w:val="left" w:pos="1560"/>
        </w:tabs>
        <w:jc w:val="both"/>
        <w:rPr>
          <w:rFonts w:ascii="Arial" w:hAnsi="Arial" w:cs="Arial"/>
        </w:rPr>
      </w:pPr>
    </w:p>
    <w:p w14:paraId="2AD7F545" w14:textId="77777777" w:rsidR="00BF61E7" w:rsidRDefault="00BF61E7" w:rsidP="00543F52">
      <w:pPr>
        <w:tabs>
          <w:tab w:val="left" w:pos="1560"/>
        </w:tabs>
        <w:jc w:val="both"/>
        <w:rPr>
          <w:rFonts w:ascii="Arial" w:hAnsi="Arial" w:cs="Arial"/>
        </w:rPr>
      </w:pPr>
    </w:p>
    <w:p w14:paraId="38CF2E63" w14:textId="132465B6" w:rsidR="005C4E17" w:rsidRPr="00744BD7" w:rsidRDefault="005C4E17" w:rsidP="005C4E17">
      <w:pPr>
        <w:tabs>
          <w:tab w:val="left" w:pos="1560"/>
        </w:tabs>
        <w:rPr>
          <w:rFonts w:ascii="Arial" w:hAnsi="Arial" w:cs="Arial"/>
          <w:b/>
          <w:bCs/>
          <w:color w:val="FF0000"/>
        </w:rPr>
      </w:pPr>
      <w:r w:rsidRPr="00744BD7">
        <w:rPr>
          <w:rFonts w:ascii="Arial" w:hAnsi="Arial" w:cs="Arial"/>
          <w:b/>
          <w:bCs/>
          <w:color w:val="FF0000"/>
        </w:rPr>
        <w:t>Exemple (pour un temps de travail hebdo de 3</w:t>
      </w:r>
      <w:r w:rsidR="00F50053" w:rsidRPr="00744BD7">
        <w:rPr>
          <w:rFonts w:ascii="Arial" w:hAnsi="Arial" w:cs="Arial"/>
          <w:b/>
          <w:bCs/>
          <w:color w:val="FF0000"/>
        </w:rPr>
        <w:t>9</w:t>
      </w:r>
      <w:r w:rsidRPr="00744BD7">
        <w:rPr>
          <w:rFonts w:ascii="Arial" w:hAnsi="Arial" w:cs="Arial"/>
          <w:b/>
          <w:bCs/>
          <w:color w:val="FF0000"/>
        </w:rPr>
        <w:t xml:space="preserve"> H)</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2569"/>
      </w:tblGrid>
      <w:tr w:rsidR="009F4520" w:rsidRPr="009F4520" w14:paraId="415981F8" w14:textId="77777777" w:rsidTr="00333182">
        <w:trPr>
          <w:trHeight w:val="431"/>
        </w:trPr>
        <w:tc>
          <w:tcPr>
            <w:tcW w:w="2250" w:type="dxa"/>
            <w:vAlign w:val="center"/>
          </w:tcPr>
          <w:p w14:paraId="415981F6" w14:textId="77777777" w:rsidR="000F497A" w:rsidRPr="009F4520" w:rsidRDefault="000F497A" w:rsidP="00543F52">
            <w:pPr>
              <w:tabs>
                <w:tab w:val="left" w:pos="1560"/>
              </w:tabs>
              <w:spacing w:after="0" w:line="240" w:lineRule="auto"/>
              <w:ind w:left="31"/>
              <w:jc w:val="both"/>
              <w:rPr>
                <w:rFonts w:ascii="Arial" w:hAnsi="Arial" w:cs="Arial"/>
                <w:b/>
              </w:rPr>
            </w:pPr>
            <w:r w:rsidRPr="009F4520">
              <w:rPr>
                <w:rFonts w:ascii="Arial" w:hAnsi="Arial" w:cs="Arial"/>
                <w:b/>
              </w:rPr>
              <w:t>QUOTITE</w:t>
            </w:r>
          </w:p>
        </w:tc>
        <w:tc>
          <w:tcPr>
            <w:tcW w:w="2569" w:type="dxa"/>
            <w:vAlign w:val="center"/>
          </w:tcPr>
          <w:p w14:paraId="415981F7" w14:textId="77777777" w:rsidR="000F497A" w:rsidRPr="009F4520" w:rsidRDefault="000F497A" w:rsidP="00543F52">
            <w:pPr>
              <w:tabs>
                <w:tab w:val="left" w:pos="1560"/>
              </w:tabs>
              <w:spacing w:after="0" w:line="240" w:lineRule="auto"/>
              <w:ind w:left="-90"/>
              <w:jc w:val="both"/>
              <w:rPr>
                <w:rFonts w:ascii="Arial" w:hAnsi="Arial" w:cs="Arial"/>
                <w:b/>
              </w:rPr>
            </w:pPr>
            <w:r w:rsidRPr="009F4520">
              <w:rPr>
                <w:rFonts w:ascii="Arial" w:hAnsi="Arial" w:cs="Arial"/>
                <w:b/>
              </w:rPr>
              <w:t>TEMPS DE TRAVAIL</w:t>
            </w:r>
          </w:p>
        </w:tc>
      </w:tr>
      <w:tr w:rsidR="009F4520" w:rsidRPr="009F4520" w14:paraId="415981FB" w14:textId="77777777" w:rsidTr="00333182">
        <w:trPr>
          <w:trHeight w:val="404"/>
        </w:trPr>
        <w:tc>
          <w:tcPr>
            <w:tcW w:w="2250" w:type="dxa"/>
            <w:vAlign w:val="center"/>
          </w:tcPr>
          <w:p w14:paraId="415981F9" w14:textId="77777777" w:rsidR="000F497A" w:rsidRPr="009F4520" w:rsidRDefault="000F497A" w:rsidP="00543F52">
            <w:pPr>
              <w:tabs>
                <w:tab w:val="left" w:pos="1560"/>
              </w:tabs>
              <w:spacing w:after="0" w:line="240" w:lineRule="auto"/>
              <w:ind w:left="31"/>
              <w:rPr>
                <w:rFonts w:ascii="Arial" w:hAnsi="Arial" w:cs="Arial"/>
                <w:b/>
              </w:rPr>
            </w:pPr>
            <w:r w:rsidRPr="009F4520">
              <w:rPr>
                <w:rFonts w:ascii="Arial" w:hAnsi="Arial" w:cs="Arial"/>
              </w:rPr>
              <w:t>100%</w:t>
            </w:r>
          </w:p>
        </w:tc>
        <w:tc>
          <w:tcPr>
            <w:tcW w:w="2569" w:type="dxa"/>
            <w:vAlign w:val="center"/>
          </w:tcPr>
          <w:p w14:paraId="415981FA" w14:textId="417619FD" w:rsidR="000F497A" w:rsidRPr="009F4520" w:rsidRDefault="00DD69CF" w:rsidP="00543F52">
            <w:pPr>
              <w:tabs>
                <w:tab w:val="left" w:pos="1560"/>
              </w:tabs>
              <w:spacing w:after="0" w:line="240" w:lineRule="auto"/>
              <w:ind w:left="-90"/>
              <w:rPr>
                <w:rFonts w:ascii="Arial" w:hAnsi="Arial" w:cs="Arial"/>
                <w:b/>
              </w:rPr>
            </w:pPr>
            <w:r w:rsidRPr="009F4520">
              <w:rPr>
                <w:rFonts w:ascii="Arial" w:hAnsi="Arial" w:cs="Arial"/>
              </w:rPr>
              <w:t>3</w:t>
            </w:r>
            <w:r w:rsidR="00F50053" w:rsidRPr="009F4520">
              <w:rPr>
                <w:rFonts w:ascii="Arial" w:hAnsi="Arial" w:cs="Arial"/>
              </w:rPr>
              <w:t>9</w:t>
            </w:r>
            <w:r w:rsidRPr="009F4520">
              <w:rPr>
                <w:rFonts w:ascii="Arial" w:hAnsi="Arial" w:cs="Arial"/>
              </w:rPr>
              <w:t xml:space="preserve"> H</w:t>
            </w:r>
          </w:p>
        </w:tc>
      </w:tr>
      <w:tr w:rsidR="009F4520" w:rsidRPr="009F4520" w14:paraId="415981FE" w14:textId="77777777" w:rsidTr="00333182">
        <w:trPr>
          <w:trHeight w:val="425"/>
        </w:trPr>
        <w:tc>
          <w:tcPr>
            <w:tcW w:w="2250" w:type="dxa"/>
            <w:vAlign w:val="center"/>
          </w:tcPr>
          <w:p w14:paraId="415981FC" w14:textId="77777777" w:rsidR="000F497A" w:rsidRPr="009F4520" w:rsidRDefault="00DF6684" w:rsidP="00543F52">
            <w:pPr>
              <w:tabs>
                <w:tab w:val="left" w:pos="1560"/>
              </w:tabs>
              <w:spacing w:after="0" w:line="240" w:lineRule="auto"/>
              <w:ind w:left="31"/>
              <w:rPr>
                <w:rFonts w:ascii="Arial" w:hAnsi="Arial" w:cs="Arial"/>
                <w:b/>
              </w:rPr>
            </w:pPr>
            <w:r w:rsidRPr="009F4520">
              <w:rPr>
                <w:rFonts w:ascii="Arial" w:hAnsi="Arial" w:cs="Arial"/>
              </w:rPr>
              <w:t>90</w:t>
            </w:r>
            <w:r w:rsidR="000F497A" w:rsidRPr="009F4520">
              <w:rPr>
                <w:rFonts w:ascii="Arial" w:hAnsi="Arial" w:cs="Arial"/>
              </w:rPr>
              <w:t>%</w:t>
            </w:r>
          </w:p>
        </w:tc>
        <w:tc>
          <w:tcPr>
            <w:tcW w:w="2569" w:type="dxa"/>
            <w:vAlign w:val="center"/>
          </w:tcPr>
          <w:p w14:paraId="415981FD" w14:textId="77777777" w:rsidR="000F497A" w:rsidRPr="009F4520" w:rsidRDefault="000F497A" w:rsidP="00543F52">
            <w:pPr>
              <w:tabs>
                <w:tab w:val="left" w:pos="1560"/>
              </w:tabs>
              <w:spacing w:after="0" w:line="240" w:lineRule="auto"/>
              <w:ind w:left="-90"/>
              <w:rPr>
                <w:rFonts w:ascii="Arial" w:hAnsi="Arial" w:cs="Arial"/>
                <w:b/>
              </w:rPr>
            </w:pPr>
            <w:r w:rsidRPr="009F4520">
              <w:rPr>
                <w:rFonts w:ascii="Arial" w:hAnsi="Arial" w:cs="Arial"/>
              </w:rPr>
              <w:t>35h06</w:t>
            </w:r>
          </w:p>
        </w:tc>
      </w:tr>
      <w:tr w:rsidR="009F4520" w:rsidRPr="009F4520" w14:paraId="41598201" w14:textId="77777777" w:rsidTr="00333182">
        <w:trPr>
          <w:trHeight w:val="545"/>
        </w:trPr>
        <w:tc>
          <w:tcPr>
            <w:tcW w:w="2250" w:type="dxa"/>
            <w:vAlign w:val="center"/>
          </w:tcPr>
          <w:p w14:paraId="415981FF" w14:textId="77777777" w:rsidR="000F497A" w:rsidRPr="009F4520" w:rsidRDefault="00DF6684" w:rsidP="00543F52">
            <w:pPr>
              <w:tabs>
                <w:tab w:val="left" w:pos="1560"/>
              </w:tabs>
              <w:spacing w:after="0" w:line="240" w:lineRule="auto"/>
              <w:ind w:left="31"/>
              <w:rPr>
                <w:rFonts w:ascii="Arial" w:hAnsi="Arial" w:cs="Arial"/>
                <w:b/>
              </w:rPr>
            </w:pPr>
            <w:r w:rsidRPr="009F4520">
              <w:rPr>
                <w:rFonts w:ascii="Arial" w:hAnsi="Arial" w:cs="Arial"/>
              </w:rPr>
              <w:t>80</w:t>
            </w:r>
            <w:r w:rsidR="000F497A" w:rsidRPr="009F4520">
              <w:rPr>
                <w:rFonts w:ascii="Arial" w:hAnsi="Arial" w:cs="Arial"/>
              </w:rPr>
              <w:t>%</w:t>
            </w:r>
          </w:p>
        </w:tc>
        <w:tc>
          <w:tcPr>
            <w:tcW w:w="2569" w:type="dxa"/>
            <w:vAlign w:val="center"/>
          </w:tcPr>
          <w:p w14:paraId="41598200" w14:textId="77777777" w:rsidR="000F497A" w:rsidRPr="009F4520" w:rsidRDefault="000F497A" w:rsidP="00543F52">
            <w:pPr>
              <w:tabs>
                <w:tab w:val="left" w:pos="1560"/>
              </w:tabs>
              <w:spacing w:after="0" w:line="240" w:lineRule="auto"/>
              <w:ind w:left="-90"/>
              <w:rPr>
                <w:rFonts w:ascii="Arial" w:hAnsi="Arial" w:cs="Arial"/>
                <w:b/>
              </w:rPr>
            </w:pPr>
            <w:r w:rsidRPr="009F4520">
              <w:rPr>
                <w:rFonts w:ascii="Arial" w:hAnsi="Arial" w:cs="Arial"/>
              </w:rPr>
              <w:t>31h12</w:t>
            </w:r>
          </w:p>
        </w:tc>
      </w:tr>
      <w:tr w:rsidR="009F4520" w:rsidRPr="009F4520" w14:paraId="41598204" w14:textId="77777777" w:rsidTr="00333182">
        <w:trPr>
          <w:trHeight w:val="411"/>
        </w:trPr>
        <w:tc>
          <w:tcPr>
            <w:tcW w:w="2250" w:type="dxa"/>
            <w:vAlign w:val="center"/>
          </w:tcPr>
          <w:p w14:paraId="41598202" w14:textId="77777777" w:rsidR="000F497A" w:rsidRPr="009F4520" w:rsidRDefault="000F497A" w:rsidP="00543F52">
            <w:pPr>
              <w:tabs>
                <w:tab w:val="left" w:pos="1560"/>
              </w:tabs>
              <w:spacing w:after="0" w:line="240" w:lineRule="auto"/>
              <w:ind w:left="31"/>
              <w:rPr>
                <w:rFonts w:ascii="Arial" w:hAnsi="Arial" w:cs="Arial"/>
                <w:b/>
              </w:rPr>
            </w:pPr>
            <w:r w:rsidRPr="009F4520">
              <w:rPr>
                <w:rFonts w:ascii="Arial" w:hAnsi="Arial" w:cs="Arial"/>
              </w:rPr>
              <w:t>70%</w:t>
            </w:r>
          </w:p>
        </w:tc>
        <w:tc>
          <w:tcPr>
            <w:tcW w:w="2569" w:type="dxa"/>
            <w:vAlign w:val="center"/>
          </w:tcPr>
          <w:p w14:paraId="41598203" w14:textId="77777777" w:rsidR="000F497A" w:rsidRPr="009F4520" w:rsidRDefault="000F497A" w:rsidP="00543F52">
            <w:pPr>
              <w:tabs>
                <w:tab w:val="left" w:pos="1560"/>
              </w:tabs>
              <w:spacing w:after="0" w:line="240" w:lineRule="auto"/>
              <w:ind w:left="-90"/>
              <w:rPr>
                <w:rFonts w:ascii="Arial" w:hAnsi="Arial" w:cs="Arial"/>
                <w:b/>
              </w:rPr>
            </w:pPr>
            <w:r w:rsidRPr="009F4520">
              <w:rPr>
                <w:rFonts w:ascii="Arial" w:hAnsi="Arial" w:cs="Arial"/>
              </w:rPr>
              <w:t>27h18</w:t>
            </w:r>
          </w:p>
        </w:tc>
      </w:tr>
      <w:tr w:rsidR="009F4520" w:rsidRPr="009F4520" w14:paraId="41598207" w14:textId="77777777" w:rsidTr="00333182">
        <w:trPr>
          <w:trHeight w:val="430"/>
        </w:trPr>
        <w:tc>
          <w:tcPr>
            <w:tcW w:w="2250" w:type="dxa"/>
            <w:vAlign w:val="center"/>
          </w:tcPr>
          <w:p w14:paraId="41598205" w14:textId="77777777" w:rsidR="000F497A" w:rsidRPr="009F4520" w:rsidRDefault="000F497A" w:rsidP="00543F52">
            <w:pPr>
              <w:tabs>
                <w:tab w:val="left" w:pos="1560"/>
              </w:tabs>
              <w:spacing w:after="0" w:line="240" w:lineRule="auto"/>
              <w:ind w:left="31"/>
              <w:rPr>
                <w:rFonts w:ascii="Arial" w:hAnsi="Arial" w:cs="Arial"/>
                <w:b/>
              </w:rPr>
            </w:pPr>
            <w:r w:rsidRPr="009F4520">
              <w:rPr>
                <w:rFonts w:ascii="Arial" w:hAnsi="Arial" w:cs="Arial"/>
              </w:rPr>
              <w:t>60%</w:t>
            </w:r>
          </w:p>
        </w:tc>
        <w:tc>
          <w:tcPr>
            <w:tcW w:w="2569" w:type="dxa"/>
            <w:vAlign w:val="center"/>
          </w:tcPr>
          <w:p w14:paraId="41598206" w14:textId="77777777" w:rsidR="000F497A" w:rsidRPr="009F4520" w:rsidRDefault="000F497A" w:rsidP="00543F52">
            <w:pPr>
              <w:tabs>
                <w:tab w:val="left" w:pos="1560"/>
              </w:tabs>
              <w:spacing w:after="0" w:line="240" w:lineRule="auto"/>
              <w:ind w:left="-90"/>
              <w:rPr>
                <w:rFonts w:ascii="Arial" w:hAnsi="Arial" w:cs="Arial"/>
                <w:b/>
              </w:rPr>
            </w:pPr>
            <w:r w:rsidRPr="009F4520">
              <w:rPr>
                <w:rFonts w:ascii="Arial" w:hAnsi="Arial" w:cs="Arial"/>
              </w:rPr>
              <w:t>23h24</w:t>
            </w:r>
          </w:p>
        </w:tc>
      </w:tr>
      <w:tr w:rsidR="000F497A" w:rsidRPr="009F4520" w14:paraId="4159820A" w14:textId="77777777" w:rsidTr="00333182">
        <w:trPr>
          <w:trHeight w:val="550"/>
        </w:trPr>
        <w:tc>
          <w:tcPr>
            <w:tcW w:w="2250" w:type="dxa"/>
            <w:vAlign w:val="center"/>
          </w:tcPr>
          <w:p w14:paraId="41598208" w14:textId="77777777" w:rsidR="000F497A" w:rsidRPr="009F4520" w:rsidRDefault="000F497A" w:rsidP="00543F52">
            <w:pPr>
              <w:tabs>
                <w:tab w:val="left" w:pos="1560"/>
              </w:tabs>
              <w:spacing w:after="0" w:line="240" w:lineRule="auto"/>
              <w:ind w:left="31"/>
              <w:rPr>
                <w:rFonts w:ascii="Arial" w:hAnsi="Arial" w:cs="Arial"/>
                <w:b/>
              </w:rPr>
            </w:pPr>
            <w:r w:rsidRPr="009F4520">
              <w:rPr>
                <w:rFonts w:ascii="Arial" w:hAnsi="Arial" w:cs="Arial"/>
              </w:rPr>
              <w:t>50%</w:t>
            </w:r>
          </w:p>
        </w:tc>
        <w:tc>
          <w:tcPr>
            <w:tcW w:w="2569" w:type="dxa"/>
            <w:vAlign w:val="center"/>
          </w:tcPr>
          <w:p w14:paraId="41598209" w14:textId="77777777" w:rsidR="000F497A" w:rsidRPr="009F4520" w:rsidRDefault="000F497A" w:rsidP="00543F52">
            <w:pPr>
              <w:tabs>
                <w:tab w:val="left" w:pos="1560"/>
              </w:tabs>
              <w:spacing w:after="0" w:line="240" w:lineRule="auto"/>
              <w:ind w:left="-90"/>
              <w:rPr>
                <w:rFonts w:ascii="Arial" w:hAnsi="Arial" w:cs="Arial"/>
                <w:b/>
              </w:rPr>
            </w:pPr>
            <w:r w:rsidRPr="009F4520">
              <w:rPr>
                <w:rFonts w:ascii="Arial" w:hAnsi="Arial" w:cs="Arial"/>
              </w:rPr>
              <w:t>19h30</w:t>
            </w:r>
          </w:p>
        </w:tc>
      </w:tr>
    </w:tbl>
    <w:p w14:paraId="4159820F" w14:textId="0FC17DD9" w:rsidR="008C55FE" w:rsidRDefault="008C55FE" w:rsidP="00543F52">
      <w:pPr>
        <w:tabs>
          <w:tab w:val="left" w:pos="1560"/>
        </w:tabs>
        <w:spacing w:after="0" w:line="240" w:lineRule="auto"/>
        <w:jc w:val="both"/>
        <w:rPr>
          <w:rFonts w:ascii="Arial" w:hAnsi="Arial" w:cs="Arial"/>
          <w:u w:val="single"/>
          <w:lang w:eastAsia="fr-FR"/>
        </w:rPr>
      </w:pPr>
    </w:p>
    <w:p w14:paraId="0D059CAA" w14:textId="58F0AD92" w:rsidR="00186BDF" w:rsidRDefault="00186BDF" w:rsidP="00543F52">
      <w:pPr>
        <w:tabs>
          <w:tab w:val="left" w:pos="1560"/>
        </w:tabs>
        <w:spacing w:after="0" w:line="240" w:lineRule="auto"/>
        <w:jc w:val="both"/>
        <w:rPr>
          <w:rFonts w:ascii="Arial" w:hAnsi="Arial" w:cs="Arial"/>
          <w:u w:val="single"/>
          <w:lang w:eastAsia="fr-FR"/>
        </w:rPr>
      </w:pPr>
    </w:p>
    <w:p w14:paraId="243FA051" w14:textId="37F61AF1" w:rsidR="00186BDF" w:rsidRDefault="00186BDF" w:rsidP="00543F52">
      <w:pPr>
        <w:tabs>
          <w:tab w:val="left" w:pos="1560"/>
        </w:tabs>
        <w:spacing w:after="0" w:line="240" w:lineRule="auto"/>
        <w:jc w:val="both"/>
        <w:rPr>
          <w:rFonts w:ascii="Arial" w:hAnsi="Arial" w:cs="Arial"/>
          <w:u w:val="single"/>
          <w:lang w:eastAsia="fr-FR"/>
        </w:rPr>
      </w:pPr>
    </w:p>
    <w:p w14:paraId="77746F62" w14:textId="48E1E8A7" w:rsidR="00186BDF" w:rsidRDefault="00186BDF" w:rsidP="00543F52">
      <w:pPr>
        <w:tabs>
          <w:tab w:val="left" w:pos="1560"/>
        </w:tabs>
        <w:spacing w:after="0" w:line="240" w:lineRule="auto"/>
        <w:jc w:val="both"/>
        <w:rPr>
          <w:rFonts w:ascii="Arial" w:hAnsi="Arial" w:cs="Arial"/>
          <w:u w:val="single"/>
          <w:lang w:eastAsia="fr-FR"/>
        </w:rPr>
      </w:pPr>
    </w:p>
    <w:p w14:paraId="1DA737CB" w14:textId="33143A84" w:rsidR="00186BDF" w:rsidRDefault="00186BDF" w:rsidP="00543F52">
      <w:pPr>
        <w:tabs>
          <w:tab w:val="left" w:pos="1560"/>
        </w:tabs>
        <w:spacing w:after="0" w:line="240" w:lineRule="auto"/>
        <w:jc w:val="both"/>
        <w:rPr>
          <w:rFonts w:ascii="Arial" w:hAnsi="Arial" w:cs="Arial"/>
          <w:u w:val="single"/>
          <w:lang w:eastAsia="fr-FR"/>
        </w:rPr>
      </w:pPr>
    </w:p>
    <w:p w14:paraId="2A15B6A4" w14:textId="1E0C7F82" w:rsidR="00186BDF" w:rsidRDefault="00186BDF" w:rsidP="00543F52">
      <w:pPr>
        <w:tabs>
          <w:tab w:val="left" w:pos="1560"/>
        </w:tabs>
        <w:spacing w:after="0" w:line="240" w:lineRule="auto"/>
        <w:jc w:val="both"/>
        <w:rPr>
          <w:rFonts w:ascii="Arial" w:hAnsi="Arial" w:cs="Arial"/>
          <w:u w:val="single"/>
          <w:lang w:eastAsia="fr-FR"/>
        </w:rPr>
      </w:pPr>
    </w:p>
    <w:p w14:paraId="60844E1B" w14:textId="4EB53E45" w:rsidR="00186BDF" w:rsidRDefault="00186BDF" w:rsidP="00543F52">
      <w:pPr>
        <w:tabs>
          <w:tab w:val="left" w:pos="1560"/>
        </w:tabs>
        <w:spacing w:after="0" w:line="240" w:lineRule="auto"/>
        <w:jc w:val="both"/>
        <w:rPr>
          <w:rFonts w:ascii="Arial" w:hAnsi="Arial" w:cs="Arial"/>
          <w:u w:val="single"/>
          <w:lang w:eastAsia="fr-FR"/>
        </w:rPr>
      </w:pPr>
    </w:p>
    <w:p w14:paraId="1A22BC74" w14:textId="41A46A62" w:rsidR="00186BDF" w:rsidRDefault="00186BDF" w:rsidP="00543F52">
      <w:pPr>
        <w:tabs>
          <w:tab w:val="left" w:pos="1560"/>
        </w:tabs>
        <w:spacing w:after="0" w:line="240" w:lineRule="auto"/>
        <w:jc w:val="both"/>
        <w:rPr>
          <w:rFonts w:ascii="Arial" w:hAnsi="Arial" w:cs="Arial"/>
          <w:u w:val="single"/>
          <w:lang w:eastAsia="fr-FR"/>
        </w:rPr>
      </w:pPr>
    </w:p>
    <w:p w14:paraId="5B920CF0" w14:textId="0D073D24" w:rsidR="00186BDF" w:rsidRDefault="00186BDF" w:rsidP="00543F52">
      <w:pPr>
        <w:tabs>
          <w:tab w:val="left" w:pos="1560"/>
        </w:tabs>
        <w:spacing w:after="0" w:line="240" w:lineRule="auto"/>
        <w:jc w:val="both"/>
        <w:rPr>
          <w:rFonts w:ascii="Arial" w:hAnsi="Arial" w:cs="Arial"/>
          <w:u w:val="single"/>
          <w:lang w:eastAsia="fr-FR"/>
        </w:rPr>
      </w:pPr>
    </w:p>
    <w:p w14:paraId="69C13B68" w14:textId="351100DD" w:rsidR="00186BDF" w:rsidRDefault="00186BDF" w:rsidP="00543F52">
      <w:pPr>
        <w:tabs>
          <w:tab w:val="left" w:pos="1560"/>
        </w:tabs>
        <w:spacing w:after="0" w:line="240" w:lineRule="auto"/>
        <w:jc w:val="both"/>
        <w:rPr>
          <w:rFonts w:ascii="Arial" w:hAnsi="Arial" w:cs="Arial"/>
          <w:u w:val="single"/>
          <w:lang w:eastAsia="fr-FR"/>
        </w:rPr>
      </w:pPr>
    </w:p>
    <w:p w14:paraId="685AF054" w14:textId="03C2C2C0" w:rsidR="00186BDF" w:rsidRDefault="00186BDF" w:rsidP="00543F52">
      <w:pPr>
        <w:tabs>
          <w:tab w:val="left" w:pos="1560"/>
        </w:tabs>
        <w:spacing w:after="0" w:line="240" w:lineRule="auto"/>
        <w:jc w:val="both"/>
        <w:rPr>
          <w:rFonts w:ascii="Arial" w:hAnsi="Arial" w:cs="Arial"/>
          <w:u w:val="single"/>
          <w:lang w:eastAsia="fr-FR"/>
        </w:rPr>
      </w:pPr>
    </w:p>
    <w:p w14:paraId="61B5F95E" w14:textId="1D2C7F24" w:rsidR="00186BDF" w:rsidRDefault="00186BDF" w:rsidP="00543F52">
      <w:pPr>
        <w:tabs>
          <w:tab w:val="left" w:pos="1560"/>
        </w:tabs>
        <w:spacing w:after="0" w:line="240" w:lineRule="auto"/>
        <w:jc w:val="both"/>
        <w:rPr>
          <w:rFonts w:ascii="Arial" w:hAnsi="Arial" w:cs="Arial"/>
          <w:u w:val="single"/>
          <w:lang w:eastAsia="fr-FR"/>
        </w:rPr>
      </w:pPr>
    </w:p>
    <w:p w14:paraId="4F164272" w14:textId="23FFFC5D" w:rsidR="00186BDF" w:rsidRDefault="00186BDF" w:rsidP="00543F52">
      <w:pPr>
        <w:tabs>
          <w:tab w:val="left" w:pos="1560"/>
        </w:tabs>
        <w:spacing w:after="0" w:line="240" w:lineRule="auto"/>
        <w:jc w:val="both"/>
        <w:rPr>
          <w:rFonts w:ascii="Arial" w:hAnsi="Arial" w:cs="Arial"/>
          <w:u w:val="single"/>
          <w:lang w:eastAsia="fr-FR"/>
        </w:rPr>
      </w:pPr>
    </w:p>
    <w:p w14:paraId="2E81334F" w14:textId="2D9A2808" w:rsidR="00186BDF" w:rsidRDefault="00186BDF" w:rsidP="00543F52">
      <w:pPr>
        <w:tabs>
          <w:tab w:val="left" w:pos="1560"/>
        </w:tabs>
        <w:spacing w:after="0" w:line="240" w:lineRule="auto"/>
        <w:jc w:val="both"/>
        <w:rPr>
          <w:rFonts w:ascii="Arial" w:hAnsi="Arial" w:cs="Arial"/>
          <w:u w:val="single"/>
          <w:lang w:eastAsia="fr-FR"/>
        </w:rPr>
      </w:pPr>
    </w:p>
    <w:p w14:paraId="0DFE7594" w14:textId="75F16ADB" w:rsidR="00186BDF" w:rsidRDefault="00186BDF" w:rsidP="00543F52">
      <w:pPr>
        <w:tabs>
          <w:tab w:val="left" w:pos="1560"/>
        </w:tabs>
        <w:spacing w:after="0" w:line="240" w:lineRule="auto"/>
        <w:jc w:val="both"/>
        <w:rPr>
          <w:rFonts w:ascii="Arial" w:hAnsi="Arial" w:cs="Arial"/>
          <w:u w:val="single"/>
          <w:lang w:eastAsia="fr-FR"/>
        </w:rPr>
      </w:pPr>
    </w:p>
    <w:p w14:paraId="499D4753" w14:textId="31C6070E" w:rsidR="00186BDF" w:rsidRDefault="00186BDF" w:rsidP="00543F52">
      <w:pPr>
        <w:tabs>
          <w:tab w:val="left" w:pos="1560"/>
        </w:tabs>
        <w:spacing w:after="0" w:line="240" w:lineRule="auto"/>
        <w:jc w:val="both"/>
        <w:rPr>
          <w:rFonts w:ascii="Arial" w:hAnsi="Arial" w:cs="Arial"/>
          <w:u w:val="single"/>
          <w:lang w:eastAsia="fr-FR"/>
        </w:rPr>
      </w:pPr>
    </w:p>
    <w:p w14:paraId="15097E01" w14:textId="28339EA4" w:rsidR="00186BDF" w:rsidRDefault="00186BDF" w:rsidP="00543F52">
      <w:pPr>
        <w:tabs>
          <w:tab w:val="left" w:pos="1560"/>
        </w:tabs>
        <w:spacing w:after="0" w:line="240" w:lineRule="auto"/>
        <w:jc w:val="both"/>
        <w:rPr>
          <w:rFonts w:ascii="Arial" w:hAnsi="Arial" w:cs="Arial"/>
          <w:u w:val="single"/>
          <w:lang w:eastAsia="fr-FR"/>
        </w:rPr>
      </w:pPr>
    </w:p>
    <w:p w14:paraId="5F59CED8" w14:textId="1361296F" w:rsidR="00186BDF" w:rsidRDefault="00186BDF" w:rsidP="00543F52">
      <w:pPr>
        <w:tabs>
          <w:tab w:val="left" w:pos="1560"/>
        </w:tabs>
        <w:spacing w:after="0" w:line="240" w:lineRule="auto"/>
        <w:jc w:val="both"/>
        <w:rPr>
          <w:rFonts w:ascii="Arial" w:hAnsi="Arial" w:cs="Arial"/>
          <w:u w:val="single"/>
          <w:lang w:eastAsia="fr-FR"/>
        </w:rPr>
      </w:pPr>
    </w:p>
    <w:p w14:paraId="117F4F8F" w14:textId="5C1BD852" w:rsidR="00186BDF" w:rsidRDefault="00186BDF" w:rsidP="00543F52">
      <w:pPr>
        <w:tabs>
          <w:tab w:val="left" w:pos="1560"/>
        </w:tabs>
        <w:spacing w:after="0" w:line="240" w:lineRule="auto"/>
        <w:jc w:val="both"/>
        <w:rPr>
          <w:rFonts w:ascii="Arial" w:hAnsi="Arial" w:cs="Arial"/>
          <w:u w:val="single"/>
          <w:lang w:eastAsia="fr-FR"/>
        </w:rPr>
      </w:pPr>
    </w:p>
    <w:p w14:paraId="41598210" w14:textId="77777777" w:rsidR="00785AA6" w:rsidRDefault="00785AA6" w:rsidP="00543F52">
      <w:pPr>
        <w:pStyle w:val="Sous-titre"/>
        <w:tabs>
          <w:tab w:val="left" w:pos="1560"/>
        </w:tabs>
        <w:rPr>
          <w:rFonts w:cs="Arial"/>
          <w:color w:val="auto"/>
        </w:rPr>
      </w:pPr>
      <w:r w:rsidRPr="009F4520">
        <w:rPr>
          <w:rFonts w:cs="Arial"/>
          <w:color w:val="auto"/>
        </w:rPr>
        <w:t xml:space="preserve">Article 4-1 : </w:t>
      </w:r>
      <w:r w:rsidR="000D4322" w:rsidRPr="009F4520">
        <w:rPr>
          <w:rFonts w:cs="Arial"/>
          <w:color w:val="auto"/>
        </w:rPr>
        <w:t>Décompte du temps de travail suite</w:t>
      </w:r>
      <w:r w:rsidRPr="009F4520">
        <w:rPr>
          <w:rFonts w:cs="Arial"/>
          <w:color w:val="auto"/>
        </w:rPr>
        <w:t xml:space="preserve"> à l’octroi d’un temps partiel (</w:t>
      </w:r>
      <w:r w:rsidR="000D4322" w:rsidRPr="009F4520">
        <w:rPr>
          <w:rFonts w:cs="Arial"/>
          <w:color w:val="auto"/>
        </w:rPr>
        <w:t xml:space="preserve">cadre </w:t>
      </w:r>
      <w:r w:rsidRPr="009F4520">
        <w:rPr>
          <w:rFonts w:cs="Arial"/>
          <w:color w:val="auto"/>
        </w:rPr>
        <w:t>hebdomadaire) </w:t>
      </w:r>
    </w:p>
    <w:p w14:paraId="7BCECE4C" w14:textId="77777777" w:rsidR="0069470D" w:rsidRPr="0069470D" w:rsidRDefault="0069470D" w:rsidP="0069470D"/>
    <w:p w14:paraId="41598211" w14:textId="34C79A4A" w:rsidR="008C55FE" w:rsidRPr="00744BD7" w:rsidRDefault="0045634A" w:rsidP="009668D6">
      <w:pPr>
        <w:spacing w:after="0"/>
        <w:rPr>
          <w:rFonts w:ascii="Arial" w:hAnsi="Arial" w:cs="Arial"/>
          <w:b/>
          <w:bCs/>
          <w:color w:val="FF0000"/>
        </w:rPr>
      </w:pPr>
      <w:r w:rsidRPr="00744BD7">
        <w:rPr>
          <w:rFonts w:ascii="Arial" w:hAnsi="Arial" w:cs="Arial"/>
          <w:b/>
          <w:bCs/>
          <w:color w:val="FF0000"/>
        </w:rPr>
        <w:t>Exemple pour un temps de travail de 39 h hebdo</w:t>
      </w:r>
      <w:r w:rsidR="00212B9F">
        <w:rPr>
          <w:rFonts w:ascii="Arial" w:hAnsi="Arial" w:cs="Arial"/>
          <w:b/>
          <w:bCs/>
          <w:color w:val="FF0000"/>
        </w:rPr>
        <w:t xml:space="preserve"> avec une heure de moins le vendredi</w:t>
      </w:r>
      <w:r w:rsidRPr="00744BD7">
        <w:rPr>
          <w:rFonts w:ascii="Arial" w:hAnsi="Arial" w:cs="Arial"/>
          <w:b/>
          <w:bCs/>
          <w:color w:val="FF0000"/>
        </w:rPr>
        <w:t xml:space="preserve"> (à adapter par la collectivité)</w:t>
      </w:r>
    </w:p>
    <w:tbl>
      <w:tblPr>
        <w:tblpPr w:leftFromText="141" w:rightFromText="141" w:vertAnchor="text" w:horzAnchor="margin" w:tblpX="279" w:tblpY="209"/>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1701"/>
        <w:gridCol w:w="2977"/>
        <w:gridCol w:w="3186"/>
      </w:tblGrid>
      <w:tr w:rsidR="009F4520" w:rsidRPr="009F4520" w14:paraId="41598218" w14:textId="77777777" w:rsidTr="3E31B9B1">
        <w:tc>
          <w:tcPr>
            <w:tcW w:w="1487" w:type="dxa"/>
            <w:vAlign w:val="center"/>
          </w:tcPr>
          <w:p w14:paraId="41598212" w14:textId="77777777" w:rsidR="008F7AF9" w:rsidRPr="009F4520" w:rsidRDefault="008F7AF9" w:rsidP="3E31B9B1">
            <w:pPr>
              <w:tabs>
                <w:tab w:val="left" w:pos="1560"/>
              </w:tabs>
              <w:spacing w:after="0" w:line="240" w:lineRule="auto"/>
              <w:ind w:left="-38"/>
              <w:jc w:val="both"/>
              <w:rPr>
                <w:rFonts w:ascii="Arial" w:hAnsi="Arial" w:cs="Arial"/>
                <w:b/>
                <w:bCs/>
                <w:sz w:val="20"/>
                <w:szCs w:val="20"/>
              </w:rPr>
            </w:pPr>
            <w:r w:rsidRPr="009F4520">
              <w:rPr>
                <w:rFonts w:ascii="Arial" w:hAnsi="Arial" w:cs="Arial"/>
                <w:b/>
                <w:bCs/>
                <w:sz w:val="20"/>
                <w:szCs w:val="20"/>
              </w:rPr>
              <w:t>QUOTITE</w:t>
            </w:r>
          </w:p>
        </w:tc>
        <w:tc>
          <w:tcPr>
            <w:tcW w:w="1701" w:type="dxa"/>
            <w:vAlign w:val="center"/>
          </w:tcPr>
          <w:p w14:paraId="41598213" w14:textId="77777777" w:rsidR="008F7AF9" w:rsidRPr="009F4520" w:rsidRDefault="008F7AF9" w:rsidP="3E31B9B1">
            <w:pPr>
              <w:tabs>
                <w:tab w:val="left" w:pos="1560"/>
              </w:tabs>
              <w:spacing w:after="0" w:line="240" w:lineRule="auto"/>
              <w:ind w:left="0" w:right="175"/>
              <w:jc w:val="both"/>
              <w:rPr>
                <w:rFonts w:ascii="Arial" w:hAnsi="Arial" w:cs="Arial"/>
                <w:b/>
                <w:bCs/>
                <w:sz w:val="20"/>
                <w:szCs w:val="20"/>
              </w:rPr>
            </w:pPr>
            <w:r w:rsidRPr="009F4520">
              <w:rPr>
                <w:rFonts w:ascii="Arial" w:hAnsi="Arial" w:cs="Arial"/>
                <w:b/>
                <w:bCs/>
                <w:sz w:val="20"/>
                <w:szCs w:val="20"/>
              </w:rPr>
              <w:t>TEMPS DE TRAVAIL</w:t>
            </w:r>
          </w:p>
        </w:tc>
        <w:tc>
          <w:tcPr>
            <w:tcW w:w="2977" w:type="dxa"/>
            <w:vAlign w:val="center"/>
          </w:tcPr>
          <w:p w14:paraId="41598214" w14:textId="77777777" w:rsidR="008F7AF9" w:rsidRPr="009F4520" w:rsidRDefault="008F7AF9" w:rsidP="3E31B9B1">
            <w:pPr>
              <w:tabs>
                <w:tab w:val="left" w:pos="1560"/>
              </w:tabs>
              <w:spacing w:after="0" w:line="240" w:lineRule="auto"/>
              <w:jc w:val="both"/>
              <w:rPr>
                <w:rFonts w:ascii="Arial" w:hAnsi="Arial" w:cs="Arial"/>
                <w:b/>
                <w:bCs/>
                <w:sz w:val="20"/>
                <w:szCs w:val="20"/>
              </w:rPr>
            </w:pPr>
            <w:r w:rsidRPr="009F4520">
              <w:rPr>
                <w:rFonts w:ascii="Arial" w:hAnsi="Arial" w:cs="Arial"/>
                <w:b/>
                <w:bCs/>
                <w:sz w:val="20"/>
                <w:szCs w:val="20"/>
              </w:rPr>
              <w:t>REGLES D’AMENAGEMENT D’HORAIRES</w:t>
            </w:r>
          </w:p>
          <w:p w14:paraId="41598215" w14:textId="77777777" w:rsidR="008F7AF9" w:rsidRPr="009F4520" w:rsidRDefault="008F7AF9" w:rsidP="3E31B9B1">
            <w:pPr>
              <w:tabs>
                <w:tab w:val="left" w:pos="1560"/>
              </w:tabs>
              <w:spacing w:after="0" w:line="240" w:lineRule="auto"/>
              <w:jc w:val="both"/>
              <w:rPr>
                <w:rFonts w:ascii="Arial" w:hAnsi="Arial" w:cs="Arial"/>
                <w:b/>
                <w:bCs/>
                <w:sz w:val="20"/>
                <w:szCs w:val="20"/>
              </w:rPr>
            </w:pPr>
            <w:r w:rsidRPr="009F4520">
              <w:rPr>
                <w:rFonts w:ascii="Arial" w:hAnsi="Arial" w:cs="Arial"/>
                <w:b/>
                <w:bCs/>
                <w:sz w:val="20"/>
                <w:szCs w:val="20"/>
              </w:rPr>
              <w:t>Si temps partiel pris le vendredi</w:t>
            </w:r>
          </w:p>
        </w:tc>
        <w:tc>
          <w:tcPr>
            <w:tcW w:w="3186" w:type="dxa"/>
            <w:vAlign w:val="center"/>
          </w:tcPr>
          <w:p w14:paraId="41598216" w14:textId="77777777" w:rsidR="008F7AF9" w:rsidRPr="009F4520" w:rsidRDefault="008F7AF9" w:rsidP="3E31B9B1">
            <w:pPr>
              <w:tabs>
                <w:tab w:val="left" w:pos="1560"/>
              </w:tabs>
              <w:spacing w:after="0" w:line="240" w:lineRule="auto"/>
              <w:jc w:val="both"/>
              <w:rPr>
                <w:rFonts w:ascii="Arial" w:hAnsi="Arial" w:cs="Arial"/>
                <w:b/>
                <w:bCs/>
                <w:sz w:val="20"/>
                <w:szCs w:val="20"/>
              </w:rPr>
            </w:pPr>
            <w:r w:rsidRPr="009F4520">
              <w:rPr>
                <w:rFonts w:ascii="Arial" w:hAnsi="Arial" w:cs="Arial"/>
                <w:b/>
                <w:bCs/>
                <w:sz w:val="20"/>
                <w:szCs w:val="20"/>
              </w:rPr>
              <w:t>REGLES D’AMENAGEMENT D’HORAIRES</w:t>
            </w:r>
          </w:p>
          <w:p w14:paraId="41598217" w14:textId="77777777" w:rsidR="008F7AF9" w:rsidRPr="009F4520" w:rsidRDefault="008F7AF9" w:rsidP="3E31B9B1">
            <w:pPr>
              <w:tabs>
                <w:tab w:val="left" w:pos="1560"/>
              </w:tabs>
              <w:spacing w:after="0" w:line="240" w:lineRule="auto"/>
              <w:jc w:val="both"/>
              <w:rPr>
                <w:rFonts w:ascii="Arial" w:hAnsi="Arial" w:cs="Arial"/>
                <w:b/>
                <w:bCs/>
                <w:sz w:val="20"/>
                <w:szCs w:val="20"/>
              </w:rPr>
            </w:pPr>
            <w:r w:rsidRPr="009F4520">
              <w:rPr>
                <w:rFonts w:ascii="Arial" w:hAnsi="Arial" w:cs="Arial"/>
                <w:b/>
                <w:bCs/>
                <w:sz w:val="20"/>
                <w:szCs w:val="20"/>
              </w:rPr>
              <w:t>Si temps partiel pris le lundi, mardi, mercredi, jeudi</w:t>
            </w:r>
          </w:p>
        </w:tc>
      </w:tr>
      <w:tr w:rsidR="009F4520" w:rsidRPr="009F4520" w14:paraId="4159821D" w14:textId="77777777" w:rsidTr="3E31B9B1">
        <w:trPr>
          <w:trHeight w:val="592"/>
        </w:trPr>
        <w:tc>
          <w:tcPr>
            <w:tcW w:w="1487" w:type="dxa"/>
            <w:vAlign w:val="center"/>
          </w:tcPr>
          <w:p w14:paraId="41598219" w14:textId="77777777" w:rsidR="008F7AF9" w:rsidRPr="009F4520" w:rsidRDefault="008F7AF9" w:rsidP="00543F52">
            <w:pPr>
              <w:tabs>
                <w:tab w:val="left" w:pos="1560"/>
              </w:tabs>
              <w:spacing w:after="0" w:line="240" w:lineRule="auto"/>
              <w:jc w:val="both"/>
              <w:rPr>
                <w:rFonts w:ascii="Arial" w:hAnsi="Arial" w:cs="Arial"/>
              </w:rPr>
            </w:pPr>
            <w:r w:rsidRPr="009F4520">
              <w:rPr>
                <w:rFonts w:ascii="Arial" w:hAnsi="Arial" w:cs="Arial"/>
              </w:rPr>
              <w:t>100%</w:t>
            </w:r>
          </w:p>
        </w:tc>
        <w:tc>
          <w:tcPr>
            <w:tcW w:w="1701" w:type="dxa"/>
            <w:vAlign w:val="center"/>
          </w:tcPr>
          <w:p w14:paraId="4159821A" w14:textId="77777777" w:rsidR="008F7AF9" w:rsidRPr="009F4520" w:rsidRDefault="008F7AF9" w:rsidP="00543F52">
            <w:pPr>
              <w:tabs>
                <w:tab w:val="left" w:pos="1560"/>
              </w:tabs>
              <w:spacing w:after="0" w:line="240" w:lineRule="auto"/>
              <w:ind w:right="175"/>
              <w:jc w:val="both"/>
              <w:rPr>
                <w:rFonts w:ascii="Arial" w:hAnsi="Arial" w:cs="Arial"/>
              </w:rPr>
            </w:pPr>
            <w:r w:rsidRPr="009F4520">
              <w:rPr>
                <w:rFonts w:ascii="Arial" w:hAnsi="Arial" w:cs="Arial"/>
              </w:rPr>
              <w:t>39h00</w:t>
            </w:r>
          </w:p>
        </w:tc>
        <w:tc>
          <w:tcPr>
            <w:tcW w:w="2977" w:type="dxa"/>
            <w:vAlign w:val="center"/>
          </w:tcPr>
          <w:p w14:paraId="4159821B" w14:textId="77777777" w:rsidR="008F7AF9" w:rsidRPr="009F4520" w:rsidRDefault="008F7AF9" w:rsidP="00543F52">
            <w:pPr>
              <w:tabs>
                <w:tab w:val="left" w:pos="1560"/>
              </w:tabs>
              <w:spacing w:after="0" w:line="240" w:lineRule="auto"/>
              <w:jc w:val="both"/>
              <w:rPr>
                <w:rFonts w:ascii="Arial" w:hAnsi="Arial" w:cs="Arial"/>
              </w:rPr>
            </w:pPr>
            <w:r w:rsidRPr="009F4520">
              <w:rPr>
                <w:rFonts w:ascii="Arial" w:hAnsi="Arial" w:cs="Arial"/>
              </w:rPr>
              <w:t>NEANT</w:t>
            </w:r>
          </w:p>
        </w:tc>
        <w:tc>
          <w:tcPr>
            <w:tcW w:w="3186" w:type="dxa"/>
            <w:vAlign w:val="center"/>
          </w:tcPr>
          <w:p w14:paraId="4159821C" w14:textId="77777777" w:rsidR="008F7AF9" w:rsidRPr="009F4520" w:rsidRDefault="008F7AF9" w:rsidP="00543F52">
            <w:pPr>
              <w:tabs>
                <w:tab w:val="left" w:pos="1560"/>
              </w:tabs>
              <w:spacing w:after="0" w:line="240" w:lineRule="auto"/>
              <w:jc w:val="both"/>
              <w:rPr>
                <w:rFonts w:ascii="Arial" w:hAnsi="Arial" w:cs="Arial"/>
              </w:rPr>
            </w:pPr>
            <w:r w:rsidRPr="009F4520">
              <w:rPr>
                <w:rFonts w:ascii="Arial" w:hAnsi="Arial" w:cs="Arial"/>
              </w:rPr>
              <w:t>NEANT</w:t>
            </w:r>
          </w:p>
        </w:tc>
      </w:tr>
      <w:tr w:rsidR="009F4520" w:rsidRPr="009F4520" w14:paraId="41598222" w14:textId="77777777" w:rsidTr="3E31B9B1">
        <w:trPr>
          <w:trHeight w:val="782"/>
        </w:trPr>
        <w:tc>
          <w:tcPr>
            <w:tcW w:w="1487" w:type="dxa"/>
            <w:vAlign w:val="center"/>
          </w:tcPr>
          <w:p w14:paraId="4159821E" w14:textId="77777777" w:rsidR="008F7AF9" w:rsidRPr="009F4520" w:rsidRDefault="00DF6684" w:rsidP="00543F52">
            <w:pPr>
              <w:tabs>
                <w:tab w:val="left" w:pos="1560"/>
              </w:tabs>
              <w:jc w:val="both"/>
              <w:rPr>
                <w:rFonts w:ascii="Arial" w:hAnsi="Arial" w:cs="Arial"/>
              </w:rPr>
            </w:pPr>
            <w:r w:rsidRPr="009F4520">
              <w:rPr>
                <w:rFonts w:ascii="Arial" w:hAnsi="Arial" w:cs="Arial"/>
              </w:rPr>
              <w:t>90</w:t>
            </w:r>
            <w:r w:rsidR="008F7AF9" w:rsidRPr="009F4520">
              <w:rPr>
                <w:rFonts w:ascii="Arial" w:hAnsi="Arial" w:cs="Arial"/>
              </w:rPr>
              <w:t>%</w:t>
            </w:r>
          </w:p>
        </w:tc>
        <w:tc>
          <w:tcPr>
            <w:tcW w:w="1701" w:type="dxa"/>
            <w:vAlign w:val="center"/>
          </w:tcPr>
          <w:p w14:paraId="4159821F" w14:textId="77777777" w:rsidR="008F7AF9" w:rsidRPr="009F4520" w:rsidRDefault="008F7AF9" w:rsidP="00543F52">
            <w:pPr>
              <w:tabs>
                <w:tab w:val="left" w:pos="1560"/>
              </w:tabs>
              <w:ind w:right="175"/>
              <w:jc w:val="both"/>
              <w:rPr>
                <w:rFonts w:ascii="Arial" w:hAnsi="Arial" w:cs="Arial"/>
              </w:rPr>
            </w:pPr>
            <w:r w:rsidRPr="009F4520">
              <w:rPr>
                <w:rFonts w:ascii="Arial" w:hAnsi="Arial" w:cs="Arial"/>
              </w:rPr>
              <w:t>35h06</w:t>
            </w:r>
          </w:p>
        </w:tc>
        <w:tc>
          <w:tcPr>
            <w:tcW w:w="6163" w:type="dxa"/>
            <w:gridSpan w:val="2"/>
            <w:vAlign w:val="center"/>
          </w:tcPr>
          <w:p w14:paraId="41598220" w14:textId="77777777" w:rsidR="008F7AF9" w:rsidRPr="009F4520" w:rsidRDefault="008F7AF9" w:rsidP="00543F52">
            <w:pPr>
              <w:tabs>
                <w:tab w:val="left" w:pos="1560"/>
              </w:tabs>
              <w:spacing w:after="0" w:line="240" w:lineRule="auto"/>
              <w:jc w:val="both"/>
              <w:rPr>
                <w:rFonts w:ascii="Arial" w:hAnsi="Arial" w:cs="Arial"/>
              </w:rPr>
            </w:pPr>
            <w:r w:rsidRPr="009F4520">
              <w:rPr>
                <w:rFonts w:ascii="Arial" w:hAnsi="Arial" w:cs="Arial"/>
              </w:rPr>
              <w:t xml:space="preserve">Travail d’1/2 jour en moins </w:t>
            </w:r>
          </w:p>
          <w:p w14:paraId="41598221" w14:textId="77777777" w:rsidR="008F7AF9" w:rsidRPr="009F4520" w:rsidRDefault="008F7AF9" w:rsidP="00543F52">
            <w:pPr>
              <w:tabs>
                <w:tab w:val="left" w:pos="1560"/>
              </w:tabs>
              <w:spacing w:after="0" w:line="240" w:lineRule="auto"/>
              <w:ind w:left="0"/>
              <w:jc w:val="both"/>
              <w:rPr>
                <w:rFonts w:ascii="Arial" w:hAnsi="Arial" w:cs="Arial"/>
              </w:rPr>
            </w:pPr>
            <w:r w:rsidRPr="009F4520">
              <w:rPr>
                <w:rFonts w:ascii="Arial" w:hAnsi="Arial" w:cs="Arial"/>
              </w:rPr>
              <w:t>(sauf vendredi PM : 3 h +1 heure à répartir dans la semaine)</w:t>
            </w:r>
          </w:p>
        </w:tc>
      </w:tr>
      <w:tr w:rsidR="009F4520" w:rsidRPr="009F4520" w14:paraId="41598227" w14:textId="77777777" w:rsidTr="3E31B9B1">
        <w:trPr>
          <w:trHeight w:val="782"/>
        </w:trPr>
        <w:tc>
          <w:tcPr>
            <w:tcW w:w="1487" w:type="dxa"/>
            <w:vAlign w:val="center"/>
          </w:tcPr>
          <w:p w14:paraId="41598223" w14:textId="77777777" w:rsidR="008F7AF9" w:rsidRPr="009F4520" w:rsidRDefault="008F7AF9" w:rsidP="00543F52">
            <w:pPr>
              <w:tabs>
                <w:tab w:val="left" w:pos="1560"/>
              </w:tabs>
              <w:jc w:val="both"/>
              <w:rPr>
                <w:rFonts w:ascii="Arial" w:hAnsi="Arial" w:cs="Arial"/>
              </w:rPr>
            </w:pPr>
            <w:r w:rsidRPr="009F4520">
              <w:rPr>
                <w:rFonts w:ascii="Arial" w:hAnsi="Arial" w:cs="Arial"/>
              </w:rPr>
              <w:t>80%</w:t>
            </w:r>
          </w:p>
        </w:tc>
        <w:tc>
          <w:tcPr>
            <w:tcW w:w="1701" w:type="dxa"/>
            <w:vAlign w:val="center"/>
          </w:tcPr>
          <w:p w14:paraId="41598224" w14:textId="77777777" w:rsidR="008F7AF9" w:rsidRPr="009F4520" w:rsidRDefault="008F7AF9" w:rsidP="00543F52">
            <w:pPr>
              <w:tabs>
                <w:tab w:val="left" w:pos="1560"/>
              </w:tabs>
              <w:ind w:right="175"/>
              <w:jc w:val="both"/>
              <w:rPr>
                <w:rFonts w:ascii="Arial" w:hAnsi="Arial" w:cs="Arial"/>
              </w:rPr>
            </w:pPr>
            <w:r w:rsidRPr="009F4520">
              <w:rPr>
                <w:rFonts w:ascii="Arial" w:hAnsi="Arial" w:cs="Arial"/>
              </w:rPr>
              <w:t>31h12</w:t>
            </w:r>
          </w:p>
        </w:tc>
        <w:tc>
          <w:tcPr>
            <w:tcW w:w="2977" w:type="dxa"/>
            <w:vAlign w:val="center"/>
          </w:tcPr>
          <w:p w14:paraId="41598225" w14:textId="77777777" w:rsidR="008F7AF9" w:rsidRPr="009F4520" w:rsidRDefault="008F7AF9" w:rsidP="00543F52">
            <w:pPr>
              <w:tabs>
                <w:tab w:val="left" w:pos="1560"/>
              </w:tabs>
              <w:spacing w:after="0" w:line="240" w:lineRule="auto"/>
              <w:jc w:val="both"/>
              <w:rPr>
                <w:rFonts w:ascii="Arial" w:hAnsi="Arial" w:cs="Arial"/>
              </w:rPr>
            </w:pPr>
            <w:r w:rsidRPr="009F4520">
              <w:rPr>
                <w:rFonts w:ascii="Arial" w:hAnsi="Arial" w:cs="Arial"/>
              </w:rPr>
              <w:t>Travail d’1 jour en moins + 48 Minutes</w:t>
            </w:r>
          </w:p>
        </w:tc>
        <w:tc>
          <w:tcPr>
            <w:tcW w:w="3186" w:type="dxa"/>
            <w:vAlign w:val="center"/>
          </w:tcPr>
          <w:p w14:paraId="41598226" w14:textId="77777777" w:rsidR="008F7AF9" w:rsidRPr="009F4520" w:rsidRDefault="008F7AF9" w:rsidP="00543F52">
            <w:pPr>
              <w:tabs>
                <w:tab w:val="left" w:pos="1560"/>
              </w:tabs>
              <w:spacing w:after="0" w:line="240" w:lineRule="auto"/>
              <w:jc w:val="both"/>
              <w:rPr>
                <w:rFonts w:ascii="Arial" w:hAnsi="Arial" w:cs="Arial"/>
              </w:rPr>
            </w:pPr>
            <w:r w:rsidRPr="009F4520">
              <w:rPr>
                <w:rFonts w:ascii="Arial" w:hAnsi="Arial" w:cs="Arial"/>
              </w:rPr>
              <w:t>T</w:t>
            </w:r>
            <w:r w:rsidR="00A35F4E" w:rsidRPr="009F4520">
              <w:rPr>
                <w:rFonts w:ascii="Arial" w:hAnsi="Arial" w:cs="Arial"/>
              </w:rPr>
              <w:t>ravail d</w:t>
            </w:r>
            <w:r w:rsidRPr="009F4520">
              <w:rPr>
                <w:rFonts w:ascii="Arial" w:hAnsi="Arial" w:cs="Arial"/>
              </w:rPr>
              <w:t>’1 jour en moins et rattrapage de 12 minutes</w:t>
            </w:r>
          </w:p>
        </w:tc>
      </w:tr>
      <w:tr w:rsidR="009F4520" w:rsidRPr="009F4520" w14:paraId="4159822C" w14:textId="77777777" w:rsidTr="3E31B9B1">
        <w:trPr>
          <w:trHeight w:val="782"/>
        </w:trPr>
        <w:tc>
          <w:tcPr>
            <w:tcW w:w="1487" w:type="dxa"/>
            <w:vAlign w:val="center"/>
          </w:tcPr>
          <w:p w14:paraId="41598228" w14:textId="77777777" w:rsidR="008F7AF9" w:rsidRPr="009F4520" w:rsidRDefault="008F7AF9" w:rsidP="00543F52">
            <w:pPr>
              <w:tabs>
                <w:tab w:val="left" w:pos="1560"/>
              </w:tabs>
              <w:jc w:val="both"/>
              <w:rPr>
                <w:rFonts w:ascii="Arial" w:hAnsi="Arial" w:cs="Arial"/>
              </w:rPr>
            </w:pPr>
            <w:r w:rsidRPr="009F4520">
              <w:rPr>
                <w:rFonts w:ascii="Arial" w:hAnsi="Arial" w:cs="Arial"/>
              </w:rPr>
              <w:t>70%</w:t>
            </w:r>
          </w:p>
        </w:tc>
        <w:tc>
          <w:tcPr>
            <w:tcW w:w="1701" w:type="dxa"/>
            <w:vAlign w:val="center"/>
          </w:tcPr>
          <w:p w14:paraId="41598229" w14:textId="77777777" w:rsidR="008F7AF9" w:rsidRPr="009F4520" w:rsidRDefault="008F7AF9" w:rsidP="00543F52">
            <w:pPr>
              <w:tabs>
                <w:tab w:val="left" w:pos="1560"/>
              </w:tabs>
              <w:ind w:right="175"/>
              <w:jc w:val="both"/>
              <w:rPr>
                <w:rFonts w:ascii="Arial" w:hAnsi="Arial" w:cs="Arial"/>
              </w:rPr>
            </w:pPr>
            <w:r w:rsidRPr="009F4520">
              <w:rPr>
                <w:rFonts w:ascii="Arial" w:hAnsi="Arial" w:cs="Arial"/>
              </w:rPr>
              <w:t>27h18</w:t>
            </w:r>
          </w:p>
        </w:tc>
        <w:tc>
          <w:tcPr>
            <w:tcW w:w="2977" w:type="dxa"/>
            <w:vAlign w:val="center"/>
          </w:tcPr>
          <w:p w14:paraId="4159822A" w14:textId="77777777" w:rsidR="008F7AF9" w:rsidRPr="009F4520" w:rsidRDefault="008F7AF9" w:rsidP="00543F52">
            <w:pPr>
              <w:tabs>
                <w:tab w:val="left" w:pos="1560"/>
              </w:tabs>
              <w:spacing w:after="0" w:line="240" w:lineRule="auto"/>
              <w:jc w:val="both"/>
              <w:rPr>
                <w:rFonts w:ascii="Arial" w:hAnsi="Arial" w:cs="Arial"/>
              </w:rPr>
            </w:pPr>
            <w:r w:rsidRPr="009F4520">
              <w:rPr>
                <w:rFonts w:ascii="Arial" w:hAnsi="Arial" w:cs="Arial"/>
              </w:rPr>
              <w:t>Travail d’1.5 jour en moins + 42 minutes</w:t>
            </w:r>
          </w:p>
        </w:tc>
        <w:tc>
          <w:tcPr>
            <w:tcW w:w="3186" w:type="dxa"/>
            <w:vAlign w:val="center"/>
          </w:tcPr>
          <w:p w14:paraId="4159822B" w14:textId="77777777" w:rsidR="008F7AF9" w:rsidRPr="009F4520" w:rsidRDefault="008F7AF9" w:rsidP="00543F52">
            <w:pPr>
              <w:tabs>
                <w:tab w:val="left" w:pos="1560"/>
              </w:tabs>
              <w:spacing w:after="0" w:line="240" w:lineRule="auto"/>
              <w:jc w:val="both"/>
              <w:rPr>
                <w:rFonts w:ascii="Arial" w:hAnsi="Arial" w:cs="Arial"/>
                <w:highlight w:val="yellow"/>
              </w:rPr>
            </w:pPr>
            <w:r w:rsidRPr="009F4520">
              <w:rPr>
                <w:rFonts w:ascii="Arial" w:hAnsi="Arial" w:cs="Arial"/>
              </w:rPr>
              <w:t>Travail d’1,5 jour en moins et rattrapage de 18 minutes</w:t>
            </w:r>
          </w:p>
        </w:tc>
      </w:tr>
      <w:tr w:rsidR="009F4520" w:rsidRPr="009F4520" w14:paraId="41598231" w14:textId="77777777" w:rsidTr="3E31B9B1">
        <w:trPr>
          <w:trHeight w:val="782"/>
        </w:trPr>
        <w:tc>
          <w:tcPr>
            <w:tcW w:w="1487" w:type="dxa"/>
            <w:vAlign w:val="center"/>
          </w:tcPr>
          <w:p w14:paraId="4159822D" w14:textId="77777777" w:rsidR="008F7AF9" w:rsidRPr="009F4520" w:rsidRDefault="008F7AF9" w:rsidP="00543F52">
            <w:pPr>
              <w:tabs>
                <w:tab w:val="left" w:pos="1560"/>
              </w:tabs>
              <w:jc w:val="both"/>
              <w:rPr>
                <w:rFonts w:ascii="Arial" w:hAnsi="Arial" w:cs="Arial"/>
              </w:rPr>
            </w:pPr>
            <w:r w:rsidRPr="009F4520">
              <w:rPr>
                <w:rFonts w:ascii="Arial" w:hAnsi="Arial" w:cs="Arial"/>
              </w:rPr>
              <w:t>60%</w:t>
            </w:r>
          </w:p>
        </w:tc>
        <w:tc>
          <w:tcPr>
            <w:tcW w:w="1701" w:type="dxa"/>
            <w:vAlign w:val="center"/>
          </w:tcPr>
          <w:p w14:paraId="4159822E" w14:textId="77777777" w:rsidR="008F7AF9" w:rsidRPr="009F4520" w:rsidRDefault="008F7AF9" w:rsidP="00543F52">
            <w:pPr>
              <w:tabs>
                <w:tab w:val="left" w:pos="1560"/>
              </w:tabs>
              <w:ind w:right="175"/>
              <w:jc w:val="both"/>
              <w:rPr>
                <w:rFonts w:ascii="Arial" w:hAnsi="Arial" w:cs="Arial"/>
              </w:rPr>
            </w:pPr>
            <w:r w:rsidRPr="009F4520">
              <w:rPr>
                <w:rFonts w:ascii="Arial" w:hAnsi="Arial" w:cs="Arial"/>
              </w:rPr>
              <w:t>23h24</w:t>
            </w:r>
          </w:p>
        </w:tc>
        <w:tc>
          <w:tcPr>
            <w:tcW w:w="2977" w:type="dxa"/>
            <w:vAlign w:val="center"/>
          </w:tcPr>
          <w:p w14:paraId="4159822F" w14:textId="77777777" w:rsidR="008F7AF9" w:rsidRPr="009F4520" w:rsidRDefault="008F7AF9" w:rsidP="00543F52">
            <w:pPr>
              <w:tabs>
                <w:tab w:val="left" w:pos="1560"/>
              </w:tabs>
              <w:spacing w:after="0" w:line="240" w:lineRule="auto"/>
              <w:jc w:val="both"/>
              <w:rPr>
                <w:rFonts w:ascii="Arial" w:hAnsi="Arial" w:cs="Arial"/>
              </w:rPr>
            </w:pPr>
            <w:r w:rsidRPr="009F4520">
              <w:rPr>
                <w:rFonts w:ascii="Arial" w:hAnsi="Arial" w:cs="Arial"/>
              </w:rPr>
              <w:t>Travail de 2 jours en moins + 36 minutes</w:t>
            </w:r>
          </w:p>
        </w:tc>
        <w:tc>
          <w:tcPr>
            <w:tcW w:w="3186" w:type="dxa"/>
            <w:vAlign w:val="center"/>
          </w:tcPr>
          <w:p w14:paraId="41598230" w14:textId="77777777" w:rsidR="008F7AF9" w:rsidRPr="009F4520" w:rsidRDefault="008F7AF9" w:rsidP="00543F52">
            <w:pPr>
              <w:tabs>
                <w:tab w:val="left" w:pos="1560"/>
              </w:tabs>
              <w:spacing w:after="0" w:line="240" w:lineRule="auto"/>
              <w:jc w:val="both"/>
              <w:rPr>
                <w:rFonts w:ascii="Arial" w:hAnsi="Arial" w:cs="Arial"/>
                <w:highlight w:val="yellow"/>
              </w:rPr>
            </w:pPr>
            <w:r w:rsidRPr="009F4520">
              <w:rPr>
                <w:rFonts w:ascii="Arial" w:hAnsi="Arial" w:cs="Arial"/>
              </w:rPr>
              <w:t>Travail de 2 jours en moins et rattrapage de 24 minutes</w:t>
            </w:r>
          </w:p>
        </w:tc>
      </w:tr>
      <w:tr w:rsidR="009F4520" w:rsidRPr="009F4520" w14:paraId="41598236" w14:textId="77777777" w:rsidTr="3E31B9B1">
        <w:trPr>
          <w:trHeight w:val="782"/>
        </w:trPr>
        <w:tc>
          <w:tcPr>
            <w:tcW w:w="1487" w:type="dxa"/>
            <w:vAlign w:val="center"/>
          </w:tcPr>
          <w:p w14:paraId="41598232" w14:textId="77777777" w:rsidR="008F7AF9" w:rsidRPr="009F4520" w:rsidRDefault="008F7AF9" w:rsidP="00543F52">
            <w:pPr>
              <w:tabs>
                <w:tab w:val="left" w:pos="1560"/>
              </w:tabs>
              <w:jc w:val="both"/>
              <w:rPr>
                <w:rFonts w:ascii="Arial" w:hAnsi="Arial" w:cs="Arial"/>
              </w:rPr>
            </w:pPr>
            <w:r w:rsidRPr="009F4520">
              <w:rPr>
                <w:rFonts w:ascii="Arial" w:hAnsi="Arial" w:cs="Arial"/>
              </w:rPr>
              <w:t>50%</w:t>
            </w:r>
          </w:p>
        </w:tc>
        <w:tc>
          <w:tcPr>
            <w:tcW w:w="1701" w:type="dxa"/>
            <w:vAlign w:val="center"/>
          </w:tcPr>
          <w:p w14:paraId="41598233" w14:textId="77777777" w:rsidR="008F7AF9" w:rsidRPr="009F4520" w:rsidRDefault="008F7AF9" w:rsidP="00543F52">
            <w:pPr>
              <w:tabs>
                <w:tab w:val="left" w:pos="1560"/>
              </w:tabs>
              <w:ind w:right="175"/>
              <w:jc w:val="both"/>
              <w:rPr>
                <w:rFonts w:ascii="Arial" w:hAnsi="Arial" w:cs="Arial"/>
              </w:rPr>
            </w:pPr>
            <w:r w:rsidRPr="009F4520">
              <w:rPr>
                <w:rFonts w:ascii="Arial" w:hAnsi="Arial" w:cs="Arial"/>
              </w:rPr>
              <w:t>19h30</w:t>
            </w:r>
          </w:p>
        </w:tc>
        <w:tc>
          <w:tcPr>
            <w:tcW w:w="2977" w:type="dxa"/>
            <w:vAlign w:val="center"/>
          </w:tcPr>
          <w:p w14:paraId="41598234" w14:textId="77777777" w:rsidR="008F7AF9" w:rsidRPr="009F4520" w:rsidRDefault="008F7AF9" w:rsidP="00543F52">
            <w:pPr>
              <w:tabs>
                <w:tab w:val="left" w:pos="1560"/>
              </w:tabs>
              <w:spacing w:after="0" w:line="240" w:lineRule="auto"/>
              <w:jc w:val="both"/>
              <w:rPr>
                <w:rFonts w:ascii="Arial" w:hAnsi="Arial" w:cs="Arial"/>
              </w:rPr>
            </w:pPr>
            <w:r w:rsidRPr="009F4520">
              <w:rPr>
                <w:rFonts w:ascii="Arial" w:hAnsi="Arial" w:cs="Arial"/>
              </w:rPr>
              <w:t xml:space="preserve">Travail </w:t>
            </w:r>
            <w:r w:rsidR="00DF6684" w:rsidRPr="009F4520">
              <w:rPr>
                <w:rFonts w:ascii="Arial" w:hAnsi="Arial" w:cs="Arial"/>
              </w:rPr>
              <w:t xml:space="preserve">de </w:t>
            </w:r>
            <w:r w:rsidRPr="009F4520">
              <w:rPr>
                <w:rFonts w:ascii="Arial" w:hAnsi="Arial" w:cs="Arial"/>
              </w:rPr>
              <w:t>2.5 jours + 30 minutes</w:t>
            </w:r>
          </w:p>
        </w:tc>
        <w:tc>
          <w:tcPr>
            <w:tcW w:w="3186" w:type="dxa"/>
            <w:vAlign w:val="center"/>
          </w:tcPr>
          <w:p w14:paraId="41598235" w14:textId="77777777" w:rsidR="008F7AF9" w:rsidRPr="009F4520" w:rsidRDefault="008F7AF9" w:rsidP="00543F52">
            <w:pPr>
              <w:tabs>
                <w:tab w:val="left" w:pos="1560"/>
              </w:tabs>
              <w:spacing w:after="0" w:line="240" w:lineRule="auto"/>
              <w:jc w:val="both"/>
              <w:rPr>
                <w:rFonts w:ascii="Arial" w:hAnsi="Arial" w:cs="Arial"/>
                <w:highlight w:val="yellow"/>
              </w:rPr>
            </w:pPr>
            <w:r w:rsidRPr="009F4520">
              <w:rPr>
                <w:rFonts w:ascii="Arial" w:hAnsi="Arial" w:cs="Arial"/>
              </w:rPr>
              <w:t xml:space="preserve">Travail </w:t>
            </w:r>
            <w:r w:rsidR="00DF6684" w:rsidRPr="009F4520">
              <w:rPr>
                <w:rFonts w:ascii="Arial" w:hAnsi="Arial" w:cs="Arial"/>
              </w:rPr>
              <w:t xml:space="preserve">de </w:t>
            </w:r>
            <w:r w:rsidRPr="009F4520">
              <w:rPr>
                <w:rFonts w:ascii="Arial" w:hAnsi="Arial" w:cs="Arial"/>
              </w:rPr>
              <w:t>2.5 jours et rattrapage de 30 minutes</w:t>
            </w:r>
          </w:p>
        </w:tc>
      </w:tr>
    </w:tbl>
    <w:p w14:paraId="41598237" w14:textId="77777777" w:rsidR="00785AA6" w:rsidRPr="009F4520" w:rsidRDefault="00785AA6" w:rsidP="00543F52">
      <w:pPr>
        <w:tabs>
          <w:tab w:val="left" w:pos="1560"/>
        </w:tabs>
        <w:jc w:val="both"/>
        <w:rPr>
          <w:rFonts w:ascii="Arial" w:hAnsi="Arial" w:cs="Arial"/>
          <w:b/>
          <w:u w:val="single"/>
        </w:rPr>
      </w:pPr>
    </w:p>
    <w:p w14:paraId="41598239" w14:textId="77777777" w:rsidR="00785AA6" w:rsidRDefault="00785AA6" w:rsidP="00543F52">
      <w:pPr>
        <w:pStyle w:val="Sous-titre"/>
        <w:tabs>
          <w:tab w:val="left" w:pos="1560"/>
        </w:tabs>
        <w:rPr>
          <w:rFonts w:cs="Arial"/>
          <w:color w:val="auto"/>
        </w:rPr>
      </w:pPr>
      <w:r w:rsidRPr="009F4520">
        <w:rPr>
          <w:rFonts w:cs="Arial"/>
          <w:color w:val="auto"/>
        </w:rPr>
        <w:br w:type="page"/>
      </w:r>
      <w:r w:rsidRPr="009F4520">
        <w:rPr>
          <w:rFonts w:cs="Arial"/>
          <w:color w:val="auto"/>
        </w:rPr>
        <w:lastRenderedPageBreak/>
        <w:t>Article 4-2 : Modalités pratiques de mise en œuvre</w:t>
      </w:r>
      <w:r w:rsidR="00D3344A" w:rsidRPr="009F4520">
        <w:rPr>
          <w:rFonts w:cs="Arial"/>
          <w:color w:val="auto"/>
        </w:rPr>
        <w:t xml:space="preserve"> </w:t>
      </w:r>
      <w:r w:rsidRPr="009F4520">
        <w:rPr>
          <w:rFonts w:cs="Arial"/>
          <w:color w:val="auto"/>
        </w:rPr>
        <w:t>: Annualisation</w:t>
      </w:r>
      <w:r w:rsidR="00D3344A" w:rsidRPr="009F4520">
        <w:rPr>
          <w:rFonts w:cs="Arial"/>
          <w:color w:val="auto"/>
        </w:rPr>
        <w:t xml:space="preserve"> </w:t>
      </w:r>
      <w:r w:rsidR="000D4322" w:rsidRPr="009F4520">
        <w:rPr>
          <w:rFonts w:cs="Arial"/>
          <w:color w:val="auto"/>
        </w:rPr>
        <w:t xml:space="preserve">décompte </w:t>
      </w:r>
      <w:r w:rsidR="00D3344A" w:rsidRPr="009F4520">
        <w:rPr>
          <w:rFonts w:cs="Arial"/>
          <w:color w:val="auto"/>
        </w:rPr>
        <w:t>du temps partiel </w:t>
      </w:r>
    </w:p>
    <w:p w14:paraId="28E4AA31" w14:textId="77777777" w:rsidR="0069470D" w:rsidRPr="0069470D" w:rsidRDefault="0069470D" w:rsidP="0069470D"/>
    <w:p w14:paraId="4159823A" w14:textId="112911FB" w:rsidR="009E63B9" w:rsidRPr="009F4520" w:rsidRDefault="00785AA6" w:rsidP="00543F52">
      <w:pPr>
        <w:tabs>
          <w:tab w:val="left" w:pos="1560"/>
        </w:tabs>
        <w:autoSpaceDE w:val="0"/>
        <w:autoSpaceDN w:val="0"/>
        <w:adjustRightInd w:val="0"/>
        <w:jc w:val="both"/>
        <w:rPr>
          <w:rFonts w:ascii="Arial" w:hAnsi="Arial" w:cs="Arial"/>
        </w:rPr>
      </w:pPr>
      <w:r w:rsidRPr="009F4520">
        <w:rPr>
          <w:rFonts w:ascii="Arial" w:hAnsi="Arial" w:cs="Arial"/>
        </w:rPr>
        <w:t xml:space="preserve">Afin de faciliter la gestion du temps de travail des agents à temps partiel, </w:t>
      </w:r>
      <w:r w:rsidR="000D4322" w:rsidRPr="009F4520">
        <w:rPr>
          <w:rFonts w:ascii="Arial" w:hAnsi="Arial" w:cs="Arial"/>
        </w:rPr>
        <w:t>les modalités pratiques de mise en œuvre seront les suivantes</w:t>
      </w:r>
      <w:r w:rsidR="000457D9" w:rsidRPr="009F4520">
        <w:rPr>
          <w:rFonts w:ascii="Arial" w:hAnsi="Arial" w:cs="Arial"/>
        </w:rPr>
        <w:t xml:space="preserve"> </w:t>
      </w:r>
      <w:r w:rsidRPr="009F4520">
        <w:rPr>
          <w:rFonts w:ascii="Arial" w:hAnsi="Arial" w:cs="Arial"/>
        </w:rPr>
        <w:t>:</w:t>
      </w:r>
      <w:r w:rsidR="009F4520">
        <w:rPr>
          <w:rFonts w:ascii="Arial" w:hAnsi="Arial" w:cs="Arial"/>
        </w:rPr>
        <w:t xml:space="preserve"> </w:t>
      </w:r>
    </w:p>
    <w:tbl>
      <w:tblPr>
        <w:tblpPr w:leftFromText="170" w:rightFromText="142" w:vertAnchor="text" w:horzAnchor="margin" w:tblpX="279" w:tblpY="-36"/>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5" w:type="dxa"/>
        </w:tblCellMar>
        <w:tblLook w:val="04A0" w:firstRow="1" w:lastRow="0" w:firstColumn="1" w:lastColumn="0" w:noHBand="0" w:noVBand="1"/>
      </w:tblPr>
      <w:tblGrid>
        <w:gridCol w:w="1248"/>
        <w:gridCol w:w="1329"/>
        <w:gridCol w:w="3518"/>
        <w:gridCol w:w="3256"/>
      </w:tblGrid>
      <w:tr w:rsidR="009F4520" w:rsidRPr="009F4520" w14:paraId="41598242" w14:textId="77777777" w:rsidTr="3E31B9B1">
        <w:trPr>
          <w:trHeight w:val="1264"/>
        </w:trPr>
        <w:tc>
          <w:tcPr>
            <w:tcW w:w="0" w:type="auto"/>
            <w:vAlign w:val="center"/>
          </w:tcPr>
          <w:p w14:paraId="4159823B" w14:textId="77777777" w:rsidR="00A35F4E" w:rsidRPr="009F4520" w:rsidRDefault="00A35F4E" w:rsidP="3E31B9B1">
            <w:pPr>
              <w:tabs>
                <w:tab w:val="left" w:pos="1560"/>
              </w:tabs>
              <w:spacing w:after="0" w:line="240" w:lineRule="auto"/>
              <w:ind w:left="-38"/>
              <w:jc w:val="left"/>
              <w:rPr>
                <w:rFonts w:ascii="Arial" w:hAnsi="Arial" w:cs="Arial"/>
                <w:b/>
                <w:bCs/>
                <w:sz w:val="20"/>
                <w:szCs w:val="20"/>
              </w:rPr>
            </w:pPr>
            <w:r w:rsidRPr="009F4520">
              <w:rPr>
                <w:rFonts w:ascii="Arial" w:hAnsi="Arial" w:cs="Arial"/>
                <w:b/>
                <w:bCs/>
                <w:sz w:val="20"/>
                <w:szCs w:val="20"/>
              </w:rPr>
              <w:t>QUOTITE</w:t>
            </w:r>
          </w:p>
        </w:tc>
        <w:tc>
          <w:tcPr>
            <w:tcW w:w="0" w:type="auto"/>
            <w:vAlign w:val="center"/>
          </w:tcPr>
          <w:p w14:paraId="4159823C" w14:textId="77777777" w:rsidR="00A35F4E" w:rsidRPr="009F4520" w:rsidRDefault="00A35F4E" w:rsidP="3E31B9B1">
            <w:pPr>
              <w:tabs>
                <w:tab w:val="left" w:pos="1560"/>
              </w:tabs>
              <w:spacing w:after="0" w:line="240" w:lineRule="auto"/>
              <w:ind w:left="0"/>
              <w:rPr>
                <w:rFonts w:ascii="Arial" w:hAnsi="Arial" w:cs="Arial"/>
                <w:b/>
                <w:bCs/>
                <w:sz w:val="20"/>
                <w:szCs w:val="20"/>
              </w:rPr>
            </w:pPr>
            <w:r w:rsidRPr="009F4520">
              <w:rPr>
                <w:rFonts w:ascii="Arial" w:hAnsi="Arial" w:cs="Arial"/>
                <w:b/>
                <w:bCs/>
                <w:sz w:val="20"/>
                <w:szCs w:val="20"/>
              </w:rPr>
              <w:t xml:space="preserve">TEMPS </w:t>
            </w:r>
          </w:p>
          <w:p w14:paraId="4159823D" w14:textId="77777777" w:rsidR="00A35F4E" w:rsidRPr="009F4520" w:rsidRDefault="00A35F4E" w:rsidP="3E31B9B1">
            <w:pPr>
              <w:tabs>
                <w:tab w:val="left" w:pos="1560"/>
              </w:tabs>
              <w:spacing w:after="0" w:line="240" w:lineRule="auto"/>
              <w:ind w:left="0"/>
              <w:rPr>
                <w:rFonts w:ascii="Arial" w:hAnsi="Arial" w:cs="Arial"/>
                <w:b/>
                <w:bCs/>
                <w:sz w:val="20"/>
                <w:szCs w:val="20"/>
              </w:rPr>
            </w:pPr>
            <w:r w:rsidRPr="009F4520">
              <w:rPr>
                <w:rFonts w:ascii="Arial" w:hAnsi="Arial" w:cs="Arial"/>
                <w:b/>
                <w:bCs/>
                <w:sz w:val="20"/>
                <w:szCs w:val="20"/>
              </w:rPr>
              <w:t>DE TRAVAIL</w:t>
            </w:r>
          </w:p>
        </w:tc>
        <w:tc>
          <w:tcPr>
            <w:tcW w:w="0" w:type="auto"/>
            <w:vAlign w:val="center"/>
          </w:tcPr>
          <w:p w14:paraId="4159823E" w14:textId="77777777" w:rsidR="00A35F4E" w:rsidRPr="009F4520" w:rsidRDefault="00A35F4E" w:rsidP="3E31B9B1">
            <w:pPr>
              <w:tabs>
                <w:tab w:val="left" w:pos="1560"/>
              </w:tabs>
              <w:spacing w:after="0" w:line="240" w:lineRule="auto"/>
              <w:ind w:left="36"/>
              <w:rPr>
                <w:rFonts w:ascii="Arial" w:hAnsi="Arial" w:cs="Arial"/>
                <w:b/>
                <w:bCs/>
                <w:sz w:val="20"/>
                <w:szCs w:val="20"/>
              </w:rPr>
            </w:pPr>
            <w:r w:rsidRPr="009F4520">
              <w:rPr>
                <w:rFonts w:ascii="Arial" w:hAnsi="Arial" w:cs="Arial"/>
                <w:b/>
                <w:bCs/>
                <w:sz w:val="20"/>
                <w:szCs w:val="20"/>
              </w:rPr>
              <w:t>REGLES D’AMENAGEMENT D’HORAIRES</w:t>
            </w:r>
          </w:p>
          <w:p w14:paraId="4159823F" w14:textId="6FA371AB" w:rsidR="00A35F4E" w:rsidRPr="009F4520" w:rsidRDefault="00A35F4E" w:rsidP="3E31B9B1">
            <w:pPr>
              <w:tabs>
                <w:tab w:val="left" w:pos="1560"/>
              </w:tabs>
              <w:spacing w:after="0" w:line="240" w:lineRule="auto"/>
              <w:ind w:left="36"/>
              <w:jc w:val="both"/>
              <w:rPr>
                <w:rFonts w:ascii="Arial" w:hAnsi="Arial" w:cs="Arial"/>
                <w:b/>
                <w:bCs/>
                <w:sz w:val="20"/>
                <w:szCs w:val="20"/>
              </w:rPr>
            </w:pPr>
            <w:r w:rsidRPr="009F4520">
              <w:rPr>
                <w:rFonts w:ascii="Arial" w:hAnsi="Arial" w:cs="Arial"/>
                <w:b/>
                <w:bCs/>
                <w:sz w:val="20"/>
                <w:szCs w:val="20"/>
              </w:rPr>
              <w:t xml:space="preserve">Si temps partiel pris le </w:t>
            </w:r>
            <w:r w:rsidRPr="009F4520">
              <w:rPr>
                <w:rFonts w:ascii="Arial" w:hAnsi="Arial" w:cs="Arial"/>
                <w:b/>
                <w:bCs/>
                <w:color w:val="FF0000"/>
                <w:sz w:val="20"/>
                <w:szCs w:val="20"/>
              </w:rPr>
              <w:t>vendredi</w:t>
            </w:r>
            <w:r w:rsidR="009F4520" w:rsidRPr="009F4520">
              <w:rPr>
                <w:rFonts w:ascii="Arial" w:hAnsi="Arial" w:cs="Arial"/>
                <w:b/>
                <w:bCs/>
                <w:color w:val="FF0000"/>
                <w:sz w:val="20"/>
                <w:szCs w:val="20"/>
              </w:rPr>
              <w:t>*</w:t>
            </w:r>
            <w:r w:rsidRPr="009F4520">
              <w:rPr>
                <w:rFonts w:ascii="Arial" w:hAnsi="Arial" w:cs="Arial"/>
                <w:b/>
                <w:bCs/>
                <w:color w:val="FF0000"/>
                <w:sz w:val="20"/>
                <w:szCs w:val="20"/>
              </w:rPr>
              <w:t xml:space="preserve"> </w:t>
            </w:r>
          </w:p>
        </w:tc>
        <w:tc>
          <w:tcPr>
            <w:tcW w:w="3256" w:type="dxa"/>
            <w:vAlign w:val="center"/>
          </w:tcPr>
          <w:p w14:paraId="41598240" w14:textId="77777777" w:rsidR="00A35F4E" w:rsidRPr="009F4520" w:rsidRDefault="00A35F4E" w:rsidP="3E31B9B1">
            <w:pPr>
              <w:tabs>
                <w:tab w:val="left" w:pos="1560"/>
              </w:tabs>
              <w:spacing w:after="0" w:line="240" w:lineRule="auto"/>
              <w:ind w:left="56"/>
              <w:rPr>
                <w:rFonts w:ascii="Arial" w:hAnsi="Arial" w:cs="Arial"/>
                <w:b/>
                <w:bCs/>
                <w:sz w:val="20"/>
                <w:szCs w:val="20"/>
              </w:rPr>
            </w:pPr>
            <w:r w:rsidRPr="009F4520">
              <w:rPr>
                <w:rFonts w:ascii="Arial" w:hAnsi="Arial" w:cs="Arial"/>
                <w:b/>
                <w:bCs/>
                <w:sz w:val="20"/>
                <w:szCs w:val="20"/>
              </w:rPr>
              <w:t>REGLES D’AMENAGEMENT D’HORAIRES</w:t>
            </w:r>
          </w:p>
          <w:p w14:paraId="41598241" w14:textId="77777777" w:rsidR="00A35F4E" w:rsidRPr="009F4520" w:rsidRDefault="00A35F4E" w:rsidP="3E31B9B1">
            <w:pPr>
              <w:tabs>
                <w:tab w:val="left" w:pos="1560"/>
              </w:tabs>
              <w:spacing w:after="0" w:line="240" w:lineRule="auto"/>
              <w:ind w:left="56"/>
              <w:rPr>
                <w:rFonts w:ascii="Arial" w:hAnsi="Arial" w:cs="Arial"/>
                <w:b/>
                <w:bCs/>
                <w:sz w:val="20"/>
                <w:szCs w:val="20"/>
              </w:rPr>
            </w:pPr>
            <w:r w:rsidRPr="009F4520">
              <w:rPr>
                <w:rFonts w:ascii="Arial" w:hAnsi="Arial" w:cs="Arial"/>
                <w:b/>
                <w:bCs/>
                <w:sz w:val="20"/>
                <w:szCs w:val="20"/>
              </w:rPr>
              <w:t>Si temps partiel pris le lundi, mardi, mercredi, jeudi</w:t>
            </w:r>
          </w:p>
        </w:tc>
      </w:tr>
      <w:tr w:rsidR="009F4520" w:rsidRPr="009F4520" w14:paraId="41598247" w14:textId="77777777" w:rsidTr="3E31B9B1">
        <w:trPr>
          <w:trHeight w:val="560"/>
        </w:trPr>
        <w:tc>
          <w:tcPr>
            <w:tcW w:w="0" w:type="auto"/>
            <w:vAlign w:val="center"/>
          </w:tcPr>
          <w:p w14:paraId="41598243" w14:textId="77777777" w:rsidR="00A35F4E" w:rsidRPr="009F4520" w:rsidRDefault="00A35F4E" w:rsidP="00543F52">
            <w:pPr>
              <w:tabs>
                <w:tab w:val="left" w:pos="1560"/>
              </w:tabs>
              <w:spacing w:after="0" w:line="240" w:lineRule="auto"/>
              <w:ind w:left="-38"/>
              <w:rPr>
                <w:rFonts w:ascii="Arial" w:hAnsi="Arial" w:cs="Arial"/>
              </w:rPr>
            </w:pPr>
            <w:r w:rsidRPr="009F4520">
              <w:rPr>
                <w:rFonts w:ascii="Arial" w:hAnsi="Arial" w:cs="Arial"/>
              </w:rPr>
              <w:t>100%</w:t>
            </w:r>
          </w:p>
        </w:tc>
        <w:tc>
          <w:tcPr>
            <w:tcW w:w="0" w:type="auto"/>
            <w:vAlign w:val="center"/>
          </w:tcPr>
          <w:p w14:paraId="41598244" w14:textId="77777777" w:rsidR="00A35F4E" w:rsidRPr="009F4520" w:rsidRDefault="00A35F4E" w:rsidP="00543F52">
            <w:pPr>
              <w:tabs>
                <w:tab w:val="left" w:pos="1560"/>
              </w:tabs>
              <w:spacing w:after="0" w:line="240" w:lineRule="auto"/>
              <w:ind w:left="0"/>
              <w:rPr>
                <w:rFonts w:ascii="Arial" w:hAnsi="Arial" w:cs="Arial"/>
              </w:rPr>
            </w:pPr>
            <w:r w:rsidRPr="009F4520">
              <w:rPr>
                <w:rFonts w:ascii="Arial" w:hAnsi="Arial" w:cs="Arial"/>
              </w:rPr>
              <w:t>39h00</w:t>
            </w:r>
          </w:p>
        </w:tc>
        <w:tc>
          <w:tcPr>
            <w:tcW w:w="0" w:type="auto"/>
            <w:vAlign w:val="center"/>
          </w:tcPr>
          <w:p w14:paraId="41598245" w14:textId="77777777" w:rsidR="00A35F4E" w:rsidRPr="009F4520" w:rsidRDefault="00A35F4E" w:rsidP="00543F52">
            <w:pPr>
              <w:tabs>
                <w:tab w:val="left" w:pos="1560"/>
              </w:tabs>
              <w:spacing w:after="0" w:line="240" w:lineRule="auto"/>
              <w:ind w:left="36"/>
              <w:jc w:val="both"/>
              <w:rPr>
                <w:rFonts w:ascii="Arial" w:hAnsi="Arial" w:cs="Arial"/>
              </w:rPr>
            </w:pPr>
            <w:r w:rsidRPr="009F4520">
              <w:rPr>
                <w:rFonts w:ascii="Arial" w:hAnsi="Arial" w:cs="Arial"/>
              </w:rPr>
              <w:t>NEANT</w:t>
            </w:r>
          </w:p>
        </w:tc>
        <w:tc>
          <w:tcPr>
            <w:tcW w:w="3256" w:type="dxa"/>
            <w:vAlign w:val="center"/>
          </w:tcPr>
          <w:p w14:paraId="41598246" w14:textId="77777777" w:rsidR="00A35F4E" w:rsidRPr="009F4520" w:rsidRDefault="00A35F4E" w:rsidP="00543F52">
            <w:pPr>
              <w:tabs>
                <w:tab w:val="left" w:pos="1560"/>
              </w:tabs>
              <w:spacing w:after="0" w:line="240" w:lineRule="auto"/>
              <w:ind w:left="56"/>
              <w:jc w:val="both"/>
              <w:rPr>
                <w:rFonts w:ascii="Arial" w:hAnsi="Arial" w:cs="Arial"/>
              </w:rPr>
            </w:pPr>
            <w:r w:rsidRPr="009F4520">
              <w:rPr>
                <w:rFonts w:ascii="Arial" w:hAnsi="Arial" w:cs="Arial"/>
              </w:rPr>
              <w:t>NEANT</w:t>
            </w:r>
          </w:p>
        </w:tc>
      </w:tr>
      <w:tr w:rsidR="009F4520" w:rsidRPr="009F4520" w14:paraId="4159824C" w14:textId="77777777" w:rsidTr="3E31B9B1">
        <w:trPr>
          <w:trHeight w:val="663"/>
        </w:trPr>
        <w:tc>
          <w:tcPr>
            <w:tcW w:w="0" w:type="auto"/>
            <w:vAlign w:val="center"/>
          </w:tcPr>
          <w:p w14:paraId="41598248" w14:textId="77777777" w:rsidR="00A35F4E" w:rsidRPr="009F4520" w:rsidRDefault="00A35F4E" w:rsidP="00543F52">
            <w:pPr>
              <w:tabs>
                <w:tab w:val="left" w:pos="1560"/>
              </w:tabs>
              <w:spacing w:after="0" w:line="240" w:lineRule="auto"/>
              <w:ind w:left="-38"/>
              <w:rPr>
                <w:rFonts w:ascii="Arial" w:hAnsi="Arial" w:cs="Arial"/>
              </w:rPr>
            </w:pPr>
            <w:r w:rsidRPr="009F4520">
              <w:rPr>
                <w:rFonts w:ascii="Arial" w:hAnsi="Arial" w:cs="Arial"/>
              </w:rPr>
              <w:t>90%</w:t>
            </w:r>
          </w:p>
        </w:tc>
        <w:tc>
          <w:tcPr>
            <w:tcW w:w="0" w:type="auto"/>
            <w:vAlign w:val="center"/>
          </w:tcPr>
          <w:p w14:paraId="41598249" w14:textId="77777777" w:rsidR="00A35F4E" w:rsidRPr="009F4520" w:rsidRDefault="00A35F4E" w:rsidP="00543F52">
            <w:pPr>
              <w:tabs>
                <w:tab w:val="left" w:pos="1560"/>
              </w:tabs>
              <w:spacing w:after="0" w:line="240" w:lineRule="auto"/>
              <w:ind w:left="0"/>
              <w:rPr>
                <w:rFonts w:ascii="Arial" w:hAnsi="Arial" w:cs="Arial"/>
              </w:rPr>
            </w:pPr>
            <w:r w:rsidRPr="009F4520">
              <w:rPr>
                <w:rFonts w:ascii="Arial" w:hAnsi="Arial" w:cs="Arial"/>
              </w:rPr>
              <w:t>35h06</w:t>
            </w:r>
          </w:p>
        </w:tc>
        <w:tc>
          <w:tcPr>
            <w:tcW w:w="0" w:type="auto"/>
            <w:vAlign w:val="center"/>
          </w:tcPr>
          <w:p w14:paraId="4159824A" w14:textId="77777777" w:rsidR="00A35F4E" w:rsidRPr="009F4520" w:rsidRDefault="00A35F4E" w:rsidP="00543F52">
            <w:pPr>
              <w:tabs>
                <w:tab w:val="left" w:pos="1560"/>
              </w:tabs>
              <w:spacing w:after="0" w:line="240" w:lineRule="auto"/>
              <w:ind w:left="36"/>
              <w:jc w:val="both"/>
              <w:rPr>
                <w:rFonts w:ascii="Arial" w:hAnsi="Arial" w:cs="Arial"/>
              </w:rPr>
            </w:pPr>
            <w:r w:rsidRPr="009F4520">
              <w:rPr>
                <w:rFonts w:ascii="Arial" w:hAnsi="Arial" w:cs="Arial"/>
              </w:rPr>
              <w:t>½ journée par semaine + 5,5 jours de récupération dans l’année</w:t>
            </w:r>
          </w:p>
        </w:tc>
        <w:tc>
          <w:tcPr>
            <w:tcW w:w="3256" w:type="dxa"/>
            <w:vAlign w:val="center"/>
          </w:tcPr>
          <w:p w14:paraId="4159824B" w14:textId="77777777" w:rsidR="00A35F4E" w:rsidRPr="009F4520" w:rsidRDefault="00A35F4E" w:rsidP="00543F52">
            <w:pPr>
              <w:tabs>
                <w:tab w:val="left" w:pos="1560"/>
              </w:tabs>
              <w:spacing w:after="0" w:line="240" w:lineRule="auto"/>
              <w:ind w:left="56"/>
              <w:jc w:val="both"/>
              <w:rPr>
                <w:rFonts w:ascii="Arial" w:hAnsi="Arial" w:cs="Arial"/>
              </w:rPr>
            </w:pPr>
            <w:r w:rsidRPr="009F4520">
              <w:rPr>
                <w:rFonts w:ascii="Arial" w:hAnsi="Arial" w:cs="Arial"/>
              </w:rPr>
              <w:t>½ journée par semaine</w:t>
            </w:r>
          </w:p>
        </w:tc>
      </w:tr>
      <w:tr w:rsidR="009F4520" w:rsidRPr="009F4520" w14:paraId="41598251" w14:textId="77777777" w:rsidTr="3E31B9B1">
        <w:trPr>
          <w:trHeight w:val="1198"/>
        </w:trPr>
        <w:tc>
          <w:tcPr>
            <w:tcW w:w="0" w:type="auto"/>
            <w:vAlign w:val="center"/>
          </w:tcPr>
          <w:p w14:paraId="4159824D" w14:textId="77777777" w:rsidR="00A35F4E" w:rsidRPr="009F4520" w:rsidRDefault="00A35F4E" w:rsidP="00543F52">
            <w:pPr>
              <w:tabs>
                <w:tab w:val="left" w:pos="1560"/>
              </w:tabs>
              <w:spacing w:after="0" w:line="240" w:lineRule="auto"/>
              <w:ind w:left="-38"/>
              <w:rPr>
                <w:rFonts w:ascii="Arial" w:hAnsi="Arial" w:cs="Arial"/>
              </w:rPr>
            </w:pPr>
            <w:r w:rsidRPr="009F4520">
              <w:rPr>
                <w:rFonts w:ascii="Arial" w:hAnsi="Arial" w:cs="Arial"/>
              </w:rPr>
              <w:t>80%</w:t>
            </w:r>
          </w:p>
        </w:tc>
        <w:tc>
          <w:tcPr>
            <w:tcW w:w="0" w:type="auto"/>
            <w:vAlign w:val="center"/>
          </w:tcPr>
          <w:p w14:paraId="4159824E" w14:textId="77777777" w:rsidR="00A35F4E" w:rsidRPr="009F4520" w:rsidRDefault="00A35F4E" w:rsidP="00543F52">
            <w:pPr>
              <w:tabs>
                <w:tab w:val="left" w:pos="1560"/>
              </w:tabs>
              <w:spacing w:after="0" w:line="240" w:lineRule="auto"/>
              <w:ind w:left="0"/>
              <w:rPr>
                <w:rFonts w:ascii="Arial" w:hAnsi="Arial" w:cs="Arial"/>
              </w:rPr>
            </w:pPr>
            <w:r w:rsidRPr="009F4520">
              <w:rPr>
                <w:rFonts w:ascii="Arial" w:hAnsi="Arial" w:cs="Arial"/>
              </w:rPr>
              <w:t>31h12</w:t>
            </w:r>
          </w:p>
        </w:tc>
        <w:tc>
          <w:tcPr>
            <w:tcW w:w="0" w:type="auto"/>
            <w:vAlign w:val="center"/>
          </w:tcPr>
          <w:p w14:paraId="4159824F" w14:textId="77777777" w:rsidR="00A35F4E" w:rsidRPr="009F4520" w:rsidRDefault="00A35F4E" w:rsidP="00543F52">
            <w:pPr>
              <w:tabs>
                <w:tab w:val="left" w:pos="1560"/>
              </w:tabs>
              <w:spacing w:after="0" w:line="240" w:lineRule="auto"/>
              <w:ind w:left="36"/>
              <w:jc w:val="both"/>
              <w:rPr>
                <w:rFonts w:ascii="Arial" w:hAnsi="Arial" w:cs="Arial"/>
              </w:rPr>
            </w:pPr>
            <w:r w:rsidRPr="009F4520">
              <w:rPr>
                <w:rFonts w:ascii="Arial" w:hAnsi="Arial" w:cs="Arial"/>
              </w:rPr>
              <w:t>1 journée par semaine + 4,5 jours de récupération dans l’année</w:t>
            </w:r>
          </w:p>
        </w:tc>
        <w:tc>
          <w:tcPr>
            <w:tcW w:w="3256" w:type="dxa"/>
            <w:vAlign w:val="center"/>
          </w:tcPr>
          <w:p w14:paraId="41598250" w14:textId="77777777" w:rsidR="00A35F4E" w:rsidRPr="009F4520" w:rsidRDefault="00A35F4E" w:rsidP="00543F52">
            <w:pPr>
              <w:tabs>
                <w:tab w:val="left" w:pos="1560"/>
              </w:tabs>
              <w:spacing w:after="0" w:line="240" w:lineRule="auto"/>
              <w:ind w:left="56"/>
              <w:jc w:val="both"/>
              <w:rPr>
                <w:rFonts w:ascii="Arial" w:hAnsi="Arial" w:cs="Arial"/>
              </w:rPr>
            </w:pPr>
            <w:r w:rsidRPr="009F4520">
              <w:rPr>
                <w:rFonts w:ascii="Arial" w:hAnsi="Arial" w:cs="Arial"/>
              </w:rPr>
              <w:t>1 journée par semaine avec rattrapage d’1 jour dans l’année</w:t>
            </w:r>
          </w:p>
        </w:tc>
      </w:tr>
      <w:tr w:rsidR="009F4520" w:rsidRPr="009F4520" w14:paraId="41598256" w14:textId="77777777" w:rsidTr="3E31B9B1">
        <w:tc>
          <w:tcPr>
            <w:tcW w:w="0" w:type="auto"/>
            <w:vAlign w:val="center"/>
          </w:tcPr>
          <w:p w14:paraId="41598252" w14:textId="77777777" w:rsidR="00A35F4E" w:rsidRPr="009F4520" w:rsidRDefault="00A35F4E" w:rsidP="00543F52">
            <w:pPr>
              <w:tabs>
                <w:tab w:val="left" w:pos="1560"/>
              </w:tabs>
              <w:spacing w:after="0" w:line="240" w:lineRule="auto"/>
              <w:ind w:left="-38"/>
              <w:rPr>
                <w:rFonts w:ascii="Arial" w:hAnsi="Arial" w:cs="Arial"/>
              </w:rPr>
            </w:pPr>
            <w:r w:rsidRPr="009F4520">
              <w:rPr>
                <w:rFonts w:ascii="Arial" w:hAnsi="Arial" w:cs="Arial"/>
              </w:rPr>
              <w:t>70%</w:t>
            </w:r>
          </w:p>
        </w:tc>
        <w:tc>
          <w:tcPr>
            <w:tcW w:w="0" w:type="auto"/>
            <w:vAlign w:val="center"/>
          </w:tcPr>
          <w:p w14:paraId="41598253" w14:textId="77777777" w:rsidR="00A35F4E" w:rsidRPr="009F4520" w:rsidRDefault="00A35F4E" w:rsidP="00543F52">
            <w:pPr>
              <w:tabs>
                <w:tab w:val="left" w:pos="1560"/>
              </w:tabs>
              <w:spacing w:after="0" w:line="240" w:lineRule="auto"/>
              <w:ind w:left="0"/>
              <w:rPr>
                <w:rFonts w:ascii="Arial" w:hAnsi="Arial" w:cs="Arial"/>
              </w:rPr>
            </w:pPr>
            <w:r w:rsidRPr="009F4520">
              <w:rPr>
                <w:rFonts w:ascii="Arial" w:hAnsi="Arial" w:cs="Arial"/>
              </w:rPr>
              <w:t>27h18</w:t>
            </w:r>
          </w:p>
        </w:tc>
        <w:tc>
          <w:tcPr>
            <w:tcW w:w="0" w:type="auto"/>
            <w:vAlign w:val="center"/>
          </w:tcPr>
          <w:p w14:paraId="41598254" w14:textId="475C8BF2" w:rsidR="00A35F4E" w:rsidRPr="009F4520" w:rsidRDefault="00A35F4E" w:rsidP="00543F52">
            <w:pPr>
              <w:tabs>
                <w:tab w:val="left" w:pos="1560"/>
              </w:tabs>
              <w:spacing w:after="0" w:line="240" w:lineRule="auto"/>
              <w:ind w:left="36"/>
              <w:jc w:val="both"/>
              <w:rPr>
                <w:rFonts w:ascii="Arial" w:hAnsi="Arial" w:cs="Arial"/>
              </w:rPr>
            </w:pPr>
            <w:r w:rsidRPr="009F4520">
              <w:rPr>
                <w:rFonts w:ascii="Arial" w:hAnsi="Arial" w:cs="Arial"/>
              </w:rPr>
              <w:t xml:space="preserve">1,5 jour par semaine + 4 jours de </w:t>
            </w:r>
            <w:r w:rsidR="006A15A7" w:rsidRPr="009F4520">
              <w:rPr>
                <w:rFonts w:ascii="Arial" w:hAnsi="Arial" w:cs="Arial"/>
              </w:rPr>
              <w:t>récupération dans</w:t>
            </w:r>
            <w:r w:rsidRPr="009F4520">
              <w:rPr>
                <w:rFonts w:ascii="Arial" w:hAnsi="Arial" w:cs="Arial"/>
              </w:rPr>
              <w:t xml:space="preserve"> l’année</w:t>
            </w:r>
          </w:p>
        </w:tc>
        <w:tc>
          <w:tcPr>
            <w:tcW w:w="3256" w:type="dxa"/>
            <w:vAlign w:val="center"/>
          </w:tcPr>
          <w:p w14:paraId="41598255" w14:textId="77777777" w:rsidR="00A35F4E" w:rsidRPr="009F4520" w:rsidRDefault="00A35F4E" w:rsidP="00543F52">
            <w:pPr>
              <w:tabs>
                <w:tab w:val="left" w:pos="1560"/>
              </w:tabs>
              <w:spacing w:after="0" w:line="240" w:lineRule="auto"/>
              <w:ind w:left="56"/>
              <w:jc w:val="both"/>
              <w:rPr>
                <w:rFonts w:ascii="Arial" w:hAnsi="Arial" w:cs="Arial"/>
              </w:rPr>
            </w:pPr>
            <w:r w:rsidRPr="009F4520">
              <w:rPr>
                <w:rFonts w:ascii="Arial" w:hAnsi="Arial" w:cs="Arial"/>
              </w:rPr>
              <w:t>1,5 jour par semaine avec rattrapage d’1,5 jour dans l’année</w:t>
            </w:r>
          </w:p>
        </w:tc>
      </w:tr>
      <w:tr w:rsidR="009F4520" w:rsidRPr="009F4520" w14:paraId="4159825B" w14:textId="77777777" w:rsidTr="3E31B9B1">
        <w:tc>
          <w:tcPr>
            <w:tcW w:w="0" w:type="auto"/>
            <w:vAlign w:val="center"/>
          </w:tcPr>
          <w:p w14:paraId="41598257" w14:textId="77777777" w:rsidR="00A35F4E" w:rsidRPr="009F4520" w:rsidRDefault="00A35F4E" w:rsidP="00543F52">
            <w:pPr>
              <w:tabs>
                <w:tab w:val="left" w:pos="1560"/>
              </w:tabs>
              <w:spacing w:after="0" w:line="240" w:lineRule="auto"/>
              <w:ind w:left="-38"/>
              <w:rPr>
                <w:rFonts w:ascii="Arial" w:hAnsi="Arial" w:cs="Arial"/>
              </w:rPr>
            </w:pPr>
            <w:r w:rsidRPr="009F4520">
              <w:rPr>
                <w:rFonts w:ascii="Arial" w:hAnsi="Arial" w:cs="Arial"/>
              </w:rPr>
              <w:t>60%</w:t>
            </w:r>
          </w:p>
        </w:tc>
        <w:tc>
          <w:tcPr>
            <w:tcW w:w="0" w:type="auto"/>
            <w:vAlign w:val="center"/>
          </w:tcPr>
          <w:p w14:paraId="41598258" w14:textId="77777777" w:rsidR="00A35F4E" w:rsidRPr="009F4520" w:rsidRDefault="00A35F4E" w:rsidP="00543F52">
            <w:pPr>
              <w:tabs>
                <w:tab w:val="left" w:pos="1560"/>
              </w:tabs>
              <w:spacing w:after="0" w:line="240" w:lineRule="auto"/>
              <w:ind w:left="0"/>
              <w:rPr>
                <w:rFonts w:ascii="Arial" w:hAnsi="Arial" w:cs="Arial"/>
              </w:rPr>
            </w:pPr>
            <w:r w:rsidRPr="009F4520">
              <w:rPr>
                <w:rFonts w:ascii="Arial" w:hAnsi="Arial" w:cs="Arial"/>
              </w:rPr>
              <w:t>23h24</w:t>
            </w:r>
          </w:p>
        </w:tc>
        <w:tc>
          <w:tcPr>
            <w:tcW w:w="0" w:type="auto"/>
            <w:vAlign w:val="center"/>
          </w:tcPr>
          <w:p w14:paraId="41598259" w14:textId="09655CF3" w:rsidR="00A35F4E" w:rsidRPr="009F4520" w:rsidRDefault="00A35F4E" w:rsidP="00543F52">
            <w:pPr>
              <w:tabs>
                <w:tab w:val="left" w:pos="1560"/>
              </w:tabs>
              <w:spacing w:after="0" w:line="240" w:lineRule="auto"/>
              <w:ind w:left="36"/>
              <w:jc w:val="both"/>
              <w:rPr>
                <w:rFonts w:ascii="Arial" w:hAnsi="Arial" w:cs="Arial"/>
              </w:rPr>
            </w:pPr>
            <w:r w:rsidRPr="009F4520">
              <w:rPr>
                <w:rFonts w:ascii="Arial" w:hAnsi="Arial" w:cs="Arial"/>
              </w:rPr>
              <w:t xml:space="preserve">2 jours par semaine </w:t>
            </w:r>
            <w:r w:rsidR="006A15A7" w:rsidRPr="009F4520">
              <w:rPr>
                <w:rFonts w:ascii="Arial" w:hAnsi="Arial" w:cs="Arial"/>
              </w:rPr>
              <w:t>+ 3</w:t>
            </w:r>
            <w:r w:rsidRPr="009F4520">
              <w:rPr>
                <w:rFonts w:ascii="Arial" w:hAnsi="Arial" w:cs="Arial"/>
              </w:rPr>
              <w:t xml:space="preserve"> jours de </w:t>
            </w:r>
            <w:r w:rsidR="006A15A7" w:rsidRPr="009F4520">
              <w:rPr>
                <w:rFonts w:ascii="Arial" w:hAnsi="Arial" w:cs="Arial"/>
              </w:rPr>
              <w:t>récupération dans</w:t>
            </w:r>
            <w:r w:rsidRPr="009F4520">
              <w:rPr>
                <w:rFonts w:ascii="Arial" w:hAnsi="Arial" w:cs="Arial"/>
              </w:rPr>
              <w:t xml:space="preserve"> l’année</w:t>
            </w:r>
          </w:p>
        </w:tc>
        <w:tc>
          <w:tcPr>
            <w:tcW w:w="3256" w:type="dxa"/>
            <w:vAlign w:val="center"/>
          </w:tcPr>
          <w:p w14:paraId="4159825A" w14:textId="35C82398" w:rsidR="00A35F4E" w:rsidRPr="009F4520" w:rsidRDefault="00A35F4E" w:rsidP="00543F52">
            <w:pPr>
              <w:tabs>
                <w:tab w:val="left" w:pos="1560"/>
              </w:tabs>
              <w:spacing w:after="0" w:line="240" w:lineRule="auto"/>
              <w:ind w:left="56"/>
              <w:jc w:val="both"/>
              <w:rPr>
                <w:rFonts w:ascii="Arial" w:hAnsi="Arial" w:cs="Arial"/>
                <w:highlight w:val="yellow"/>
              </w:rPr>
            </w:pPr>
            <w:r w:rsidRPr="009F4520">
              <w:rPr>
                <w:rFonts w:ascii="Arial" w:hAnsi="Arial" w:cs="Arial"/>
              </w:rPr>
              <w:t xml:space="preserve">2 jours par semaine </w:t>
            </w:r>
            <w:r w:rsidR="006A15A7" w:rsidRPr="009F4520">
              <w:rPr>
                <w:rFonts w:ascii="Arial" w:hAnsi="Arial" w:cs="Arial"/>
              </w:rPr>
              <w:t>avec rattrapage</w:t>
            </w:r>
            <w:r w:rsidRPr="009F4520">
              <w:rPr>
                <w:rFonts w:ascii="Arial" w:hAnsi="Arial" w:cs="Arial"/>
              </w:rPr>
              <w:t xml:space="preserve"> de 2 jours dans l’année</w:t>
            </w:r>
          </w:p>
        </w:tc>
      </w:tr>
      <w:tr w:rsidR="009F4520" w:rsidRPr="009F4520" w14:paraId="41598260" w14:textId="77777777" w:rsidTr="3E31B9B1">
        <w:trPr>
          <w:trHeight w:val="1263"/>
        </w:trPr>
        <w:tc>
          <w:tcPr>
            <w:tcW w:w="0" w:type="auto"/>
            <w:vAlign w:val="center"/>
          </w:tcPr>
          <w:p w14:paraId="4159825C" w14:textId="77777777" w:rsidR="00A35F4E" w:rsidRPr="009F4520" w:rsidRDefault="00A35F4E" w:rsidP="00543F52">
            <w:pPr>
              <w:tabs>
                <w:tab w:val="left" w:pos="1560"/>
              </w:tabs>
              <w:spacing w:after="0" w:line="240" w:lineRule="auto"/>
              <w:ind w:left="-38"/>
              <w:rPr>
                <w:rFonts w:ascii="Arial" w:hAnsi="Arial" w:cs="Arial"/>
              </w:rPr>
            </w:pPr>
            <w:r w:rsidRPr="009F4520">
              <w:rPr>
                <w:rFonts w:ascii="Arial" w:hAnsi="Arial" w:cs="Arial"/>
              </w:rPr>
              <w:t>50%</w:t>
            </w:r>
          </w:p>
        </w:tc>
        <w:tc>
          <w:tcPr>
            <w:tcW w:w="0" w:type="auto"/>
            <w:vAlign w:val="center"/>
          </w:tcPr>
          <w:p w14:paraId="4159825D" w14:textId="77777777" w:rsidR="00A35F4E" w:rsidRPr="009F4520" w:rsidRDefault="00A35F4E" w:rsidP="00543F52">
            <w:pPr>
              <w:tabs>
                <w:tab w:val="left" w:pos="1560"/>
              </w:tabs>
              <w:spacing w:after="0" w:line="240" w:lineRule="auto"/>
              <w:ind w:left="0"/>
              <w:rPr>
                <w:rFonts w:ascii="Arial" w:hAnsi="Arial" w:cs="Arial"/>
              </w:rPr>
            </w:pPr>
            <w:r w:rsidRPr="009F4520">
              <w:rPr>
                <w:rFonts w:ascii="Arial" w:hAnsi="Arial" w:cs="Arial"/>
              </w:rPr>
              <w:t>19h30</w:t>
            </w:r>
          </w:p>
        </w:tc>
        <w:tc>
          <w:tcPr>
            <w:tcW w:w="0" w:type="auto"/>
            <w:vAlign w:val="center"/>
          </w:tcPr>
          <w:p w14:paraId="4159825E" w14:textId="222C27A1" w:rsidR="00A35F4E" w:rsidRPr="009F4520" w:rsidRDefault="00A35F4E" w:rsidP="00543F52">
            <w:pPr>
              <w:tabs>
                <w:tab w:val="left" w:pos="1560"/>
              </w:tabs>
              <w:spacing w:after="0" w:line="240" w:lineRule="auto"/>
              <w:ind w:left="36"/>
              <w:jc w:val="both"/>
              <w:rPr>
                <w:rFonts w:ascii="Arial" w:hAnsi="Arial" w:cs="Arial"/>
              </w:rPr>
            </w:pPr>
            <w:r w:rsidRPr="009F4520">
              <w:rPr>
                <w:rFonts w:ascii="Arial" w:hAnsi="Arial" w:cs="Arial"/>
              </w:rPr>
              <w:t xml:space="preserve">2,5 jours par semaine + 2,5 </w:t>
            </w:r>
            <w:r w:rsidR="006A15A7" w:rsidRPr="009F4520">
              <w:rPr>
                <w:rFonts w:ascii="Arial" w:hAnsi="Arial" w:cs="Arial"/>
              </w:rPr>
              <w:t>jours de</w:t>
            </w:r>
            <w:r w:rsidRPr="009F4520">
              <w:rPr>
                <w:rFonts w:ascii="Arial" w:hAnsi="Arial" w:cs="Arial"/>
              </w:rPr>
              <w:t xml:space="preserve"> </w:t>
            </w:r>
            <w:r w:rsidR="006A15A7" w:rsidRPr="009F4520">
              <w:rPr>
                <w:rFonts w:ascii="Arial" w:hAnsi="Arial" w:cs="Arial"/>
              </w:rPr>
              <w:t>récupération dans</w:t>
            </w:r>
            <w:r w:rsidRPr="009F4520">
              <w:rPr>
                <w:rFonts w:ascii="Arial" w:hAnsi="Arial" w:cs="Arial"/>
              </w:rPr>
              <w:t xml:space="preserve"> l’année</w:t>
            </w:r>
          </w:p>
        </w:tc>
        <w:tc>
          <w:tcPr>
            <w:tcW w:w="3256" w:type="dxa"/>
            <w:vAlign w:val="center"/>
          </w:tcPr>
          <w:p w14:paraId="4159825F" w14:textId="77777777" w:rsidR="00A35F4E" w:rsidRPr="009F4520" w:rsidRDefault="00A35F4E" w:rsidP="00543F52">
            <w:pPr>
              <w:tabs>
                <w:tab w:val="left" w:pos="1560"/>
              </w:tabs>
              <w:spacing w:after="0" w:line="240" w:lineRule="auto"/>
              <w:ind w:left="56"/>
              <w:jc w:val="both"/>
              <w:rPr>
                <w:rFonts w:ascii="Arial" w:hAnsi="Arial" w:cs="Arial"/>
                <w:highlight w:val="yellow"/>
              </w:rPr>
            </w:pPr>
            <w:r w:rsidRPr="009F4520">
              <w:rPr>
                <w:rFonts w:ascii="Arial" w:hAnsi="Arial" w:cs="Arial"/>
              </w:rPr>
              <w:t>2.5 jours par semaine avec rattrapage de 2.5 jours dans l’année</w:t>
            </w:r>
          </w:p>
        </w:tc>
      </w:tr>
    </w:tbl>
    <w:p w14:paraId="41598261" w14:textId="6C4CA2C2" w:rsidR="00785AA6" w:rsidRDefault="00785AA6" w:rsidP="00543F52">
      <w:pPr>
        <w:tabs>
          <w:tab w:val="left" w:pos="1560"/>
        </w:tabs>
        <w:autoSpaceDE w:val="0"/>
        <w:autoSpaceDN w:val="0"/>
        <w:adjustRightInd w:val="0"/>
        <w:spacing w:after="0" w:line="240" w:lineRule="auto"/>
        <w:jc w:val="both"/>
        <w:rPr>
          <w:rFonts w:ascii="Arial" w:hAnsi="Arial" w:cs="Arial"/>
        </w:rPr>
      </w:pPr>
    </w:p>
    <w:p w14:paraId="530CCD35" w14:textId="0D7ABF65" w:rsidR="009F4520" w:rsidRPr="00744BD7" w:rsidRDefault="009F4520" w:rsidP="009F4520">
      <w:pPr>
        <w:pStyle w:val="Paragraphedeliste"/>
        <w:tabs>
          <w:tab w:val="left" w:pos="1560"/>
        </w:tabs>
        <w:autoSpaceDE w:val="0"/>
        <w:autoSpaceDN w:val="0"/>
        <w:adjustRightInd w:val="0"/>
        <w:spacing w:after="0" w:line="240" w:lineRule="auto"/>
        <w:ind w:left="644"/>
        <w:jc w:val="both"/>
        <w:rPr>
          <w:rFonts w:ascii="Arial" w:hAnsi="Arial" w:cs="Arial"/>
          <w:b/>
          <w:bCs/>
        </w:rPr>
      </w:pPr>
      <w:r w:rsidRPr="00BF61E7">
        <w:rPr>
          <w:rFonts w:ascii="Arial" w:hAnsi="Arial" w:cs="Arial"/>
          <w:b/>
          <w:bCs/>
          <w:i/>
          <w:iCs/>
          <w:color w:val="FF0000"/>
        </w:rPr>
        <w:t>*travail d’une heure en moins le vendredi</w:t>
      </w:r>
      <w:r w:rsidRPr="00744BD7">
        <w:rPr>
          <w:rFonts w:ascii="Arial" w:hAnsi="Arial" w:cs="Arial"/>
          <w:b/>
          <w:bCs/>
          <w:color w:val="FF0000"/>
        </w:rPr>
        <w:t>.</w:t>
      </w:r>
    </w:p>
    <w:p w14:paraId="390D3366" w14:textId="77777777" w:rsidR="009F4520" w:rsidRPr="009F4520" w:rsidRDefault="009F4520" w:rsidP="009F4520">
      <w:pPr>
        <w:pStyle w:val="Paragraphedeliste"/>
        <w:tabs>
          <w:tab w:val="left" w:pos="1560"/>
        </w:tabs>
        <w:autoSpaceDE w:val="0"/>
        <w:autoSpaceDN w:val="0"/>
        <w:adjustRightInd w:val="0"/>
        <w:spacing w:after="0" w:line="240" w:lineRule="auto"/>
        <w:ind w:left="644"/>
        <w:jc w:val="both"/>
        <w:rPr>
          <w:rFonts w:ascii="Arial" w:hAnsi="Arial" w:cs="Arial"/>
        </w:rPr>
      </w:pPr>
    </w:p>
    <w:p w14:paraId="41598262" w14:textId="77777777" w:rsidR="00785AA6" w:rsidRPr="00750FBD" w:rsidRDefault="00E71ADD" w:rsidP="00543F52">
      <w:pPr>
        <w:tabs>
          <w:tab w:val="left" w:pos="1560"/>
        </w:tabs>
        <w:autoSpaceDE w:val="0"/>
        <w:autoSpaceDN w:val="0"/>
        <w:adjustRightInd w:val="0"/>
        <w:spacing w:after="0" w:line="240" w:lineRule="auto"/>
        <w:jc w:val="both"/>
        <w:rPr>
          <w:rFonts w:ascii="Arial" w:hAnsi="Arial" w:cs="Arial"/>
        </w:rPr>
      </w:pPr>
      <w:r w:rsidRPr="00750FBD">
        <w:rPr>
          <w:rFonts w:ascii="Arial" w:hAnsi="Arial" w:cs="Arial"/>
        </w:rPr>
        <w:t>Les conditions d’exercice du temps par</w:t>
      </w:r>
      <w:r w:rsidR="00B6601F" w:rsidRPr="00750FBD">
        <w:rPr>
          <w:rFonts w:ascii="Arial" w:hAnsi="Arial" w:cs="Arial"/>
        </w:rPr>
        <w:t>tiel</w:t>
      </w:r>
      <w:r w:rsidRPr="00750FBD">
        <w:rPr>
          <w:rFonts w:ascii="Arial" w:hAnsi="Arial" w:cs="Arial"/>
        </w:rPr>
        <w:t xml:space="preserve"> seront examinées au </w:t>
      </w:r>
      <w:r w:rsidR="000D4322" w:rsidRPr="00750FBD">
        <w:rPr>
          <w:rFonts w:ascii="Arial" w:hAnsi="Arial" w:cs="Arial"/>
        </w:rPr>
        <w:t>regard du principe de continuité du service public et des nécessités de service public.</w:t>
      </w:r>
    </w:p>
    <w:p w14:paraId="41598263" w14:textId="77777777" w:rsidR="008F7AF9" w:rsidRPr="00750FBD" w:rsidRDefault="008F7AF9" w:rsidP="00543F52">
      <w:pPr>
        <w:tabs>
          <w:tab w:val="left" w:pos="1560"/>
        </w:tabs>
        <w:autoSpaceDE w:val="0"/>
        <w:autoSpaceDN w:val="0"/>
        <w:adjustRightInd w:val="0"/>
        <w:spacing w:after="0" w:line="240" w:lineRule="auto"/>
        <w:jc w:val="both"/>
        <w:rPr>
          <w:rFonts w:ascii="Arial" w:hAnsi="Arial" w:cs="Arial"/>
        </w:rPr>
      </w:pPr>
    </w:p>
    <w:p w14:paraId="4159826D" w14:textId="77777777" w:rsidR="007013F0" w:rsidRPr="00750FBD" w:rsidRDefault="007013F0" w:rsidP="007013F0">
      <w:pPr>
        <w:tabs>
          <w:tab w:val="left" w:pos="1560"/>
        </w:tabs>
        <w:autoSpaceDE w:val="0"/>
        <w:autoSpaceDN w:val="0"/>
        <w:adjustRightInd w:val="0"/>
        <w:spacing w:after="0" w:line="240" w:lineRule="auto"/>
        <w:jc w:val="both"/>
        <w:rPr>
          <w:rFonts w:ascii="Arial" w:hAnsi="Arial" w:cs="Arial"/>
          <w:bCs/>
          <w:caps/>
          <w:u w:val="single"/>
          <w:lang w:eastAsia="fr-FR"/>
        </w:rPr>
      </w:pPr>
    </w:p>
    <w:p w14:paraId="4159826E" w14:textId="49451178" w:rsidR="00B07742" w:rsidRPr="00750FBD" w:rsidRDefault="008F7AF9" w:rsidP="00E25485">
      <w:pPr>
        <w:pStyle w:val="Titre2"/>
        <w:tabs>
          <w:tab w:val="left" w:pos="1560"/>
        </w:tabs>
        <w:spacing w:before="0"/>
        <w:rPr>
          <w:rFonts w:cs="Arial"/>
          <w:i/>
          <w:sz w:val="22"/>
          <w:szCs w:val="22"/>
        </w:rPr>
      </w:pPr>
      <w:bookmarkStart w:id="17" w:name="_Toc93397854"/>
      <w:r w:rsidRPr="00750FBD">
        <w:rPr>
          <w:rFonts w:cs="Arial"/>
          <w:i/>
          <w:sz w:val="22"/>
          <w:szCs w:val="22"/>
        </w:rPr>
        <w:t xml:space="preserve">Chapitre </w:t>
      </w:r>
      <w:r w:rsidR="00B07742" w:rsidRPr="00750FBD">
        <w:rPr>
          <w:rFonts w:cs="Arial"/>
          <w:i/>
          <w:sz w:val="22"/>
          <w:szCs w:val="22"/>
        </w:rPr>
        <w:t xml:space="preserve">3 : </w:t>
      </w:r>
      <w:r w:rsidR="00121E56" w:rsidRPr="00750FBD">
        <w:rPr>
          <w:rFonts w:cs="Arial"/>
          <w:i/>
          <w:sz w:val="22"/>
          <w:szCs w:val="22"/>
        </w:rPr>
        <w:t>CONGÉS</w:t>
      </w:r>
      <w:bookmarkEnd w:id="17"/>
      <w:r w:rsidR="00121E56" w:rsidRPr="00750FBD">
        <w:rPr>
          <w:rFonts w:cs="Arial"/>
          <w:i/>
          <w:sz w:val="22"/>
          <w:szCs w:val="22"/>
        </w:rPr>
        <w:t> </w:t>
      </w:r>
    </w:p>
    <w:p w14:paraId="41598270" w14:textId="77777777" w:rsidR="008C55FE" w:rsidRPr="00750FBD" w:rsidRDefault="008C55FE" w:rsidP="00543F52">
      <w:pPr>
        <w:tabs>
          <w:tab w:val="left" w:pos="1560"/>
        </w:tabs>
        <w:autoSpaceDE w:val="0"/>
        <w:autoSpaceDN w:val="0"/>
        <w:adjustRightInd w:val="0"/>
        <w:spacing w:after="0" w:line="240" w:lineRule="auto"/>
        <w:jc w:val="both"/>
        <w:rPr>
          <w:rFonts w:ascii="Arial" w:hAnsi="Arial" w:cs="Arial"/>
          <w:bCs/>
          <w:caps/>
          <w:u w:val="single"/>
          <w:lang w:eastAsia="fr-FR"/>
        </w:rPr>
      </w:pPr>
    </w:p>
    <w:p w14:paraId="41598271" w14:textId="6A10E99C" w:rsidR="00482AD9" w:rsidRPr="00750FBD" w:rsidRDefault="00500133" w:rsidP="00543F52">
      <w:pPr>
        <w:pStyle w:val="Titre30"/>
        <w:tabs>
          <w:tab w:val="left" w:pos="1560"/>
        </w:tabs>
        <w:rPr>
          <w:rFonts w:cs="Arial"/>
          <w:caps/>
          <w:sz w:val="22"/>
          <w:szCs w:val="22"/>
          <w:lang w:eastAsia="fr-FR"/>
        </w:rPr>
      </w:pPr>
      <w:bookmarkStart w:id="18" w:name="_Toc93397855"/>
      <w:r w:rsidRPr="00750FBD">
        <w:rPr>
          <w:rFonts w:cs="Arial"/>
          <w:sz w:val="22"/>
          <w:szCs w:val="22"/>
          <w:lang w:eastAsia="fr-FR"/>
        </w:rPr>
        <w:t xml:space="preserve">Article </w:t>
      </w:r>
      <w:r w:rsidR="00B07742" w:rsidRPr="00750FBD">
        <w:rPr>
          <w:rFonts w:cs="Arial"/>
          <w:caps/>
          <w:sz w:val="22"/>
          <w:szCs w:val="22"/>
          <w:lang w:eastAsia="fr-FR"/>
        </w:rPr>
        <w:t xml:space="preserve">1 : </w:t>
      </w:r>
      <w:r w:rsidRPr="00750FBD">
        <w:rPr>
          <w:rFonts w:cs="Arial"/>
          <w:sz w:val="22"/>
          <w:szCs w:val="22"/>
          <w:lang w:eastAsia="fr-FR"/>
        </w:rPr>
        <w:t>Congés annuels</w:t>
      </w:r>
      <w:bookmarkEnd w:id="18"/>
    </w:p>
    <w:p w14:paraId="41598272" w14:textId="71B66EC7" w:rsidR="00225136" w:rsidRPr="00750FBD" w:rsidRDefault="00225136" w:rsidP="00543F52">
      <w:pPr>
        <w:pStyle w:val="Style4"/>
        <w:tabs>
          <w:tab w:val="left" w:pos="1560"/>
        </w:tabs>
        <w:spacing w:after="0"/>
        <w:jc w:val="both"/>
        <w:rPr>
          <w:rFonts w:ascii="Arial" w:hAnsi="Arial" w:cs="Arial"/>
          <w:color w:val="004D9B"/>
        </w:rPr>
      </w:pPr>
      <w:r w:rsidRPr="00750FBD">
        <w:rPr>
          <w:rFonts w:ascii="Arial" w:hAnsi="Arial" w:cs="Arial"/>
          <w:color w:val="004D9B"/>
        </w:rPr>
        <w:t>Décret 85-1250 du 26 novembre1985</w:t>
      </w:r>
    </w:p>
    <w:p w14:paraId="7EC4C259" w14:textId="212CF738" w:rsidR="00F8161C" w:rsidRPr="00750FBD" w:rsidRDefault="00F8161C" w:rsidP="00543F52">
      <w:pPr>
        <w:pStyle w:val="Style4"/>
        <w:tabs>
          <w:tab w:val="left" w:pos="1560"/>
        </w:tabs>
        <w:spacing w:after="0"/>
        <w:jc w:val="both"/>
        <w:rPr>
          <w:rFonts w:ascii="Arial" w:hAnsi="Arial" w:cs="Arial"/>
          <w:color w:val="004D9B"/>
        </w:rPr>
      </w:pPr>
    </w:p>
    <w:p w14:paraId="5514D537" w14:textId="4276E368" w:rsidR="00F8161C" w:rsidRPr="00224756" w:rsidRDefault="00F8161C" w:rsidP="00543F52">
      <w:pPr>
        <w:pStyle w:val="Style4"/>
        <w:tabs>
          <w:tab w:val="left" w:pos="1560"/>
        </w:tabs>
        <w:spacing w:after="0"/>
        <w:jc w:val="both"/>
        <w:rPr>
          <w:rFonts w:ascii="Arial" w:hAnsi="Arial" w:cs="Arial"/>
          <w:i w:val="0"/>
          <w:iCs/>
        </w:rPr>
      </w:pPr>
      <w:r w:rsidRPr="00224756">
        <w:rPr>
          <w:rFonts w:ascii="Arial" w:hAnsi="Arial" w:cs="Arial"/>
          <w:i w:val="0"/>
          <w:iCs/>
          <w:u w:val="single"/>
        </w:rPr>
        <w:t>Le Principe</w:t>
      </w:r>
      <w:r w:rsidRPr="00224756">
        <w:rPr>
          <w:rFonts w:ascii="Arial" w:hAnsi="Arial" w:cs="Arial"/>
          <w:i w:val="0"/>
          <w:iCs/>
        </w:rPr>
        <w:t> :</w:t>
      </w:r>
    </w:p>
    <w:p w14:paraId="5938A9A6" w14:textId="6DD1286F" w:rsidR="00F670BA" w:rsidRPr="00224756" w:rsidRDefault="00F670BA" w:rsidP="00543F52">
      <w:pPr>
        <w:pStyle w:val="Style4"/>
        <w:tabs>
          <w:tab w:val="left" w:pos="1560"/>
        </w:tabs>
        <w:spacing w:after="0"/>
        <w:jc w:val="both"/>
        <w:rPr>
          <w:rFonts w:ascii="Arial" w:hAnsi="Arial" w:cs="Arial"/>
        </w:rPr>
      </w:pPr>
    </w:p>
    <w:p w14:paraId="0C091015" w14:textId="1FDFB713" w:rsidR="00F670BA" w:rsidRPr="00224756" w:rsidRDefault="00F670BA" w:rsidP="00543F52">
      <w:pPr>
        <w:pStyle w:val="Style4"/>
        <w:tabs>
          <w:tab w:val="left" w:pos="1560"/>
        </w:tabs>
        <w:spacing w:after="0"/>
        <w:jc w:val="both"/>
        <w:rPr>
          <w:rFonts w:ascii="Arial" w:hAnsi="Arial" w:cs="Arial"/>
          <w:i w:val="0"/>
          <w:iCs/>
        </w:rPr>
      </w:pPr>
      <w:r w:rsidRPr="00224756">
        <w:rPr>
          <w:rFonts w:ascii="Arial" w:hAnsi="Arial" w:cs="Arial"/>
          <w:i w:val="0"/>
          <w:iCs/>
        </w:rPr>
        <w:t>L’article 1</w:t>
      </w:r>
      <w:r w:rsidRPr="00224756">
        <w:rPr>
          <w:rFonts w:ascii="Arial" w:hAnsi="Arial" w:cs="Arial"/>
          <w:i w:val="0"/>
          <w:iCs/>
          <w:vertAlign w:val="superscript"/>
        </w:rPr>
        <w:t>er</w:t>
      </w:r>
      <w:r w:rsidRPr="00224756">
        <w:rPr>
          <w:rFonts w:ascii="Arial" w:hAnsi="Arial" w:cs="Arial"/>
          <w:i w:val="0"/>
          <w:iCs/>
        </w:rPr>
        <w:t xml:space="preserve"> du décret 85-1250 du 26 novembre 2005 prévoit que tout fonctionnaire territorial a droit pour une année de service accompli du 1</w:t>
      </w:r>
      <w:r w:rsidRPr="00224756">
        <w:rPr>
          <w:rFonts w:ascii="Arial" w:hAnsi="Arial" w:cs="Arial"/>
          <w:i w:val="0"/>
          <w:iCs/>
          <w:vertAlign w:val="superscript"/>
        </w:rPr>
        <w:t xml:space="preserve">er </w:t>
      </w:r>
      <w:r w:rsidRPr="00224756">
        <w:rPr>
          <w:rFonts w:ascii="Arial" w:hAnsi="Arial" w:cs="Arial"/>
          <w:i w:val="0"/>
          <w:iCs/>
        </w:rPr>
        <w:t>janvier au 31 décembre, à des congés annuels.</w:t>
      </w:r>
    </w:p>
    <w:p w14:paraId="647F07D3" w14:textId="5C1B68B1" w:rsidR="00F670BA" w:rsidRPr="00224756" w:rsidRDefault="00F670BA" w:rsidP="00543F52">
      <w:pPr>
        <w:pStyle w:val="Style4"/>
        <w:tabs>
          <w:tab w:val="left" w:pos="1560"/>
        </w:tabs>
        <w:spacing w:after="0"/>
        <w:jc w:val="both"/>
        <w:rPr>
          <w:rFonts w:ascii="Arial" w:hAnsi="Arial" w:cs="Arial"/>
          <w:i w:val="0"/>
          <w:iCs/>
        </w:rPr>
      </w:pPr>
      <w:r w:rsidRPr="00224756">
        <w:rPr>
          <w:rFonts w:ascii="Arial" w:hAnsi="Arial" w:cs="Arial"/>
          <w:i w:val="0"/>
          <w:iCs/>
        </w:rPr>
        <w:t>Les fonctionnaires qui n’exercent pas leurs fonctions pendant la totalité de la période de référence ont droit à des congés dont la durée est calculée au prorata de la durée des services accomplis. Les congés sont pris sur le temps de travail effectif de l’agent.</w:t>
      </w:r>
    </w:p>
    <w:p w14:paraId="228C261E" w14:textId="4478AA51" w:rsidR="00F670BA" w:rsidRPr="00224756" w:rsidRDefault="00F670BA" w:rsidP="00543F52">
      <w:pPr>
        <w:pStyle w:val="Style4"/>
        <w:tabs>
          <w:tab w:val="left" w:pos="1560"/>
        </w:tabs>
        <w:spacing w:after="0"/>
        <w:jc w:val="both"/>
        <w:rPr>
          <w:rFonts w:ascii="Arial" w:hAnsi="Arial" w:cs="Arial"/>
          <w:i w:val="0"/>
          <w:iCs/>
        </w:rPr>
      </w:pPr>
      <w:r w:rsidRPr="00224756">
        <w:rPr>
          <w:rFonts w:ascii="Arial" w:hAnsi="Arial" w:cs="Arial"/>
          <w:i w:val="0"/>
          <w:iCs/>
        </w:rPr>
        <w:t>Le calendrier est fixé par l’autorité territoriale après consultation des fonctionnaires et de l’intérêt du service.</w:t>
      </w:r>
    </w:p>
    <w:p w14:paraId="41598273" w14:textId="77777777" w:rsidR="00AB5FB2" w:rsidRPr="00750FBD" w:rsidRDefault="00AB5FB2" w:rsidP="00543F52">
      <w:pPr>
        <w:pStyle w:val="Style4"/>
        <w:tabs>
          <w:tab w:val="left" w:pos="1560"/>
        </w:tabs>
        <w:spacing w:after="0"/>
        <w:jc w:val="both"/>
        <w:rPr>
          <w:rFonts w:ascii="Arial" w:hAnsi="Arial" w:cs="Arial"/>
          <w:color w:val="004D9B"/>
        </w:rPr>
      </w:pPr>
    </w:p>
    <w:p w14:paraId="41598274" w14:textId="7CBB10EC" w:rsidR="00225136" w:rsidRDefault="00225136" w:rsidP="00543F52">
      <w:pPr>
        <w:tabs>
          <w:tab w:val="left" w:pos="1560"/>
        </w:tabs>
        <w:autoSpaceDE w:val="0"/>
        <w:autoSpaceDN w:val="0"/>
        <w:adjustRightInd w:val="0"/>
        <w:spacing w:after="0" w:line="240" w:lineRule="auto"/>
        <w:jc w:val="both"/>
        <w:rPr>
          <w:rFonts w:ascii="Arial" w:hAnsi="Arial" w:cs="Arial"/>
          <w:lang w:eastAsia="fr-FR"/>
        </w:rPr>
      </w:pPr>
      <w:r w:rsidRPr="00750FBD">
        <w:rPr>
          <w:rFonts w:ascii="Arial" w:hAnsi="Arial" w:cs="Arial"/>
          <w:lang w:eastAsia="fr-FR"/>
        </w:rPr>
        <w:t>L</w:t>
      </w:r>
      <w:r w:rsidR="00482AD9" w:rsidRPr="00750FBD">
        <w:rPr>
          <w:rFonts w:ascii="Arial" w:hAnsi="Arial" w:cs="Arial"/>
          <w:lang w:eastAsia="fr-FR"/>
        </w:rPr>
        <w:t xml:space="preserve">es congés annuels sont attribués pour l’année civile (N), </w:t>
      </w:r>
      <w:r w:rsidR="00C84863" w:rsidRPr="00750FBD">
        <w:rPr>
          <w:rFonts w:ascii="Arial" w:hAnsi="Arial" w:cs="Arial"/>
          <w:lang w:eastAsia="fr-FR"/>
        </w:rPr>
        <w:t>et doivent être pris avant le 31</w:t>
      </w:r>
      <w:r w:rsidR="00482AD9" w:rsidRPr="00750FBD">
        <w:rPr>
          <w:rFonts w:ascii="Arial" w:hAnsi="Arial" w:cs="Arial"/>
          <w:lang w:eastAsia="fr-FR"/>
        </w:rPr>
        <w:t xml:space="preserve"> </w:t>
      </w:r>
      <w:r w:rsidRPr="00750FBD">
        <w:rPr>
          <w:rFonts w:ascii="Arial" w:hAnsi="Arial" w:cs="Arial"/>
          <w:lang w:eastAsia="fr-FR"/>
        </w:rPr>
        <w:t>décembre</w:t>
      </w:r>
      <w:r w:rsidR="00482AD9" w:rsidRPr="00750FBD">
        <w:rPr>
          <w:rFonts w:ascii="Arial" w:hAnsi="Arial" w:cs="Arial"/>
          <w:lang w:eastAsia="fr-FR"/>
        </w:rPr>
        <w:t xml:space="preserve"> de</w:t>
      </w:r>
      <w:r w:rsidR="00C84863" w:rsidRPr="00750FBD">
        <w:rPr>
          <w:rFonts w:ascii="Arial" w:hAnsi="Arial" w:cs="Arial"/>
          <w:lang w:eastAsia="fr-FR"/>
        </w:rPr>
        <w:t xml:space="preserve"> la même </w:t>
      </w:r>
      <w:r w:rsidR="00482AD9" w:rsidRPr="00750FBD">
        <w:rPr>
          <w:rFonts w:ascii="Arial" w:hAnsi="Arial" w:cs="Arial"/>
          <w:lang w:eastAsia="fr-FR"/>
        </w:rPr>
        <w:t xml:space="preserve">année </w:t>
      </w:r>
      <w:r w:rsidR="00C84863" w:rsidRPr="00750FBD">
        <w:rPr>
          <w:rFonts w:ascii="Arial" w:hAnsi="Arial" w:cs="Arial"/>
          <w:lang w:eastAsia="fr-FR"/>
        </w:rPr>
        <w:t>(N).</w:t>
      </w:r>
    </w:p>
    <w:p w14:paraId="2F85265F" w14:textId="77777777" w:rsidR="00224756" w:rsidRDefault="00224756" w:rsidP="00543F52">
      <w:pPr>
        <w:tabs>
          <w:tab w:val="left" w:pos="1560"/>
        </w:tabs>
        <w:autoSpaceDE w:val="0"/>
        <w:autoSpaceDN w:val="0"/>
        <w:adjustRightInd w:val="0"/>
        <w:spacing w:after="0" w:line="240" w:lineRule="auto"/>
        <w:jc w:val="both"/>
        <w:rPr>
          <w:rFonts w:ascii="Arial" w:hAnsi="Arial" w:cs="Arial"/>
          <w:lang w:eastAsia="fr-FR"/>
        </w:rPr>
      </w:pPr>
    </w:p>
    <w:p w14:paraId="32BB9889" w14:textId="77777777" w:rsidR="0069470D" w:rsidRPr="00750FBD" w:rsidRDefault="0069470D" w:rsidP="00543F52">
      <w:pPr>
        <w:tabs>
          <w:tab w:val="left" w:pos="1560"/>
        </w:tabs>
        <w:autoSpaceDE w:val="0"/>
        <w:autoSpaceDN w:val="0"/>
        <w:adjustRightInd w:val="0"/>
        <w:spacing w:after="0" w:line="240" w:lineRule="auto"/>
        <w:jc w:val="both"/>
        <w:rPr>
          <w:rFonts w:ascii="Arial" w:hAnsi="Arial" w:cs="Arial"/>
          <w:lang w:eastAsia="fr-FR"/>
        </w:rPr>
      </w:pPr>
    </w:p>
    <w:p w14:paraId="14E72DAC" w14:textId="2CC535C5" w:rsidR="00F670BA" w:rsidRPr="00744BD7" w:rsidRDefault="00B54DA6" w:rsidP="00543F52">
      <w:pPr>
        <w:tabs>
          <w:tab w:val="left" w:pos="1560"/>
        </w:tabs>
        <w:autoSpaceDE w:val="0"/>
        <w:autoSpaceDN w:val="0"/>
        <w:adjustRightInd w:val="0"/>
        <w:spacing w:after="0" w:line="240" w:lineRule="auto"/>
        <w:jc w:val="both"/>
        <w:rPr>
          <w:rFonts w:ascii="Arial" w:hAnsi="Arial" w:cs="Arial"/>
          <w:b/>
          <w:bCs/>
          <w:color w:val="FF0000"/>
          <w:lang w:eastAsia="fr-FR"/>
        </w:rPr>
      </w:pPr>
      <w:r w:rsidRPr="00744BD7">
        <w:rPr>
          <w:rFonts w:ascii="Arial" w:hAnsi="Arial" w:cs="Arial"/>
          <w:b/>
          <w:bCs/>
          <w:color w:val="FF0000"/>
          <w:lang w:eastAsia="fr-FR"/>
        </w:rPr>
        <w:lastRenderedPageBreak/>
        <w:t>(</w:t>
      </w:r>
      <w:r w:rsidR="00F670BA" w:rsidRPr="00744BD7">
        <w:rPr>
          <w:rFonts w:ascii="Arial" w:hAnsi="Arial" w:cs="Arial"/>
          <w:b/>
          <w:bCs/>
          <w:color w:val="FF0000"/>
          <w:lang w:eastAsia="fr-FR"/>
        </w:rPr>
        <w:t>Eventuellement</w:t>
      </w:r>
      <w:r w:rsidRPr="00744BD7">
        <w:rPr>
          <w:rFonts w:ascii="Arial" w:hAnsi="Arial" w:cs="Arial"/>
          <w:b/>
          <w:bCs/>
          <w:color w:val="FF0000"/>
          <w:lang w:eastAsia="fr-FR"/>
        </w:rPr>
        <w:t>)</w:t>
      </w:r>
    </w:p>
    <w:p w14:paraId="41598276" w14:textId="0E397474" w:rsidR="00482AD9" w:rsidRPr="00750FBD" w:rsidRDefault="00225136" w:rsidP="00543F52">
      <w:pPr>
        <w:tabs>
          <w:tab w:val="left" w:pos="1560"/>
        </w:tabs>
        <w:autoSpaceDE w:val="0"/>
        <w:autoSpaceDN w:val="0"/>
        <w:adjustRightInd w:val="0"/>
        <w:spacing w:after="0" w:line="240" w:lineRule="auto"/>
        <w:jc w:val="both"/>
        <w:rPr>
          <w:rFonts w:ascii="Arial" w:hAnsi="Arial" w:cs="Arial"/>
          <w:lang w:eastAsia="fr-FR"/>
        </w:rPr>
      </w:pPr>
      <w:r w:rsidRPr="00750FBD">
        <w:rPr>
          <w:rFonts w:ascii="Arial" w:hAnsi="Arial" w:cs="Arial"/>
          <w:lang w:eastAsia="fr-FR"/>
        </w:rPr>
        <w:t xml:space="preserve">Par dérogation à ces dispositions, le report des congés </w:t>
      </w:r>
      <w:r w:rsidR="00A46ECF" w:rsidRPr="009F4520">
        <w:rPr>
          <w:rFonts w:ascii="Arial" w:hAnsi="Arial" w:cs="Arial"/>
          <w:lang w:eastAsia="fr-FR"/>
        </w:rPr>
        <w:t>peut être autorisé par l’autorité territoriale</w:t>
      </w:r>
      <w:r w:rsidRPr="009F4520">
        <w:rPr>
          <w:rFonts w:ascii="Arial" w:hAnsi="Arial" w:cs="Arial"/>
          <w:lang w:eastAsia="fr-FR"/>
        </w:rPr>
        <w:t xml:space="preserve"> </w:t>
      </w:r>
      <w:r w:rsidRPr="00750FBD">
        <w:rPr>
          <w:rFonts w:ascii="Arial" w:hAnsi="Arial" w:cs="Arial"/>
          <w:lang w:eastAsia="fr-FR"/>
        </w:rPr>
        <w:t>jusqu’au</w:t>
      </w:r>
      <w:r w:rsidR="00B54DA6" w:rsidRPr="00750FBD">
        <w:rPr>
          <w:rFonts w:ascii="Arial" w:hAnsi="Arial" w:cs="Arial"/>
          <w:lang w:eastAsia="fr-FR"/>
        </w:rPr>
        <w:t xml:space="preserve"> </w:t>
      </w:r>
      <w:r w:rsidR="00A46ECF" w:rsidRPr="00744BD7">
        <w:rPr>
          <w:rFonts w:ascii="Arial" w:hAnsi="Arial" w:cs="Arial"/>
          <w:highlight w:val="yellow"/>
          <w:lang w:eastAsia="fr-FR"/>
        </w:rPr>
        <w:t>…</w:t>
      </w:r>
      <w:r w:rsidR="00E632F7" w:rsidRPr="00744BD7">
        <w:rPr>
          <w:rFonts w:ascii="Arial" w:hAnsi="Arial" w:cs="Arial"/>
          <w:highlight w:val="yellow"/>
          <w:lang w:eastAsia="fr-FR"/>
        </w:rPr>
        <w:t>…….</w:t>
      </w:r>
      <w:r w:rsidRPr="00744BD7">
        <w:rPr>
          <w:rFonts w:ascii="Arial" w:hAnsi="Arial" w:cs="Arial"/>
          <w:highlight w:val="yellow"/>
          <w:lang w:eastAsia="fr-FR"/>
        </w:rPr>
        <w:t>de l’année N+1.</w:t>
      </w:r>
    </w:p>
    <w:p w14:paraId="41598278" w14:textId="1FC2364A" w:rsidR="00225136" w:rsidRPr="00224756" w:rsidRDefault="00225136" w:rsidP="00543F52">
      <w:pPr>
        <w:tabs>
          <w:tab w:val="left" w:pos="1560"/>
        </w:tabs>
        <w:autoSpaceDE w:val="0"/>
        <w:autoSpaceDN w:val="0"/>
        <w:adjustRightInd w:val="0"/>
        <w:spacing w:after="0" w:line="240" w:lineRule="auto"/>
        <w:jc w:val="both"/>
        <w:rPr>
          <w:rFonts w:ascii="Arial" w:hAnsi="Arial" w:cs="Arial"/>
          <w:lang w:eastAsia="fr-FR"/>
        </w:rPr>
      </w:pPr>
      <w:r w:rsidRPr="00224756">
        <w:rPr>
          <w:rFonts w:ascii="Arial" w:hAnsi="Arial" w:cs="Arial"/>
          <w:lang w:eastAsia="fr-FR"/>
        </w:rPr>
        <w:t xml:space="preserve">Les jours de congés annuels ainsi reportés doivent </w:t>
      </w:r>
      <w:r w:rsidR="00FD60CB" w:rsidRPr="00224756">
        <w:rPr>
          <w:rFonts w:ascii="Arial" w:hAnsi="Arial" w:cs="Arial"/>
          <w:lang w:eastAsia="fr-FR"/>
        </w:rPr>
        <w:t xml:space="preserve">donc </w:t>
      </w:r>
      <w:r w:rsidRPr="00224756">
        <w:rPr>
          <w:rFonts w:ascii="Arial" w:hAnsi="Arial" w:cs="Arial"/>
          <w:lang w:eastAsia="fr-FR"/>
        </w:rPr>
        <w:t xml:space="preserve">être soldés </w:t>
      </w:r>
      <w:r w:rsidR="00A46ECF">
        <w:rPr>
          <w:rFonts w:ascii="Arial" w:hAnsi="Arial" w:cs="Arial"/>
          <w:lang w:eastAsia="fr-FR"/>
        </w:rPr>
        <w:t>(</w:t>
      </w:r>
      <w:r w:rsidRPr="00224756">
        <w:rPr>
          <w:rFonts w:ascii="Arial" w:hAnsi="Arial" w:cs="Arial"/>
          <w:lang w:eastAsia="fr-FR"/>
        </w:rPr>
        <w:t>ou</w:t>
      </w:r>
      <w:r w:rsidR="00A46ECF">
        <w:rPr>
          <w:rFonts w:ascii="Arial" w:hAnsi="Arial" w:cs="Arial"/>
          <w:lang w:eastAsia="fr-FR"/>
        </w:rPr>
        <w:t xml:space="preserve">, </w:t>
      </w:r>
      <w:r w:rsidR="00A46ECF" w:rsidRPr="00E632F7">
        <w:rPr>
          <w:rFonts w:ascii="Arial" w:hAnsi="Arial" w:cs="Arial"/>
          <w:lang w:eastAsia="fr-FR"/>
        </w:rPr>
        <w:t xml:space="preserve">si possible, </w:t>
      </w:r>
      <w:r w:rsidRPr="00E632F7">
        <w:rPr>
          <w:rFonts w:ascii="Arial" w:hAnsi="Arial" w:cs="Arial"/>
          <w:lang w:eastAsia="fr-FR"/>
        </w:rPr>
        <w:t xml:space="preserve">épargnés </w:t>
      </w:r>
      <w:r w:rsidRPr="00224756">
        <w:rPr>
          <w:rFonts w:ascii="Arial" w:hAnsi="Arial" w:cs="Arial"/>
          <w:lang w:eastAsia="fr-FR"/>
        </w:rPr>
        <w:t xml:space="preserve">sur un compte épargne </w:t>
      </w:r>
      <w:r w:rsidR="00FD60CB" w:rsidRPr="00224756">
        <w:rPr>
          <w:rFonts w:ascii="Arial" w:hAnsi="Arial" w:cs="Arial"/>
          <w:lang w:eastAsia="fr-FR"/>
        </w:rPr>
        <w:t xml:space="preserve">temps </w:t>
      </w:r>
      <w:r w:rsidRPr="00224756">
        <w:rPr>
          <w:rFonts w:ascii="Arial" w:hAnsi="Arial" w:cs="Arial"/>
          <w:lang w:eastAsia="fr-FR"/>
        </w:rPr>
        <w:t xml:space="preserve">avant </w:t>
      </w:r>
      <w:r w:rsidRPr="00744BD7">
        <w:rPr>
          <w:rFonts w:ascii="Arial" w:hAnsi="Arial" w:cs="Arial"/>
          <w:highlight w:val="yellow"/>
          <w:lang w:eastAsia="fr-FR"/>
        </w:rPr>
        <w:t>le</w:t>
      </w:r>
      <w:r w:rsidR="00744BD7" w:rsidRPr="00744BD7">
        <w:rPr>
          <w:rFonts w:ascii="Arial" w:hAnsi="Arial" w:cs="Arial"/>
          <w:highlight w:val="yellow"/>
          <w:lang w:eastAsia="fr-FR"/>
        </w:rPr>
        <w:t> ………</w:t>
      </w:r>
      <w:r w:rsidRPr="00744BD7">
        <w:rPr>
          <w:rFonts w:ascii="Arial" w:hAnsi="Arial" w:cs="Arial"/>
          <w:highlight w:val="yellow"/>
          <w:lang w:eastAsia="fr-FR"/>
        </w:rPr>
        <w:t xml:space="preserve"> de l’année N+1.</w:t>
      </w:r>
    </w:p>
    <w:p w14:paraId="41598279" w14:textId="77777777" w:rsidR="00225136" w:rsidRPr="00750FBD" w:rsidRDefault="00225136" w:rsidP="00543F52">
      <w:pPr>
        <w:tabs>
          <w:tab w:val="left" w:pos="1560"/>
        </w:tabs>
        <w:autoSpaceDE w:val="0"/>
        <w:autoSpaceDN w:val="0"/>
        <w:adjustRightInd w:val="0"/>
        <w:spacing w:after="0" w:line="240" w:lineRule="auto"/>
        <w:jc w:val="both"/>
        <w:rPr>
          <w:rFonts w:ascii="Arial" w:hAnsi="Arial" w:cs="Arial"/>
          <w:color w:val="FF0000"/>
          <w:lang w:eastAsia="fr-FR"/>
        </w:rPr>
      </w:pPr>
    </w:p>
    <w:p w14:paraId="4159827A" w14:textId="1FCCD025" w:rsidR="00482AD9" w:rsidRPr="00A46ECF" w:rsidRDefault="00482AD9" w:rsidP="00922E31">
      <w:pPr>
        <w:tabs>
          <w:tab w:val="left" w:pos="1560"/>
        </w:tabs>
        <w:autoSpaceDE w:val="0"/>
        <w:autoSpaceDN w:val="0"/>
        <w:adjustRightInd w:val="0"/>
        <w:spacing w:after="0" w:line="240" w:lineRule="auto"/>
        <w:jc w:val="both"/>
        <w:rPr>
          <w:rFonts w:ascii="Arial" w:hAnsi="Arial" w:cs="Arial"/>
          <w:color w:val="0070C0"/>
          <w:lang w:eastAsia="fr-FR"/>
        </w:rPr>
      </w:pPr>
      <w:r w:rsidRPr="00224756">
        <w:rPr>
          <w:rFonts w:ascii="Arial" w:hAnsi="Arial" w:cs="Arial"/>
          <w:lang w:eastAsia="fr-FR"/>
        </w:rPr>
        <w:t>La durée des congés est</w:t>
      </w:r>
      <w:r w:rsidR="00B54DA6" w:rsidRPr="00224756">
        <w:rPr>
          <w:rFonts w:ascii="Arial" w:hAnsi="Arial" w:cs="Arial"/>
          <w:lang w:eastAsia="fr-FR"/>
        </w:rPr>
        <w:t xml:space="preserve"> égal</w:t>
      </w:r>
      <w:r w:rsidR="00A46ECF" w:rsidRPr="00A46ECF">
        <w:rPr>
          <w:rFonts w:ascii="Arial" w:hAnsi="Arial" w:cs="Arial"/>
          <w:color w:val="0070C0"/>
          <w:lang w:eastAsia="fr-FR"/>
        </w:rPr>
        <w:t>e</w:t>
      </w:r>
      <w:r w:rsidR="00B54DA6" w:rsidRPr="00224756">
        <w:rPr>
          <w:rFonts w:ascii="Arial" w:hAnsi="Arial" w:cs="Arial"/>
          <w:lang w:eastAsia="fr-FR"/>
        </w:rPr>
        <w:t xml:space="preserve"> à</w:t>
      </w:r>
      <w:r w:rsidRPr="00224756">
        <w:rPr>
          <w:rFonts w:ascii="Arial" w:hAnsi="Arial" w:cs="Arial"/>
          <w:lang w:eastAsia="fr-FR"/>
        </w:rPr>
        <w:t xml:space="preserve"> cinq fois les obligations hebdomadaires de </w:t>
      </w:r>
      <w:r w:rsidR="00B54DA6" w:rsidRPr="00224756">
        <w:rPr>
          <w:rFonts w:ascii="Arial" w:hAnsi="Arial" w:cs="Arial"/>
          <w:lang w:eastAsia="fr-FR"/>
        </w:rPr>
        <w:t xml:space="preserve">service </w:t>
      </w:r>
      <w:r w:rsidRPr="00224756">
        <w:rPr>
          <w:rFonts w:ascii="Arial" w:hAnsi="Arial" w:cs="Arial"/>
          <w:lang w:eastAsia="fr-FR"/>
        </w:rPr>
        <w:t>de l’agent</w:t>
      </w:r>
      <w:r w:rsidR="00B54DA6" w:rsidRPr="00224756">
        <w:rPr>
          <w:rFonts w:ascii="Arial" w:hAnsi="Arial" w:cs="Arial"/>
          <w:lang w:eastAsia="fr-FR"/>
        </w:rPr>
        <w:t xml:space="preserve">, quel que soit le nombre d’heures travaillées par jour. </w:t>
      </w:r>
      <w:r w:rsidR="00922E31" w:rsidRPr="00224756">
        <w:rPr>
          <w:rFonts w:ascii="Arial" w:hAnsi="Arial" w:cs="Arial"/>
          <w:lang w:eastAsia="fr-FR"/>
        </w:rPr>
        <w:t>Les droits à</w:t>
      </w:r>
      <w:r w:rsidR="00B54DA6" w:rsidRPr="00224756">
        <w:rPr>
          <w:rFonts w:ascii="Arial" w:hAnsi="Arial" w:cs="Arial"/>
          <w:lang w:eastAsia="fr-FR"/>
        </w:rPr>
        <w:t xml:space="preserve"> congés </w:t>
      </w:r>
      <w:r w:rsidRPr="00224756">
        <w:rPr>
          <w:rFonts w:ascii="Arial" w:hAnsi="Arial" w:cs="Arial"/>
          <w:lang w:eastAsia="fr-FR"/>
        </w:rPr>
        <w:t>s’effectue</w:t>
      </w:r>
      <w:r w:rsidR="00A46ECF" w:rsidRPr="00A46ECF">
        <w:rPr>
          <w:rFonts w:ascii="Arial" w:hAnsi="Arial" w:cs="Arial"/>
          <w:color w:val="0070C0"/>
          <w:lang w:eastAsia="fr-FR"/>
        </w:rPr>
        <w:t>nt</w:t>
      </w:r>
      <w:r w:rsidRPr="00224756">
        <w:rPr>
          <w:rFonts w:ascii="Arial" w:hAnsi="Arial" w:cs="Arial"/>
          <w:lang w:eastAsia="fr-FR"/>
        </w:rPr>
        <w:t xml:space="preserve"> en jours</w:t>
      </w:r>
      <w:r w:rsidR="00922E31" w:rsidRPr="00224756">
        <w:rPr>
          <w:rFonts w:ascii="Arial" w:hAnsi="Arial" w:cs="Arial"/>
          <w:lang w:eastAsia="fr-FR"/>
        </w:rPr>
        <w:t xml:space="preserve"> ouvrés.</w:t>
      </w:r>
    </w:p>
    <w:p w14:paraId="7DD417F3" w14:textId="4CA7BC43" w:rsidR="00B54DA6" w:rsidRPr="00224756" w:rsidRDefault="00B54DA6" w:rsidP="00543F52">
      <w:pPr>
        <w:tabs>
          <w:tab w:val="left" w:pos="1560"/>
        </w:tabs>
        <w:autoSpaceDE w:val="0"/>
        <w:autoSpaceDN w:val="0"/>
        <w:adjustRightInd w:val="0"/>
        <w:spacing w:after="0" w:line="240" w:lineRule="auto"/>
        <w:jc w:val="both"/>
        <w:rPr>
          <w:rFonts w:ascii="Arial" w:hAnsi="Arial" w:cs="Arial"/>
          <w:lang w:eastAsia="fr-FR"/>
        </w:rPr>
      </w:pPr>
    </w:p>
    <w:p w14:paraId="59EE4143" w14:textId="13A946F5" w:rsidR="00B54DA6" w:rsidRPr="00BF61E7" w:rsidRDefault="00B54DA6" w:rsidP="00543F52">
      <w:pPr>
        <w:tabs>
          <w:tab w:val="left" w:pos="1560"/>
        </w:tabs>
        <w:autoSpaceDE w:val="0"/>
        <w:autoSpaceDN w:val="0"/>
        <w:adjustRightInd w:val="0"/>
        <w:spacing w:after="0" w:line="240" w:lineRule="auto"/>
        <w:jc w:val="both"/>
        <w:rPr>
          <w:rFonts w:ascii="Arial" w:hAnsi="Arial" w:cs="Arial"/>
          <w:b/>
          <w:bCs/>
          <w:i/>
          <w:iCs/>
          <w:color w:val="FF0000"/>
          <w:lang w:eastAsia="fr-FR"/>
        </w:rPr>
      </w:pPr>
      <w:r w:rsidRPr="00BF61E7">
        <w:rPr>
          <w:rFonts w:ascii="Arial" w:hAnsi="Arial" w:cs="Arial"/>
          <w:b/>
          <w:bCs/>
          <w:i/>
          <w:iCs/>
          <w:color w:val="FF0000"/>
          <w:lang w:eastAsia="fr-FR"/>
        </w:rPr>
        <w:t>Exemple 1 : un agent qui travaille 5 jours par semaine a droit pour une année de services accomplis à 5 jours x 5 = 25 jours de congés annuels.</w:t>
      </w:r>
    </w:p>
    <w:p w14:paraId="6013D94D" w14:textId="748456EE" w:rsidR="00B54DA6" w:rsidRPr="00BF61E7" w:rsidRDefault="00B54DA6" w:rsidP="00543F52">
      <w:pPr>
        <w:tabs>
          <w:tab w:val="left" w:pos="1560"/>
        </w:tabs>
        <w:autoSpaceDE w:val="0"/>
        <w:autoSpaceDN w:val="0"/>
        <w:adjustRightInd w:val="0"/>
        <w:spacing w:after="0" w:line="240" w:lineRule="auto"/>
        <w:jc w:val="both"/>
        <w:rPr>
          <w:rFonts w:ascii="Arial" w:hAnsi="Arial" w:cs="Arial"/>
          <w:b/>
          <w:bCs/>
          <w:i/>
          <w:iCs/>
          <w:color w:val="FF0000"/>
          <w:lang w:eastAsia="fr-FR"/>
        </w:rPr>
      </w:pPr>
    </w:p>
    <w:p w14:paraId="1407E140" w14:textId="178A4824" w:rsidR="00B54DA6" w:rsidRPr="00BF61E7" w:rsidRDefault="00B54DA6" w:rsidP="00543F52">
      <w:pPr>
        <w:tabs>
          <w:tab w:val="left" w:pos="1560"/>
        </w:tabs>
        <w:autoSpaceDE w:val="0"/>
        <w:autoSpaceDN w:val="0"/>
        <w:adjustRightInd w:val="0"/>
        <w:spacing w:after="0" w:line="240" w:lineRule="auto"/>
        <w:jc w:val="both"/>
        <w:rPr>
          <w:rFonts w:ascii="Arial" w:hAnsi="Arial" w:cs="Arial"/>
          <w:b/>
          <w:bCs/>
          <w:i/>
          <w:iCs/>
          <w:color w:val="FF0000"/>
          <w:lang w:eastAsia="fr-FR"/>
        </w:rPr>
      </w:pPr>
      <w:r w:rsidRPr="00BF61E7">
        <w:rPr>
          <w:rFonts w:ascii="Arial" w:hAnsi="Arial" w:cs="Arial"/>
          <w:b/>
          <w:bCs/>
          <w:i/>
          <w:iCs/>
          <w:color w:val="FF0000"/>
          <w:lang w:eastAsia="fr-FR"/>
        </w:rPr>
        <w:t>Exemple 2 : un agent qui travaille 6 jours par semaine a droit pour une année de services accomplis à 6 jours x 5 = 30 jours de congés annuels.</w:t>
      </w:r>
    </w:p>
    <w:p w14:paraId="2EFE55FC" w14:textId="6E357445" w:rsidR="00B54DA6" w:rsidRPr="00224756" w:rsidRDefault="00B54DA6" w:rsidP="00543F52">
      <w:pPr>
        <w:tabs>
          <w:tab w:val="left" w:pos="1560"/>
        </w:tabs>
        <w:autoSpaceDE w:val="0"/>
        <w:autoSpaceDN w:val="0"/>
        <w:adjustRightInd w:val="0"/>
        <w:spacing w:after="0" w:line="240" w:lineRule="auto"/>
        <w:jc w:val="both"/>
        <w:rPr>
          <w:rFonts w:ascii="Arial" w:hAnsi="Arial" w:cs="Arial"/>
          <w:lang w:eastAsia="fr-FR"/>
        </w:rPr>
      </w:pPr>
    </w:p>
    <w:p w14:paraId="13BA5F19" w14:textId="25BFF213" w:rsidR="00B54DA6" w:rsidRPr="00224756" w:rsidRDefault="00B54DA6" w:rsidP="00543F52">
      <w:pPr>
        <w:tabs>
          <w:tab w:val="left" w:pos="1560"/>
        </w:tabs>
        <w:autoSpaceDE w:val="0"/>
        <w:autoSpaceDN w:val="0"/>
        <w:adjustRightInd w:val="0"/>
        <w:spacing w:after="0" w:line="240" w:lineRule="auto"/>
        <w:jc w:val="both"/>
        <w:rPr>
          <w:rFonts w:ascii="Arial" w:hAnsi="Arial" w:cs="Arial"/>
          <w:lang w:eastAsia="fr-FR"/>
        </w:rPr>
      </w:pPr>
      <w:r w:rsidRPr="00224756">
        <w:rPr>
          <w:rFonts w:ascii="Arial" w:hAnsi="Arial" w:cs="Arial"/>
          <w:lang w:eastAsia="fr-FR"/>
        </w:rPr>
        <w:t>Les agents qui travaillent à temps partiel ou à temps non complet bénéficient de jours de congés calculés sur la base de leurs obligations hebdomadaires réelles de service.</w:t>
      </w:r>
    </w:p>
    <w:p w14:paraId="4FB6854A" w14:textId="77777777" w:rsidR="004A14A1" w:rsidRPr="00224756" w:rsidRDefault="004A14A1" w:rsidP="00543F52">
      <w:pPr>
        <w:tabs>
          <w:tab w:val="left" w:pos="1560"/>
        </w:tabs>
        <w:autoSpaceDE w:val="0"/>
        <w:autoSpaceDN w:val="0"/>
        <w:adjustRightInd w:val="0"/>
        <w:spacing w:after="0" w:line="240" w:lineRule="auto"/>
        <w:jc w:val="both"/>
        <w:rPr>
          <w:rFonts w:ascii="Arial" w:hAnsi="Arial" w:cs="Arial"/>
          <w:lang w:eastAsia="fr-FR"/>
        </w:rPr>
      </w:pPr>
    </w:p>
    <w:p w14:paraId="579B4FD6" w14:textId="5BBAC6AF" w:rsidR="00922E31" w:rsidRPr="00224756" w:rsidRDefault="00922E31" w:rsidP="00543F52">
      <w:pPr>
        <w:tabs>
          <w:tab w:val="left" w:pos="1560"/>
        </w:tabs>
        <w:autoSpaceDE w:val="0"/>
        <w:autoSpaceDN w:val="0"/>
        <w:adjustRightInd w:val="0"/>
        <w:spacing w:after="0" w:line="240" w:lineRule="auto"/>
        <w:jc w:val="both"/>
        <w:rPr>
          <w:rFonts w:ascii="Arial" w:hAnsi="Arial" w:cs="Arial"/>
          <w:lang w:eastAsia="fr-FR"/>
        </w:rPr>
      </w:pPr>
      <w:r w:rsidRPr="00224756">
        <w:rPr>
          <w:rFonts w:ascii="Arial" w:hAnsi="Arial" w:cs="Arial"/>
          <w:lang w:eastAsia="fr-FR"/>
        </w:rPr>
        <w:t>Les agents qui posent une partie de leurs congés annuels en dehors de la période du 1</w:t>
      </w:r>
      <w:r w:rsidRPr="00224756">
        <w:rPr>
          <w:rFonts w:ascii="Arial" w:hAnsi="Arial" w:cs="Arial"/>
          <w:vertAlign w:val="superscript"/>
          <w:lang w:eastAsia="fr-FR"/>
        </w:rPr>
        <w:t>er</w:t>
      </w:r>
      <w:r w:rsidRPr="00224756">
        <w:rPr>
          <w:rFonts w:ascii="Arial" w:hAnsi="Arial" w:cs="Arial"/>
          <w:lang w:eastAsia="fr-FR"/>
        </w:rPr>
        <w:t xml:space="preserve"> mai au 31 octobre ont droit à un ou deux jours supplémentaires, appelés jours de fractionnement.</w:t>
      </w:r>
    </w:p>
    <w:p w14:paraId="27650E27" w14:textId="4D5E834B" w:rsidR="00922E31" w:rsidRPr="00224756" w:rsidRDefault="00922E31" w:rsidP="00543F52">
      <w:pPr>
        <w:tabs>
          <w:tab w:val="left" w:pos="1560"/>
        </w:tabs>
        <w:autoSpaceDE w:val="0"/>
        <w:autoSpaceDN w:val="0"/>
        <w:adjustRightInd w:val="0"/>
        <w:spacing w:after="0" w:line="240" w:lineRule="auto"/>
        <w:jc w:val="both"/>
        <w:rPr>
          <w:rFonts w:ascii="Arial" w:hAnsi="Arial" w:cs="Arial"/>
          <w:lang w:eastAsia="fr-FR"/>
        </w:rPr>
      </w:pPr>
      <w:r w:rsidRPr="00224756">
        <w:rPr>
          <w:rFonts w:ascii="Arial" w:hAnsi="Arial" w:cs="Arial"/>
          <w:lang w:eastAsia="fr-FR"/>
        </w:rPr>
        <w:t>Ainsi, un jour de congé supplémentaire est attribué au fonctionnaire dont le nombre de jours de congé pris en dehors de la période du 1</w:t>
      </w:r>
      <w:r w:rsidRPr="00224756">
        <w:rPr>
          <w:rFonts w:ascii="Arial" w:hAnsi="Arial" w:cs="Arial"/>
          <w:vertAlign w:val="superscript"/>
          <w:lang w:eastAsia="fr-FR"/>
        </w:rPr>
        <w:t>er</w:t>
      </w:r>
      <w:r w:rsidRPr="00224756">
        <w:rPr>
          <w:rFonts w:ascii="Arial" w:hAnsi="Arial" w:cs="Arial"/>
          <w:lang w:eastAsia="fr-FR"/>
        </w:rPr>
        <w:t xml:space="preserve"> mai au 31 octobre est de 5, 6 ou 7 jours ; il est attribué un deuxième jour de congé supplémentaire lorsque ce nombre est au moins égal à </w:t>
      </w:r>
      <w:r w:rsidR="00442B48" w:rsidRPr="00224756">
        <w:rPr>
          <w:rFonts w:ascii="Arial" w:hAnsi="Arial" w:cs="Arial"/>
          <w:lang w:eastAsia="fr-FR"/>
        </w:rPr>
        <w:t>8 jours.</w:t>
      </w:r>
    </w:p>
    <w:p w14:paraId="7C76D108" w14:textId="753E1431" w:rsidR="00922E31" w:rsidRPr="00224756" w:rsidRDefault="00922E31" w:rsidP="00543F52">
      <w:pPr>
        <w:tabs>
          <w:tab w:val="left" w:pos="1560"/>
        </w:tabs>
        <w:autoSpaceDE w:val="0"/>
        <w:autoSpaceDN w:val="0"/>
        <w:adjustRightInd w:val="0"/>
        <w:spacing w:after="0" w:line="240" w:lineRule="auto"/>
        <w:jc w:val="both"/>
        <w:rPr>
          <w:rFonts w:ascii="Arial" w:hAnsi="Arial" w:cs="Arial"/>
          <w:lang w:eastAsia="fr-FR"/>
        </w:rPr>
      </w:pPr>
    </w:p>
    <w:p w14:paraId="69999868" w14:textId="4D354AC6" w:rsidR="00922E31" w:rsidRDefault="00F8161C" w:rsidP="00543F52">
      <w:pPr>
        <w:tabs>
          <w:tab w:val="left" w:pos="1560"/>
        </w:tabs>
        <w:autoSpaceDE w:val="0"/>
        <w:autoSpaceDN w:val="0"/>
        <w:adjustRightInd w:val="0"/>
        <w:spacing w:after="0" w:line="240" w:lineRule="auto"/>
        <w:jc w:val="both"/>
        <w:rPr>
          <w:rFonts w:ascii="Arial" w:hAnsi="Arial" w:cs="Arial"/>
          <w:lang w:eastAsia="fr-FR"/>
        </w:rPr>
      </w:pPr>
      <w:r w:rsidRPr="00224756">
        <w:rPr>
          <w:rFonts w:ascii="Arial" w:hAnsi="Arial" w:cs="Arial"/>
          <w:u w:val="single"/>
          <w:lang w:eastAsia="fr-FR"/>
        </w:rPr>
        <w:t>Les périodes ouvrant droit à congés</w:t>
      </w:r>
      <w:r w:rsidRPr="00224756">
        <w:rPr>
          <w:rFonts w:ascii="Arial" w:hAnsi="Arial" w:cs="Arial"/>
          <w:lang w:eastAsia="fr-FR"/>
        </w:rPr>
        <w:t> :</w:t>
      </w:r>
    </w:p>
    <w:p w14:paraId="10827675" w14:textId="77777777" w:rsidR="00E632F7" w:rsidRPr="00224756" w:rsidRDefault="00E632F7" w:rsidP="00543F52">
      <w:pPr>
        <w:tabs>
          <w:tab w:val="left" w:pos="1560"/>
        </w:tabs>
        <w:autoSpaceDE w:val="0"/>
        <w:autoSpaceDN w:val="0"/>
        <w:adjustRightInd w:val="0"/>
        <w:spacing w:after="0" w:line="240" w:lineRule="auto"/>
        <w:jc w:val="both"/>
        <w:rPr>
          <w:rFonts w:ascii="Arial" w:hAnsi="Arial" w:cs="Arial"/>
          <w:lang w:eastAsia="fr-FR"/>
        </w:rPr>
      </w:pPr>
    </w:p>
    <w:p w14:paraId="2231BCA3" w14:textId="6F712B7C" w:rsidR="00F8161C" w:rsidRPr="00224756" w:rsidRDefault="00F8161C" w:rsidP="00543F52">
      <w:pPr>
        <w:tabs>
          <w:tab w:val="left" w:pos="1560"/>
        </w:tabs>
        <w:autoSpaceDE w:val="0"/>
        <w:autoSpaceDN w:val="0"/>
        <w:adjustRightInd w:val="0"/>
        <w:spacing w:after="0" w:line="240" w:lineRule="auto"/>
        <w:jc w:val="both"/>
        <w:rPr>
          <w:rFonts w:ascii="Arial" w:hAnsi="Arial" w:cs="Arial"/>
          <w:lang w:eastAsia="fr-FR"/>
        </w:rPr>
      </w:pPr>
      <w:r w:rsidRPr="00A46ECF">
        <w:rPr>
          <w:rFonts w:ascii="Arial" w:hAnsi="Arial" w:cs="Arial"/>
          <w:lang w:eastAsia="fr-FR"/>
        </w:rPr>
        <w:t xml:space="preserve">Toutes les périodes pendant lesquelles </w:t>
      </w:r>
      <w:r w:rsidRPr="00E632F7">
        <w:rPr>
          <w:rFonts w:ascii="Arial" w:hAnsi="Arial" w:cs="Arial"/>
          <w:lang w:eastAsia="fr-FR"/>
        </w:rPr>
        <w:t xml:space="preserve">l’agent </w:t>
      </w:r>
      <w:r w:rsidR="00A46ECF" w:rsidRPr="00E632F7">
        <w:rPr>
          <w:rFonts w:ascii="Arial" w:hAnsi="Arial" w:cs="Arial"/>
          <w:lang w:eastAsia="fr-FR"/>
        </w:rPr>
        <w:t xml:space="preserve">est </w:t>
      </w:r>
      <w:r w:rsidRPr="00E632F7">
        <w:rPr>
          <w:rFonts w:ascii="Arial" w:hAnsi="Arial" w:cs="Arial"/>
          <w:lang w:eastAsia="fr-FR"/>
        </w:rPr>
        <w:t xml:space="preserve">en </w:t>
      </w:r>
      <w:r w:rsidRPr="00A46ECF">
        <w:rPr>
          <w:rFonts w:ascii="Arial" w:hAnsi="Arial" w:cs="Arial"/>
          <w:lang w:eastAsia="fr-FR"/>
        </w:rPr>
        <w:t>position d’activité, parmi lesquelles toutes les périodes de congés pour raisons de santé.</w:t>
      </w:r>
    </w:p>
    <w:p w14:paraId="29B24A79" w14:textId="0DDD2CF2" w:rsidR="00F8161C" w:rsidRPr="00224756" w:rsidRDefault="00F8161C" w:rsidP="00543F52">
      <w:pPr>
        <w:tabs>
          <w:tab w:val="left" w:pos="1560"/>
        </w:tabs>
        <w:autoSpaceDE w:val="0"/>
        <w:autoSpaceDN w:val="0"/>
        <w:adjustRightInd w:val="0"/>
        <w:spacing w:after="0" w:line="240" w:lineRule="auto"/>
        <w:jc w:val="both"/>
        <w:rPr>
          <w:rFonts w:ascii="Arial" w:hAnsi="Arial" w:cs="Arial"/>
          <w:lang w:eastAsia="fr-FR"/>
        </w:rPr>
      </w:pPr>
      <w:r w:rsidRPr="00224756">
        <w:rPr>
          <w:rFonts w:ascii="Arial" w:hAnsi="Arial" w:cs="Arial"/>
          <w:lang w:eastAsia="fr-FR"/>
        </w:rPr>
        <w:t>En revanche, les périodes de disponibilité et de congé parental n’ouvrent pas droit à congés annuels.</w:t>
      </w:r>
    </w:p>
    <w:p w14:paraId="791207C4" w14:textId="43C0F1D3" w:rsidR="00F8161C" w:rsidRPr="00224756" w:rsidRDefault="00F8161C" w:rsidP="00543F52">
      <w:pPr>
        <w:tabs>
          <w:tab w:val="left" w:pos="1560"/>
        </w:tabs>
        <w:autoSpaceDE w:val="0"/>
        <w:autoSpaceDN w:val="0"/>
        <w:adjustRightInd w:val="0"/>
        <w:spacing w:after="0" w:line="240" w:lineRule="auto"/>
        <w:jc w:val="both"/>
        <w:rPr>
          <w:rFonts w:ascii="Arial" w:hAnsi="Arial" w:cs="Arial"/>
          <w:lang w:eastAsia="fr-FR"/>
        </w:rPr>
      </w:pPr>
    </w:p>
    <w:p w14:paraId="5C09FCCC" w14:textId="25B725AB" w:rsidR="00F8161C" w:rsidRPr="00224756" w:rsidRDefault="00F8161C" w:rsidP="00543F52">
      <w:pPr>
        <w:tabs>
          <w:tab w:val="left" w:pos="1560"/>
        </w:tabs>
        <w:autoSpaceDE w:val="0"/>
        <w:autoSpaceDN w:val="0"/>
        <w:adjustRightInd w:val="0"/>
        <w:spacing w:after="0" w:line="240" w:lineRule="auto"/>
        <w:jc w:val="both"/>
        <w:rPr>
          <w:rFonts w:ascii="Arial" w:hAnsi="Arial" w:cs="Arial"/>
          <w:lang w:eastAsia="fr-FR"/>
        </w:rPr>
      </w:pPr>
      <w:r w:rsidRPr="00224756">
        <w:rPr>
          <w:rFonts w:ascii="Arial" w:hAnsi="Arial" w:cs="Arial"/>
          <w:u w:val="single"/>
          <w:lang w:eastAsia="fr-FR"/>
        </w:rPr>
        <w:t>L’attribution des congés</w:t>
      </w:r>
      <w:r w:rsidRPr="00224756">
        <w:rPr>
          <w:rFonts w:ascii="Arial" w:hAnsi="Arial" w:cs="Arial"/>
          <w:lang w:eastAsia="fr-FR"/>
        </w:rPr>
        <w:t> :</w:t>
      </w:r>
    </w:p>
    <w:p w14:paraId="7E2CCE69" w14:textId="17F78251" w:rsidR="00F8161C" w:rsidRPr="00224756" w:rsidRDefault="00F8161C" w:rsidP="00543F52">
      <w:pPr>
        <w:tabs>
          <w:tab w:val="left" w:pos="1560"/>
        </w:tabs>
        <w:autoSpaceDE w:val="0"/>
        <w:autoSpaceDN w:val="0"/>
        <w:adjustRightInd w:val="0"/>
        <w:spacing w:after="0" w:line="240" w:lineRule="auto"/>
        <w:jc w:val="both"/>
        <w:rPr>
          <w:rFonts w:ascii="Arial" w:hAnsi="Arial" w:cs="Arial"/>
          <w:lang w:eastAsia="fr-FR"/>
        </w:rPr>
      </w:pPr>
    </w:p>
    <w:p w14:paraId="0D4F0DC2" w14:textId="68A09AFF" w:rsidR="00F8161C" w:rsidRPr="00224756" w:rsidRDefault="00F8161C" w:rsidP="00543F52">
      <w:pPr>
        <w:tabs>
          <w:tab w:val="left" w:pos="1560"/>
        </w:tabs>
        <w:autoSpaceDE w:val="0"/>
        <w:autoSpaceDN w:val="0"/>
        <w:adjustRightInd w:val="0"/>
        <w:spacing w:after="0" w:line="240" w:lineRule="auto"/>
        <w:jc w:val="both"/>
        <w:rPr>
          <w:rFonts w:ascii="Arial" w:hAnsi="Arial" w:cs="Arial"/>
          <w:lang w:eastAsia="fr-FR"/>
        </w:rPr>
      </w:pPr>
      <w:r w:rsidRPr="00224756">
        <w:rPr>
          <w:rFonts w:ascii="Arial" w:hAnsi="Arial" w:cs="Arial"/>
          <w:lang w:eastAsia="fr-FR"/>
        </w:rPr>
        <w:t>Il appartient à l’autorité territoriale de fixer le calendrier des congés annuels après consultation des intéressés, en prenant en compte l’intérêt du service et la priorité accordée aux chargés de famille.</w:t>
      </w:r>
    </w:p>
    <w:p w14:paraId="74671B93" w14:textId="3299C8AB" w:rsidR="00D5050D" w:rsidRPr="00224756" w:rsidRDefault="00D5050D" w:rsidP="00543F52">
      <w:pPr>
        <w:tabs>
          <w:tab w:val="left" w:pos="1560"/>
        </w:tabs>
        <w:autoSpaceDE w:val="0"/>
        <w:autoSpaceDN w:val="0"/>
        <w:adjustRightInd w:val="0"/>
        <w:spacing w:after="0" w:line="240" w:lineRule="auto"/>
        <w:jc w:val="both"/>
        <w:rPr>
          <w:rFonts w:ascii="Arial" w:hAnsi="Arial" w:cs="Arial"/>
          <w:lang w:eastAsia="fr-FR"/>
        </w:rPr>
      </w:pPr>
    </w:p>
    <w:p w14:paraId="50B4221C" w14:textId="6D6458EB" w:rsidR="00D5050D" w:rsidRPr="00224756" w:rsidRDefault="00D5050D" w:rsidP="00543F52">
      <w:pPr>
        <w:tabs>
          <w:tab w:val="left" w:pos="1560"/>
        </w:tabs>
        <w:autoSpaceDE w:val="0"/>
        <w:autoSpaceDN w:val="0"/>
        <w:adjustRightInd w:val="0"/>
        <w:spacing w:after="0" w:line="240" w:lineRule="auto"/>
        <w:jc w:val="both"/>
        <w:rPr>
          <w:rFonts w:ascii="Arial" w:hAnsi="Arial" w:cs="Arial"/>
          <w:lang w:eastAsia="fr-FR"/>
        </w:rPr>
      </w:pPr>
      <w:r w:rsidRPr="00BF61E7">
        <w:rPr>
          <w:rFonts w:ascii="Arial" w:hAnsi="Arial" w:cs="Arial"/>
          <w:b/>
          <w:bCs/>
          <w:i/>
          <w:iCs/>
          <w:color w:val="FF0000"/>
          <w:lang w:eastAsia="fr-FR"/>
        </w:rPr>
        <w:t>A compléter par la collectivité</w:t>
      </w:r>
      <w:r w:rsidRPr="00744BD7">
        <w:rPr>
          <w:rFonts w:ascii="Arial" w:hAnsi="Arial" w:cs="Arial"/>
          <w:color w:val="FF0000"/>
          <w:lang w:eastAsia="fr-FR"/>
        </w:rPr>
        <w:t> </w:t>
      </w:r>
      <w:r w:rsidRPr="00224756">
        <w:rPr>
          <w:rFonts w:ascii="Arial" w:hAnsi="Arial" w:cs="Arial"/>
          <w:lang w:eastAsia="fr-FR"/>
        </w:rPr>
        <w:t xml:space="preserve">: les agents doivent formuler leur demande de congé de la manière suivante : </w:t>
      </w:r>
      <w:r w:rsidRPr="00744BD7">
        <w:rPr>
          <w:rFonts w:ascii="Arial" w:hAnsi="Arial" w:cs="Arial"/>
          <w:highlight w:val="yellow"/>
          <w:lang w:eastAsia="fr-FR"/>
        </w:rPr>
        <w:t>………………….</w:t>
      </w:r>
      <w:r w:rsidR="5CE86A6B" w:rsidRPr="00744BD7">
        <w:rPr>
          <w:rFonts w:ascii="Arial" w:hAnsi="Arial" w:cs="Arial"/>
          <w:highlight w:val="yellow"/>
          <w:lang w:eastAsia="fr-FR"/>
        </w:rPr>
        <w:t xml:space="preserve">…....................................................................................................... </w:t>
      </w:r>
      <w:r w:rsidRPr="00744BD7">
        <w:rPr>
          <w:rFonts w:ascii="Arial" w:hAnsi="Arial" w:cs="Arial"/>
          <w:highlight w:val="yellow"/>
          <w:lang w:eastAsia="fr-FR"/>
        </w:rPr>
        <w:t>et dans le délai suivant ………………….</w:t>
      </w:r>
      <w:r w:rsidR="3DB25DD1" w:rsidRPr="00744BD7">
        <w:rPr>
          <w:rFonts w:ascii="Arial" w:hAnsi="Arial" w:cs="Arial"/>
          <w:highlight w:val="yellow"/>
          <w:lang w:eastAsia="fr-FR"/>
        </w:rPr>
        <w:t>..........................................................................................</w:t>
      </w:r>
      <w:r w:rsidR="00A46ECF">
        <w:rPr>
          <w:rFonts w:ascii="Arial" w:hAnsi="Arial" w:cs="Arial"/>
          <w:lang w:eastAsia="fr-FR"/>
        </w:rPr>
        <w:t xml:space="preserve"> </w:t>
      </w:r>
    </w:p>
    <w:p w14:paraId="01F232C3" w14:textId="43921471" w:rsidR="00D5050D" w:rsidRPr="00224756" w:rsidRDefault="00D5050D" w:rsidP="00543F52">
      <w:pPr>
        <w:tabs>
          <w:tab w:val="left" w:pos="1560"/>
        </w:tabs>
        <w:autoSpaceDE w:val="0"/>
        <w:autoSpaceDN w:val="0"/>
        <w:adjustRightInd w:val="0"/>
        <w:spacing w:after="0" w:line="240" w:lineRule="auto"/>
        <w:jc w:val="both"/>
        <w:rPr>
          <w:rFonts w:ascii="Arial" w:hAnsi="Arial" w:cs="Arial"/>
          <w:lang w:eastAsia="fr-FR"/>
        </w:rPr>
      </w:pPr>
    </w:p>
    <w:p w14:paraId="56271655" w14:textId="780728E3" w:rsidR="00D5050D" w:rsidRPr="00E632F7" w:rsidRDefault="00D5050D" w:rsidP="00543F52">
      <w:pPr>
        <w:tabs>
          <w:tab w:val="left" w:pos="1560"/>
        </w:tabs>
        <w:autoSpaceDE w:val="0"/>
        <w:autoSpaceDN w:val="0"/>
        <w:adjustRightInd w:val="0"/>
        <w:spacing w:after="0" w:line="240" w:lineRule="auto"/>
        <w:jc w:val="both"/>
        <w:rPr>
          <w:rFonts w:ascii="Arial" w:hAnsi="Arial" w:cs="Arial"/>
          <w:lang w:eastAsia="fr-FR"/>
        </w:rPr>
      </w:pPr>
      <w:r w:rsidRPr="00224756">
        <w:rPr>
          <w:rFonts w:ascii="Arial" w:hAnsi="Arial" w:cs="Arial"/>
          <w:lang w:eastAsia="fr-FR"/>
        </w:rPr>
        <w:t>En ce qui concerne les agents annualisés, notamment les agents des écoles, ils bénéficient pendant les vacances scolaires de périodes non travaillées, qui pour partie, correspondent à la compensation du temps de travail réalisé pendant les périodes scolaires, du fait de l’annualisation, et pour partie à leurs droits à congés annuels</w:t>
      </w:r>
      <w:r w:rsidR="00A46ECF">
        <w:rPr>
          <w:rFonts w:ascii="Arial" w:hAnsi="Arial" w:cs="Arial"/>
          <w:lang w:eastAsia="fr-FR"/>
        </w:rPr>
        <w:t xml:space="preserve"> </w:t>
      </w:r>
      <w:r w:rsidR="00A46ECF" w:rsidRPr="00E632F7">
        <w:rPr>
          <w:rFonts w:ascii="Arial" w:hAnsi="Arial" w:cs="Arial"/>
          <w:lang w:eastAsia="fr-FR"/>
        </w:rPr>
        <w:t>(selon les mêmes règles que les autres agents).</w:t>
      </w:r>
    </w:p>
    <w:p w14:paraId="32092616" w14:textId="070574F8" w:rsidR="00D5050D" w:rsidRPr="00224756" w:rsidRDefault="00D5050D" w:rsidP="00543F52">
      <w:pPr>
        <w:tabs>
          <w:tab w:val="left" w:pos="1560"/>
        </w:tabs>
        <w:autoSpaceDE w:val="0"/>
        <w:autoSpaceDN w:val="0"/>
        <w:adjustRightInd w:val="0"/>
        <w:spacing w:after="0" w:line="240" w:lineRule="auto"/>
        <w:jc w:val="both"/>
        <w:rPr>
          <w:rFonts w:ascii="Arial" w:hAnsi="Arial" w:cs="Arial"/>
          <w:lang w:eastAsia="fr-FR"/>
        </w:rPr>
      </w:pPr>
      <w:r w:rsidRPr="00224756">
        <w:rPr>
          <w:rFonts w:ascii="Arial" w:hAnsi="Arial" w:cs="Arial"/>
          <w:lang w:eastAsia="fr-FR"/>
        </w:rPr>
        <w:t>Il est recommandé que ces agents posent néanmoins formellement leurs congés annuels.</w:t>
      </w:r>
    </w:p>
    <w:p w14:paraId="77650B88" w14:textId="3D269296" w:rsidR="00D5050D" w:rsidRPr="00224756" w:rsidRDefault="00D5050D" w:rsidP="00543F52">
      <w:pPr>
        <w:tabs>
          <w:tab w:val="left" w:pos="1560"/>
        </w:tabs>
        <w:autoSpaceDE w:val="0"/>
        <w:autoSpaceDN w:val="0"/>
        <w:adjustRightInd w:val="0"/>
        <w:spacing w:after="0" w:line="240" w:lineRule="auto"/>
        <w:jc w:val="both"/>
        <w:rPr>
          <w:rFonts w:ascii="Arial" w:hAnsi="Arial" w:cs="Arial"/>
          <w:lang w:eastAsia="fr-FR"/>
        </w:rPr>
      </w:pPr>
      <w:r w:rsidRPr="00224756">
        <w:rPr>
          <w:rFonts w:ascii="Arial" w:hAnsi="Arial" w:cs="Arial"/>
          <w:lang w:eastAsia="fr-FR"/>
        </w:rPr>
        <w:t>Le planning des congés de ces agents permettra de déterminer, en cas de congés pour raisons de santé, les périodes ouvrant droit au report.</w:t>
      </w:r>
    </w:p>
    <w:p w14:paraId="3F1B34B1" w14:textId="11C15201" w:rsidR="00D5050D" w:rsidRPr="00224756" w:rsidRDefault="00D5050D" w:rsidP="00543F52">
      <w:pPr>
        <w:tabs>
          <w:tab w:val="left" w:pos="1560"/>
        </w:tabs>
        <w:autoSpaceDE w:val="0"/>
        <w:autoSpaceDN w:val="0"/>
        <w:adjustRightInd w:val="0"/>
        <w:spacing w:after="0" w:line="240" w:lineRule="auto"/>
        <w:jc w:val="both"/>
        <w:rPr>
          <w:rFonts w:ascii="Arial" w:hAnsi="Arial" w:cs="Arial"/>
          <w:lang w:eastAsia="fr-FR"/>
        </w:rPr>
      </w:pPr>
    </w:p>
    <w:p w14:paraId="4073B2D3" w14:textId="4C20C879" w:rsidR="00D5050D" w:rsidRPr="00224756" w:rsidRDefault="00D5050D" w:rsidP="00543F52">
      <w:pPr>
        <w:tabs>
          <w:tab w:val="left" w:pos="1560"/>
        </w:tabs>
        <w:autoSpaceDE w:val="0"/>
        <w:autoSpaceDN w:val="0"/>
        <w:adjustRightInd w:val="0"/>
        <w:spacing w:after="0" w:line="240" w:lineRule="auto"/>
        <w:jc w:val="both"/>
        <w:rPr>
          <w:rFonts w:ascii="Arial" w:hAnsi="Arial" w:cs="Arial"/>
          <w:lang w:eastAsia="fr-FR"/>
        </w:rPr>
      </w:pPr>
      <w:r w:rsidRPr="00224756">
        <w:rPr>
          <w:rFonts w:ascii="Arial" w:hAnsi="Arial" w:cs="Arial"/>
          <w:u w:val="single"/>
          <w:lang w:eastAsia="fr-FR"/>
        </w:rPr>
        <w:t>Le report des congés annuels</w:t>
      </w:r>
      <w:r w:rsidRPr="00224756">
        <w:rPr>
          <w:rFonts w:ascii="Arial" w:hAnsi="Arial" w:cs="Arial"/>
          <w:lang w:eastAsia="fr-FR"/>
        </w:rPr>
        <w:t> :</w:t>
      </w:r>
    </w:p>
    <w:p w14:paraId="20B79556" w14:textId="3DE8D3BE" w:rsidR="00BC65B3" w:rsidRPr="00224756" w:rsidRDefault="00BC65B3" w:rsidP="00543F52">
      <w:pPr>
        <w:tabs>
          <w:tab w:val="left" w:pos="1560"/>
        </w:tabs>
        <w:autoSpaceDE w:val="0"/>
        <w:autoSpaceDN w:val="0"/>
        <w:adjustRightInd w:val="0"/>
        <w:spacing w:after="0" w:line="240" w:lineRule="auto"/>
        <w:jc w:val="both"/>
        <w:rPr>
          <w:rFonts w:ascii="Arial" w:hAnsi="Arial" w:cs="Arial"/>
          <w:lang w:eastAsia="fr-FR"/>
        </w:rPr>
      </w:pPr>
    </w:p>
    <w:p w14:paraId="280FEF26" w14:textId="5B739E4D" w:rsidR="00BC65B3" w:rsidRPr="00224756" w:rsidRDefault="00197B13" w:rsidP="00543F52">
      <w:pPr>
        <w:tabs>
          <w:tab w:val="left" w:pos="1560"/>
        </w:tabs>
        <w:autoSpaceDE w:val="0"/>
        <w:autoSpaceDN w:val="0"/>
        <w:adjustRightInd w:val="0"/>
        <w:spacing w:after="0" w:line="240" w:lineRule="auto"/>
        <w:jc w:val="both"/>
        <w:rPr>
          <w:rFonts w:ascii="Arial" w:hAnsi="Arial" w:cs="Arial"/>
          <w:lang w:eastAsia="fr-FR"/>
        </w:rPr>
      </w:pPr>
      <w:r w:rsidRPr="00224756">
        <w:rPr>
          <w:rFonts w:ascii="Arial" w:hAnsi="Arial" w:cs="Arial"/>
          <w:lang w:eastAsia="fr-FR"/>
        </w:rPr>
        <w:t>Lorsque l’agent a bénéficié d’un congé pour raison de santé et qu’il n’a pu, en raison de ce congé, prendre tout ou partie de ses congés annuels au cours de l’année civile, il a droit, dans la limite de 20 jours par année civile, de prendre ceux-ci au cours d’une période de 15 mois après le terme de cette année (15 mois ouverts à compter du 1</w:t>
      </w:r>
      <w:r w:rsidRPr="00224756">
        <w:rPr>
          <w:rFonts w:ascii="Arial" w:hAnsi="Arial" w:cs="Arial"/>
          <w:vertAlign w:val="superscript"/>
          <w:lang w:eastAsia="fr-FR"/>
        </w:rPr>
        <w:t>er</w:t>
      </w:r>
      <w:r w:rsidRPr="00224756">
        <w:rPr>
          <w:rFonts w:ascii="Arial" w:hAnsi="Arial" w:cs="Arial"/>
          <w:lang w:eastAsia="fr-FR"/>
        </w:rPr>
        <w:t xml:space="preserve"> janvier de l’année qui suit).</w:t>
      </w:r>
    </w:p>
    <w:p w14:paraId="7D8CE3CF" w14:textId="40D38F31" w:rsidR="00197B13" w:rsidRPr="00224756" w:rsidRDefault="00197B13" w:rsidP="00543F52">
      <w:pPr>
        <w:tabs>
          <w:tab w:val="left" w:pos="1560"/>
        </w:tabs>
        <w:autoSpaceDE w:val="0"/>
        <w:autoSpaceDN w:val="0"/>
        <w:adjustRightInd w:val="0"/>
        <w:spacing w:after="0" w:line="240" w:lineRule="auto"/>
        <w:jc w:val="both"/>
        <w:rPr>
          <w:rFonts w:ascii="Arial" w:hAnsi="Arial" w:cs="Arial"/>
          <w:lang w:eastAsia="fr-FR"/>
        </w:rPr>
      </w:pPr>
      <w:r w:rsidRPr="00224756">
        <w:rPr>
          <w:rFonts w:ascii="Arial" w:hAnsi="Arial" w:cs="Arial"/>
          <w:lang w:eastAsia="fr-FR"/>
        </w:rPr>
        <w:t>Ainsi, lorsqu’un agent a bénéficié d’un congé de maladie de plusieurs années, il convient de se positionner au 1</w:t>
      </w:r>
      <w:r w:rsidRPr="00224756">
        <w:rPr>
          <w:rFonts w:ascii="Arial" w:hAnsi="Arial" w:cs="Arial"/>
          <w:vertAlign w:val="superscript"/>
          <w:lang w:eastAsia="fr-FR"/>
        </w:rPr>
        <w:t>er</w:t>
      </w:r>
      <w:r w:rsidRPr="00224756">
        <w:rPr>
          <w:rFonts w:ascii="Arial" w:hAnsi="Arial" w:cs="Arial"/>
          <w:lang w:eastAsia="fr-FR"/>
        </w:rPr>
        <w:t xml:space="preserve"> janvier de chaque année pour laquelle l’agent a ouvert des droits à congés.</w:t>
      </w:r>
    </w:p>
    <w:p w14:paraId="0F292D09" w14:textId="39B16AC4" w:rsidR="00197B13" w:rsidRDefault="00197B13" w:rsidP="00543F52">
      <w:pPr>
        <w:tabs>
          <w:tab w:val="left" w:pos="1560"/>
        </w:tabs>
        <w:autoSpaceDE w:val="0"/>
        <w:autoSpaceDN w:val="0"/>
        <w:adjustRightInd w:val="0"/>
        <w:spacing w:after="0" w:line="240" w:lineRule="auto"/>
        <w:jc w:val="both"/>
        <w:rPr>
          <w:rFonts w:ascii="Arial" w:hAnsi="Arial" w:cs="Arial"/>
          <w:lang w:eastAsia="fr-FR"/>
        </w:rPr>
      </w:pPr>
    </w:p>
    <w:p w14:paraId="28495A8B" w14:textId="77777777" w:rsidR="0069470D" w:rsidRPr="00224756" w:rsidRDefault="0069470D" w:rsidP="00543F52">
      <w:pPr>
        <w:tabs>
          <w:tab w:val="left" w:pos="1560"/>
        </w:tabs>
        <w:autoSpaceDE w:val="0"/>
        <w:autoSpaceDN w:val="0"/>
        <w:adjustRightInd w:val="0"/>
        <w:spacing w:after="0" w:line="240" w:lineRule="auto"/>
        <w:jc w:val="both"/>
        <w:rPr>
          <w:rFonts w:ascii="Arial" w:hAnsi="Arial" w:cs="Arial"/>
          <w:lang w:eastAsia="fr-FR"/>
        </w:rPr>
      </w:pPr>
    </w:p>
    <w:p w14:paraId="6659B964" w14:textId="762C2499" w:rsidR="00197B13" w:rsidRPr="00224756" w:rsidRDefault="00D325B1" w:rsidP="00543F52">
      <w:pPr>
        <w:tabs>
          <w:tab w:val="left" w:pos="1560"/>
        </w:tabs>
        <w:autoSpaceDE w:val="0"/>
        <w:autoSpaceDN w:val="0"/>
        <w:adjustRightInd w:val="0"/>
        <w:spacing w:after="0" w:line="240" w:lineRule="auto"/>
        <w:jc w:val="both"/>
        <w:rPr>
          <w:rFonts w:ascii="Arial" w:hAnsi="Arial" w:cs="Arial"/>
          <w:lang w:eastAsia="fr-FR"/>
        </w:rPr>
      </w:pPr>
      <w:r w:rsidRPr="00224756">
        <w:rPr>
          <w:rFonts w:ascii="Arial" w:hAnsi="Arial" w:cs="Arial"/>
          <w:lang w:eastAsia="fr-FR"/>
        </w:rPr>
        <w:lastRenderedPageBreak/>
        <w:t>L’interruption des congés annuels :</w:t>
      </w:r>
    </w:p>
    <w:p w14:paraId="16850828" w14:textId="0896A2B4" w:rsidR="00D325B1" w:rsidRPr="00224756" w:rsidRDefault="00D325B1" w:rsidP="00543F52">
      <w:pPr>
        <w:tabs>
          <w:tab w:val="left" w:pos="1560"/>
        </w:tabs>
        <w:autoSpaceDE w:val="0"/>
        <w:autoSpaceDN w:val="0"/>
        <w:adjustRightInd w:val="0"/>
        <w:spacing w:after="0" w:line="240" w:lineRule="auto"/>
        <w:jc w:val="both"/>
        <w:rPr>
          <w:rFonts w:ascii="Arial" w:hAnsi="Arial" w:cs="Arial"/>
          <w:lang w:eastAsia="fr-FR"/>
        </w:rPr>
      </w:pPr>
    </w:p>
    <w:p w14:paraId="15EC8166" w14:textId="6EF761B5" w:rsidR="00D325B1" w:rsidRPr="00224756" w:rsidRDefault="00D325B1" w:rsidP="00543F52">
      <w:pPr>
        <w:tabs>
          <w:tab w:val="left" w:pos="1560"/>
        </w:tabs>
        <w:autoSpaceDE w:val="0"/>
        <w:autoSpaceDN w:val="0"/>
        <w:adjustRightInd w:val="0"/>
        <w:spacing w:after="0" w:line="240" w:lineRule="auto"/>
        <w:jc w:val="both"/>
        <w:rPr>
          <w:rFonts w:ascii="Arial" w:hAnsi="Arial" w:cs="Arial"/>
          <w:lang w:eastAsia="fr-FR"/>
        </w:rPr>
      </w:pPr>
      <w:r w:rsidRPr="00224756">
        <w:rPr>
          <w:rFonts w:ascii="Arial" w:hAnsi="Arial" w:cs="Arial"/>
          <w:lang w:eastAsia="fr-FR"/>
        </w:rPr>
        <w:t>Lorsqu’un agent tombe malade pendant une période de congés annuels et envoie un certificat d’arrêt de travail à ce titre à sa collectivité, celle-ci doit interrompre le congé annuel et placer l’agent en congé de maladie.</w:t>
      </w:r>
    </w:p>
    <w:p w14:paraId="236C504C" w14:textId="6D131118" w:rsidR="00D325B1" w:rsidRPr="00224756" w:rsidRDefault="00D325B1" w:rsidP="00543F52">
      <w:pPr>
        <w:tabs>
          <w:tab w:val="left" w:pos="1560"/>
        </w:tabs>
        <w:autoSpaceDE w:val="0"/>
        <w:autoSpaceDN w:val="0"/>
        <w:adjustRightInd w:val="0"/>
        <w:spacing w:after="0" w:line="240" w:lineRule="auto"/>
        <w:jc w:val="both"/>
        <w:rPr>
          <w:rFonts w:ascii="Arial" w:hAnsi="Arial" w:cs="Arial"/>
          <w:lang w:eastAsia="fr-FR"/>
        </w:rPr>
      </w:pPr>
      <w:r w:rsidRPr="00224756">
        <w:rPr>
          <w:rFonts w:ascii="Arial" w:hAnsi="Arial" w:cs="Arial"/>
          <w:lang w:eastAsia="fr-FR"/>
        </w:rPr>
        <w:t>La partie de congé non prise sera reportée d’autant.</w:t>
      </w:r>
    </w:p>
    <w:p w14:paraId="0F83A8ED" w14:textId="48F45275" w:rsidR="00D325B1" w:rsidRPr="00224756" w:rsidRDefault="00D325B1" w:rsidP="00543F52">
      <w:pPr>
        <w:tabs>
          <w:tab w:val="left" w:pos="1560"/>
        </w:tabs>
        <w:autoSpaceDE w:val="0"/>
        <w:autoSpaceDN w:val="0"/>
        <w:adjustRightInd w:val="0"/>
        <w:spacing w:after="0" w:line="240" w:lineRule="auto"/>
        <w:jc w:val="both"/>
        <w:rPr>
          <w:rFonts w:ascii="Arial" w:hAnsi="Arial" w:cs="Arial"/>
          <w:lang w:eastAsia="fr-FR"/>
        </w:rPr>
      </w:pPr>
    </w:p>
    <w:p w14:paraId="600C1B7C" w14:textId="40A29A6D" w:rsidR="00D325B1" w:rsidRPr="00224756" w:rsidRDefault="00D325B1" w:rsidP="00543F52">
      <w:pPr>
        <w:tabs>
          <w:tab w:val="left" w:pos="1560"/>
        </w:tabs>
        <w:autoSpaceDE w:val="0"/>
        <w:autoSpaceDN w:val="0"/>
        <w:adjustRightInd w:val="0"/>
        <w:spacing w:after="0" w:line="240" w:lineRule="auto"/>
        <w:jc w:val="both"/>
        <w:rPr>
          <w:rFonts w:ascii="Arial" w:hAnsi="Arial" w:cs="Arial"/>
          <w:lang w:eastAsia="fr-FR"/>
        </w:rPr>
      </w:pPr>
      <w:r w:rsidRPr="00224756">
        <w:rPr>
          <w:rFonts w:ascii="Arial" w:hAnsi="Arial" w:cs="Arial"/>
          <w:lang w:eastAsia="fr-FR"/>
        </w:rPr>
        <w:t>L’indemnisation des jours de congés non pris :</w:t>
      </w:r>
    </w:p>
    <w:p w14:paraId="390B0EA1" w14:textId="783D17D1" w:rsidR="00D325B1" w:rsidRPr="00224756" w:rsidRDefault="00D325B1" w:rsidP="00543F52">
      <w:pPr>
        <w:tabs>
          <w:tab w:val="left" w:pos="1560"/>
        </w:tabs>
        <w:autoSpaceDE w:val="0"/>
        <w:autoSpaceDN w:val="0"/>
        <w:adjustRightInd w:val="0"/>
        <w:spacing w:after="0" w:line="240" w:lineRule="auto"/>
        <w:jc w:val="both"/>
        <w:rPr>
          <w:rFonts w:ascii="Arial" w:hAnsi="Arial" w:cs="Arial"/>
          <w:lang w:eastAsia="fr-FR"/>
        </w:rPr>
      </w:pPr>
    </w:p>
    <w:p w14:paraId="5AC7AB41" w14:textId="417733E4" w:rsidR="00D325B1" w:rsidRPr="00224756" w:rsidRDefault="00D325B1" w:rsidP="00543F52">
      <w:pPr>
        <w:tabs>
          <w:tab w:val="left" w:pos="1560"/>
        </w:tabs>
        <w:autoSpaceDE w:val="0"/>
        <w:autoSpaceDN w:val="0"/>
        <w:adjustRightInd w:val="0"/>
        <w:spacing w:after="0" w:line="240" w:lineRule="auto"/>
        <w:jc w:val="both"/>
        <w:rPr>
          <w:rFonts w:ascii="Arial" w:hAnsi="Arial" w:cs="Arial"/>
          <w:lang w:eastAsia="fr-FR"/>
        </w:rPr>
      </w:pPr>
      <w:r w:rsidRPr="00224756">
        <w:rPr>
          <w:rFonts w:ascii="Arial" w:hAnsi="Arial" w:cs="Arial"/>
          <w:lang w:eastAsia="fr-FR"/>
        </w:rPr>
        <w:t>La réglementation prévoit que les fonctionnaires qui n’auraient pas pris la totalité de leurs congés sur la période de référence n’ont droit à aucune indemnité compensatrice.</w:t>
      </w:r>
    </w:p>
    <w:p w14:paraId="150E8E11" w14:textId="0C0BAB14" w:rsidR="00D325B1" w:rsidRPr="00224756" w:rsidRDefault="00D325B1" w:rsidP="00543F52">
      <w:pPr>
        <w:tabs>
          <w:tab w:val="left" w:pos="1560"/>
        </w:tabs>
        <w:autoSpaceDE w:val="0"/>
        <w:autoSpaceDN w:val="0"/>
        <w:adjustRightInd w:val="0"/>
        <w:spacing w:after="0" w:line="240" w:lineRule="auto"/>
        <w:jc w:val="both"/>
        <w:rPr>
          <w:rFonts w:ascii="Arial" w:hAnsi="Arial" w:cs="Arial"/>
          <w:lang w:eastAsia="fr-FR"/>
        </w:rPr>
      </w:pPr>
      <w:r w:rsidRPr="00224756">
        <w:rPr>
          <w:rFonts w:ascii="Arial" w:hAnsi="Arial" w:cs="Arial"/>
          <w:lang w:eastAsia="fr-FR"/>
        </w:rPr>
        <w:t>Cette règle connait toutefois une exception : les agents qui quittent la collectivité (retraite, licenciement pour inaptitude physique, mutation) sans avoir pu bénéficier de la totalité de leurs congés annuels du fait de congés pour raisons de santé ont droit au versement d’une indemnité calculée en référence à la rémunération que l’agent aurait normalement perçue lors des congés annuels s’il avait pu les prendre.</w:t>
      </w:r>
      <w:r w:rsidR="00BE6722" w:rsidRPr="00224756">
        <w:rPr>
          <w:rFonts w:ascii="Arial" w:hAnsi="Arial" w:cs="Arial"/>
          <w:lang w:eastAsia="fr-FR"/>
        </w:rPr>
        <w:t xml:space="preserve"> Le calcul des jours indemnisés s’effectue selon les mêmes modalités que celles applicables au report (cf. ci-dessus).</w:t>
      </w:r>
    </w:p>
    <w:p w14:paraId="36AEE5D3" w14:textId="6EB39509" w:rsidR="00BE6722" w:rsidRPr="00224756" w:rsidRDefault="00BE6722" w:rsidP="00543F52">
      <w:pPr>
        <w:tabs>
          <w:tab w:val="left" w:pos="1560"/>
        </w:tabs>
        <w:autoSpaceDE w:val="0"/>
        <w:autoSpaceDN w:val="0"/>
        <w:adjustRightInd w:val="0"/>
        <w:spacing w:after="0" w:line="240" w:lineRule="auto"/>
        <w:jc w:val="both"/>
        <w:rPr>
          <w:rFonts w:ascii="Arial" w:hAnsi="Arial" w:cs="Arial"/>
          <w:lang w:eastAsia="fr-FR"/>
        </w:rPr>
      </w:pPr>
    </w:p>
    <w:p w14:paraId="7A695BBF" w14:textId="31C2BB8E" w:rsidR="00BE6722" w:rsidRDefault="00BE6722" w:rsidP="00543F52">
      <w:pPr>
        <w:tabs>
          <w:tab w:val="left" w:pos="1560"/>
        </w:tabs>
        <w:autoSpaceDE w:val="0"/>
        <w:autoSpaceDN w:val="0"/>
        <w:adjustRightInd w:val="0"/>
        <w:spacing w:after="0" w:line="240" w:lineRule="auto"/>
        <w:jc w:val="both"/>
        <w:rPr>
          <w:rFonts w:ascii="Arial" w:hAnsi="Arial" w:cs="Arial"/>
          <w:lang w:eastAsia="fr-FR"/>
        </w:rPr>
      </w:pPr>
      <w:r w:rsidRPr="003E558E">
        <w:rPr>
          <w:rFonts w:ascii="Arial" w:hAnsi="Arial" w:cs="Arial"/>
          <w:lang w:eastAsia="fr-FR"/>
        </w:rPr>
        <w:t xml:space="preserve">Les agents contractuels dont le contrat a pris fin bénéficient de l’indemnité compensatrice </w:t>
      </w:r>
      <w:r w:rsidR="00B15985" w:rsidRPr="003E558E">
        <w:rPr>
          <w:rFonts w:ascii="Arial" w:hAnsi="Arial" w:cs="Arial"/>
          <w:lang w:eastAsia="fr-FR"/>
        </w:rPr>
        <w:t xml:space="preserve">prévue par le décret n° 88-145 du 15 février 1988 </w:t>
      </w:r>
      <w:r w:rsidRPr="003E558E">
        <w:rPr>
          <w:rFonts w:ascii="Arial" w:hAnsi="Arial" w:cs="Arial"/>
          <w:lang w:eastAsia="fr-FR"/>
        </w:rPr>
        <w:t>lorsqu’ils n’ont pas pu prendre tout ou partie de leurs congés du fait de l’adminis</w:t>
      </w:r>
      <w:r w:rsidR="00A776DD" w:rsidRPr="003E558E">
        <w:rPr>
          <w:rFonts w:ascii="Arial" w:hAnsi="Arial" w:cs="Arial"/>
          <w:lang w:eastAsia="fr-FR"/>
        </w:rPr>
        <w:t>t</w:t>
      </w:r>
      <w:r w:rsidRPr="003E558E">
        <w:rPr>
          <w:rFonts w:ascii="Arial" w:hAnsi="Arial" w:cs="Arial"/>
          <w:lang w:eastAsia="fr-FR"/>
        </w:rPr>
        <w:t>ration.</w:t>
      </w:r>
    </w:p>
    <w:p w14:paraId="16A20DE1" w14:textId="61FB3BAA" w:rsidR="0056440C" w:rsidRDefault="0056440C" w:rsidP="00543F52">
      <w:pPr>
        <w:tabs>
          <w:tab w:val="left" w:pos="1560"/>
        </w:tabs>
        <w:autoSpaceDE w:val="0"/>
        <w:autoSpaceDN w:val="0"/>
        <w:adjustRightInd w:val="0"/>
        <w:spacing w:after="0" w:line="240" w:lineRule="auto"/>
        <w:jc w:val="both"/>
        <w:rPr>
          <w:rFonts w:ascii="Arial" w:hAnsi="Arial" w:cs="Arial"/>
          <w:lang w:eastAsia="fr-FR"/>
        </w:rPr>
      </w:pPr>
    </w:p>
    <w:p w14:paraId="7E2CDB2B" w14:textId="0EFC12D7" w:rsidR="0056440C" w:rsidRDefault="0056440C" w:rsidP="00543F52">
      <w:pPr>
        <w:tabs>
          <w:tab w:val="left" w:pos="1560"/>
        </w:tabs>
        <w:autoSpaceDE w:val="0"/>
        <w:autoSpaceDN w:val="0"/>
        <w:adjustRightInd w:val="0"/>
        <w:spacing w:after="0" w:line="240" w:lineRule="auto"/>
        <w:jc w:val="both"/>
        <w:rPr>
          <w:rFonts w:ascii="Arial" w:hAnsi="Arial" w:cs="Arial"/>
          <w:lang w:eastAsia="fr-FR"/>
        </w:rPr>
      </w:pPr>
    </w:p>
    <w:p w14:paraId="776B816B" w14:textId="3FCC33B4" w:rsidR="0056440C" w:rsidRPr="0056440C" w:rsidRDefault="0056440C" w:rsidP="0056440C">
      <w:pPr>
        <w:pStyle w:val="Titre30"/>
        <w:tabs>
          <w:tab w:val="left" w:pos="1560"/>
        </w:tabs>
        <w:rPr>
          <w:rFonts w:cs="Arial"/>
          <w:sz w:val="22"/>
          <w:szCs w:val="22"/>
          <w:lang w:eastAsia="fr-FR"/>
        </w:rPr>
      </w:pPr>
      <w:bookmarkStart w:id="19" w:name="_Toc93397856"/>
      <w:r w:rsidRPr="0056440C">
        <w:rPr>
          <w:rFonts w:cs="Arial"/>
          <w:sz w:val="22"/>
          <w:szCs w:val="22"/>
          <w:lang w:eastAsia="fr-FR"/>
        </w:rPr>
        <w:t>Article 2 : Congé de paternit</w:t>
      </w:r>
      <w:r>
        <w:rPr>
          <w:rFonts w:cs="Arial"/>
          <w:sz w:val="22"/>
          <w:szCs w:val="22"/>
          <w:lang w:eastAsia="fr-FR"/>
        </w:rPr>
        <w:t>é et d’accueil de l’enfant</w:t>
      </w:r>
      <w:bookmarkEnd w:id="19"/>
    </w:p>
    <w:p w14:paraId="58C9CFD7" w14:textId="20731356" w:rsidR="00D5050D" w:rsidRPr="00A6241F" w:rsidRDefault="00A6241F" w:rsidP="00A6241F">
      <w:pPr>
        <w:pStyle w:val="Style4"/>
        <w:tabs>
          <w:tab w:val="left" w:pos="1560"/>
        </w:tabs>
        <w:spacing w:after="0"/>
        <w:jc w:val="both"/>
        <w:rPr>
          <w:rFonts w:ascii="Arial" w:hAnsi="Arial" w:cs="Arial"/>
          <w:color w:val="004D9B"/>
        </w:rPr>
      </w:pPr>
      <w:r w:rsidRPr="00A6241F">
        <w:rPr>
          <w:rFonts w:ascii="Arial" w:hAnsi="Arial" w:cs="Arial"/>
          <w:color w:val="004D9B"/>
        </w:rPr>
        <w:t>Décret n° 2021-574 du 10 mai 2021</w:t>
      </w:r>
    </w:p>
    <w:p w14:paraId="79B98BCD" w14:textId="77777777" w:rsidR="00A6241F" w:rsidRDefault="00A6241F" w:rsidP="00543F52">
      <w:pPr>
        <w:tabs>
          <w:tab w:val="left" w:pos="1560"/>
        </w:tabs>
        <w:autoSpaceDE w:val="0"/>
        <w:autoSpaceDN w:val="0"/>
        <w:adjustRightInd w:val="0"/>
        <w:spacing w:after="0" w:line="240" w:lineRule="auto"/>
        <w:jc w:val="both"/>
        <w:rPr>
          <w:rFonts w:ascii="Arial" w:hAnsi="Arial" w:cs="Arial"/>
          <w:lang w:eastAsia="fr-FR"/>
        </w:rPr>
      </w:pPr>
    </w:p>
    <w:p w14:paraId="2FD01BB2" w14:textId="77777777" w:rsidR="0056440C" w:rsidRPr="0056440C" w:rsidRDefault="0056440C" w:rsidP="0056440C">
      <w:pPr>
        <w:pStyle w:val="Paragraphedeliste"/>
        <w:tabs>
          <w:tab w:val="left" w:pos="1560"/>
        </w:tabs>
        <w:ind w:left="284"/>
        <w:jc w:val="both"/>
        <w:rPr>
          <w:rFonts w:ascii="Arial" w:hAnsi="Arial" w:cs="Arial"/>
        </w:rPr>
      </w:pPr>
      <w:r w:rsidRPr="0056440C">
        <w:rPr>
          <w:rFonts w:ascii="Arial" w:hAnsi="Arial" w:cs="Arial"/>
          <w:bCs/>
        </w:rPr>
        <w:t>Congés de paternité et d’accueil de l’enfant</w:t>
      </w:r>
      <w:r w:rsidRPr="0056440C">
        <w:rPr>
          <w:rFonts w:ascii="Arial" w:hAnsi="Arial" w:cs="Arial"/>
        </w:rPr>
        <w:t> : 25 jours calendaires pour une naissance simple et 32 jours en cas de naissances multiples (les sept jours de la semaine sont comptés, y compris les jours fériés).</w:t>
      </w:r>
    </w:p>
    <w:p w14:paraId="5DC34CA9" w14:textId="77777777" w:rsidR="0056440C" w:rsidRPr="0056440C" w:rsidRDefault="0056440C" w:rsidP="0056440C">
      <w:pPr>
        <w:pStyle w:val="Paragraphedeliste"/>
        <w:tabs>
          <w:tab w:val="left" w:pos="1560"/>
        </w:tabs>
        <w:spacing w:after="120"/>
        <w:ind w:left="284"/>
        <w:contextualSpacing w:val="0"/>
        <w:jc w:val="both"/>
        <w:rPr>
          <w:rFonts w:ascii="Arial" w:hAnsi="Arial" w:cs="Arial"/>
        </w:rPr>
      </w:pPr>
      <w:r w:rsidRPr="0056440C">
        <w:rPr>
          <w:rFonts w:ascii="Arial" w:hAnsi="Arial" w:cs="Arial"/>
        </w:rPr>
        <w:t>Le congé est fractionnable en deux périodes qui sont prises dans les six mois suivant la naissance de l'enfant. La durée de chacune de ces périodes est fixée par l'article L. 1225-35 du code du travail :</w:t>
      </w:r>
    </w:p>
    <w:p w14:paraId="2860D6CC" w14:textId="77777777" w:rsidR="0056440C" w:rsidRPr="0056440C" w:rsidRDefault="0056440C" w:rsidP="0056440C">
      <w:pPr>
        <w:pStyle w:val="Paragraphedeliste"/>
        <w:numPr>
          <w:ilvl w:val="0"/>
          <w:numId w:val="24"/>
        </w:numPr>
        <w:tabs>
          <w:tab w:val="left" w:pos="1560"/>
        </w:tabs>
        <w:spacing w:after="120"/>
        <w:contextualSpacing w:val="0"/>
        <w:jc w:val="both"/>
        <w:rPr>
          <w:rFonts w:ascii="Arial" w:hAnsi="Arial" w:cs="Arial"/>
        </w:rPr>
      </w:pPr>
      <w:r w:rsidRPr="0056440C">
        <w:rPr>
          <w:rFonts w:ascii="Arial" w:hAnsi="Arial" w:cs="Arial"/>
        </w:rPr>
        <w:t>Une première période de quatre jours calendaires consécutifs, faisant immédiatement suite au congé de naissance ;</w:t>
      </w:r>
    </w:p>
    <w:p w14:paraId="261D1D10" w14:textId="77777777" w:rsidR="0056440C" w:rsidRPr="0056440C" w:rsidRDefault="0056440C" w:rsidP="0056440C">
      <w:pPr>
        <w:pStyle w:val="Paragraphedeliste"/>
        <w:numPr>
          <w:ilvl w:val="0"/>
          <w:numId w:val="24"/>
        </w:numPr>
        <w:tabs>
          <w:tab w:val="left" w:pos="1560"/>
        </w:tabs>
        <w:spacing w:after="120"/>
        <w:contextualSpacing w:val="0"/>
        <w:jc w:val="both"/>
        <w:rPr>
          <w:rFonts w:ascii="Arial" w:hAnsi="Arial" w:cs="Arial"/>
          <w:u w:val="single"/>
        </w:rPr>
      </w:pPr>
      <w:r w:rsidRPr="0056440C">
        <w:rPr>
          <w:rFonts w:ascii="Arial" w:hAnsi="Arial" w:cs="Arial"/>
        </w:rPr>
        <w:t>Une période de vingt et un jours calendaires, portée à vingt-huit jours calendaires en cas de naissances multiples. La seconde période peut être prise, au choix du fonctionnaire, de manière continue ou fractionnée en deux périodes d'une durée minimale de cinq jours chacune.</w:t>
      </w:r>
    </w:p>
    <w:p w14:paraId="70B017FA" w14:textId="2E94D6D2" w:rsidR="0056440C" w:rsidRDefault="0056440C" w:rsidP="00543F52">
      <w:pPr>
        <w:tabs>
          <w:tab w:val="left" w:pos="1560"/>
        </w:tabs>
        <w:autoSpaceDE w:val="0"/>
        <w:autoSpaceDN w:val="0"/>
        <w:adjustRightInd w:val="0"/>
        <w:spacing w:after="0" w:line="240" w:lineRule="auto"/>
        <w:jc w:val="both"/>
        <w:rPr>
          <w:rFonts w:ascii="Arial" w:hAnsi="Arial" w:cs="Arial"/>
          <w:lang w:eastAsia="fr-FR"/>
        </w:rPr>
      </w:pPr>
    </w:p>
    <w:p w14:paraId="415982A1" w14:textId="6F0560CA" w:rsidR="00CA6E04" w:rsidRDefault="00F14184" w:rsidP="00543F52">
      <w:pPr>
        <w:pStyle w:val="Titre30"/>
        <w:tabs>
          <w:tab w:val="left" w:pos="1560"/>
        </w:tabs>
        <w:rPr>
          <w:rFonts w:cs="Arial"/>
          <w:sz w:val="22"/>
          <w:szCs w:val="22"/>
        </w:rPr>
      </w:pPr>
      <w:bookmarkStart w:id="20" w:name="_Toc93397857"/>
      <w:bookmarkStart w:id="21" w:name="_Hlk90032640"/>
      <w:r w:rsidRPr="3E31B9B1">
        <w:rPr>
          <w:rFonts w:cs="Arial"/>
          <w:sz w:val="22"/>
          <w:szCs w:val="22"/>
        </w:rPr>
        <w:t xml:space="preserve">Article </w:t>
      </w:r>
      <w:r w:rsidR="002A4AF9" w:rsidRPr="3E31B9B1">
        <w:rPr>
          <w:rFonts w:cs="Arial"/>
          <w:sz w:val="22"/>
          <w:szCs w:val="22"/>
        </w:rPr>
        <w:t>3</w:t>
      </w:r>
      <w:r w:rsidR="00CA6E04" w:rsidRPr="3E31B9B1">
        <w:rPr>
          <w:rFonts w:cs="Arial"/>
          <w:caps/>
          <w:sz w:val="22"/>
          <w:szCs w:val="22"/>
        </w:rPr>
        <w:t xml:space="preserve"> : </w:t>
      </w:r>
      <w:r w:rsidRPr="3E31B9B1">
        <w:rPr>
          <w:rFonts w:cs="Arial"/>
          <w:sz w:val="22"/>
          <w:szCs w:val="22"/>
        </w:rPr>
        <w:t>Jours fériés</w:t>
      </w:r>
      <w:bookmarkEnd w:id="20"/>
    </w:p>
    <w:p w14:paraId="3C5F18EC" w14:textId="77777777" w:rsidR="00DC63F8" w:rsidRPr="00DC63F8" w:rsidRDefault="00DC63F8" w:rsidP="00DC63F8"/>
    <w:p w14:paraId="3936CBB7" w14:textId="52973139" w:rsidR="00B15985" w:rsidRPr="003E558E" w:rsidRDefault="00B15985" w:rsidP="3E31B9B1">
      <w:pPr>
        <w:jc w:val="both"/>
        <w:rPr>
          <w:rFonts w:ascii="Arial" w:hAnsi="Arial" w:cs="Arial"/>
        </w:rPr>
      </w:pPr>
      <w:r w:rsidRPr="003E558E">
        <w:rPr>
          <w:rFonts w:ascii="Arial" w:hAnsi="Arial" w:cs="Arial"/>
        </w:rPr>
        <w:t>Les articles L3133-1 à L3133-3 du Code du travail fixe la liste des jours fériés légaux</w:t>
      </w:r>
      <w:r w:rsidR="00BB06B7" w:rsidRPr="003E558E">
        <w:rPr>
          <w:rFonts w:ascii="Arial" w:hAnsi="Arial" w:cs="Arial"/>
        </w:rPr>
        <w:t>.</w:t>
      </w:r>
    </w:p>
    <w:p w14:paraId="39A3CA5F" w14:textId="77C5FA35" w:rsidR="00A776DD" w:rsidRPr="00224756" w:rsidRDefault="00A776DD" w:rsidP="3E31B9B1">
      <w:pPr>
        <w:jc w:val="both"/>
        <w:rPr>
          <w:rFonts w:ascii="Arial" w:hAnsi="Arial" w:cs="Arial"/>
        </w:rPr>
      </w:pPr>
      <w:r w:rsidRPr="00224756">
        <w:rPr>
          <w:rFonts w:ascii="Arial" w:hAnsi="Arial" w:cs="Arial"/>
          <w:u w:val="single"/>
        </w:rPr>
        <w:t>Jours fériés hors fête du travail</w:t>
      </w:r>
      <w:r w:rsidRPr="00224756">
        <w:rPr>
          <w:rFonts w:ascii="Arial" w:hAnsi="Arial" w:cs="Arial"/>
        </w:rPr>
        <w:t> :</w:t>
      </w:r>
    </w:p>
    <w:p w14:paraId="011CB1A1" w14:textId="78E66903" w:rsidR="00A776DD" w:rsidRPr="00224756" w:rsidRDefault="00A776DD" w:rsidP="3E31B9B1">
      <w:pPr>
        <w:jc w:val="both"/>
        <w:rPr>
          <w:rFonts w:ascii="Arial" w:hAnsi="Arial" w:cs="Arial"/>
        </w:rPr>
      </w:pPr>
      <w:r w:rsidRPr="00224756">
        <w:rPr>
          <w:rFonts w:ascii="Arial" w:hAnsi="Arial" w:cs="Arial"/>
        </w:rPr>
        <w:t>Un jour de repos tombant un jour férié ne donne aucun droit à récupération ni gratification. Le travail des jours fériés peut être gratifié par une indemnité prévue par la réglementation à l’appui d’une délibération de l’organe délibérant.</w:t>
      </w:r>
    </w:p>
    <w:p w14:paraId="3A578F9A" w14:textId="491A3D3C" w:rsidR="00A776DD" w:rsidRPr="00224756" w:rsidRDefault="00A776DD" w:rsidP="3E31B9B1">
      <w:pPr>
        <w:jc w:val="both"/>
        <w:rPr>
          <w:rFonts w:ascii="Arial" w:hAnsi="Arial" w:cs="Arial"/>
        </w:rPr>
      </w:pPr>
      <w:r w:rsidRPr="00224756">
        <w:rPr>
          <w:rFonts w:ascii="Arial" w:hAnsi="Arial" w:cs="Arial"/>
          <w:u w:val="single"/>
        </w:rPr>
        <w:t>Jour férié du 1</w:t>
      </w:r>
      <w:r w:rsidRPr="00224756">
        <w:rPr>
          <w:rFonts w:ascii="Arial" w:hAnsi="Arial" w:cs="Arial"/>
          <w:u w:val="single"/>
          <w:vertAlign w:val="superscript"/>
        </w:rPr>
        <w:t>er</w:t>
      </w:r>
      <w:r w:rsidRPr="00224756">
        <w:rPr>
          <w:rFonts w:ascii="Arial" w:hAnsi="Arial" w:cs="Arial"/>
          <w:u w:val="single"/>
        </w:rPr>
        <w:t xml:space="preserve"> mai</w:t>
      </w:r>
      <w:r w:rsidRPr="00224756">
        <w:rPr>
          <w:rFonts w:ascii="Arial" w:hAnsi="Arial" w:cs="Arial"/>
        </w:rPr>
        <w:t> :</w:t>
      </w:r>
    </w:p>
    <w:p w14:paraId="0EAC0775" w14:textId="1D2DB698" w:rsidR="00A776DD" w:rsidRPr="00224756" w:rsidRDefault="00A776DD" w:rsidP="3E31B9B1">
      <w:pPr>
        <w:jc w:val="both"/>
        <w:rPr>
          <w:rFonts w:ascii="Arial" w:hAnsi="Arial" w:cs="Arial"/>
        </w:rPr>
      </w:pPr>
      <w:r w:rsidRPr="00224756">
        <w:rPr>
          <w:rFonts w:ascii="Arial" w:hAnsi="Arial" w:cs="Arial"/>
        </w:rPr>
        <w:t>La fête du 1</w:t>
      </w:r>
      <w:r w:rsidRPr="00224756">
        <w:rPr>
          <w:rFonts w:ascii="Arial" w:hAnsi="Arial" w:cs="Arial"/>
          <w:vertAlign w:val="superscript"/>
        </w:rPr>
        <w:t>er</w:t>
      </w:r>
      <w:r w:rsidRPr="00224756">
        <w:rPr>
          <w:rFonts w:ascii="Arial" w:hAnsi="Arial" w:cs="Arial"/>
        </w:rPr>
        <w:t xml:space="preserve"> mai doit être obligatoirement chômée et payée, exception faite des établissements ou services qui en raison de la nature de leur activité, ne peuvent interrompre le travail.</w:t>
      </w:r>
    </w:p>
    <w:p w14:paraId="7DC29565" w14:textId="5BC4F475" w:rsidR="00A776DD" w:rsidRPr="00224756" w:rsidRDefault="00A776DD" w:rsidP="3E31B9B1">
      <w:pPr>
        <w:jc w:val="both"/>
        <w:rPr>
          <w:rFonts w:ascii="Arial" w:hAnsi="Arial" w:cs="Arial"/>
        </w:rPr>
      </w:pPr>
      <w:r w:rsidRPr="00224756">
        <w:rPr>
          <w:rFonts w:ascii="Arial" w:hAnsi="Arial" w:cs="Arial"/>
        </w:rPr>
        <w:lastRenderedPageBreak/>
        <w:t>En conséquence, le 1</w:t>
      </w:r>
      <w:r w:rsidRPr="00224756">
        <w:rPr>
          <w:rFonts w:ascii="Arial" w:hAnsi="Arial" w:cs="Arial"/>
          <w:vertAlign w:val="superscript"/>
        </w:rPr>
        <w:t>er</w:t>
      </w:r>
      <w:r w:rsidRPr="00224756">
        <w:rPr>
          <w:rFonts w:ascii="Arial" w:hAnsi="Arial" w:cs="Arial"/>
        </w:rPr>
        <w:t xml:space="preserve"> mai exercé dans le cadre de l’obligation de la continuité du service est obligatoirement compensé :</w:t>
      </w:r>
    </w:p>
    <w:p w14:paraId="2DE320F2" w14:textId="2FE96527" w:rsidR="00A776DD" w:rsidRPr="00224756" w:rsidRDefault="00F15644" w:rsidP="3E31B9B1">
      <w:pPr>
        <w:pStyle w:val="Paragraphedeliste"/>
        <w:numPr>
          <w:ilvl w:val="0"/>
          <w:numId w:val="25"/>
        </w:numPr>
        <w:jc w:val="both"/>
        <w:rPr>
          <w:rFonts w:ascii="Arial" w:hAnsi="Arial" w:cs="Arial"/>
        </w:rPr>
      </w:pPr>
      <w:r w:rsidRPr="00224756">
        <w:rPr>
          <w:rFonts w:ascii="Arial" w:hAnsi="Arial" w:cs="Arial"/>
        </w:rPr>
        <w:t>par des heures supplémentaires au taux des heures du dimanche et jours fériés à la condition qu’un régime indemnitaire ait été institué ;</w:t>
      </w:r>
    </w:p>
    <w:p w14:paraId="27DA5EBD" w14:textId="6371D977" w:rsidR="00F15644" w:rsidRPr="00224756" w:rsidRDefault="00F15644" w:rsidP="3E31B9B1">
      <w:pPr>
        <w:pStyle w:val="Paragraphedeliste"/>
        <w:numPr>
          <w:ilvl w:val="0"/>
          <w:numId w:val="25"/>
        </w:numPr>
        <w:jc w:val="both"/>
        <w:rPr>
          <w:rFonts w:ascii="Arial" w:hAnsi="Arial" w:cs="Arial"/>
        </w:rPr>
      </w:pPr>
      <w:r w:rsidRPr="00224756">
        <w:rPr>
          <w:rFonts w:ascii="Arial" w:hAnsi="Arial" w:cs="Arial"/>
        </w:rPr>
        <w:t>par la récupération de la journée au minimum heure pour heure.</w:t>
      </w:r>
    </w:p>
    <w:bookmarkEnd w:id="21"/>
    <w:p w14:paraId="415982A6" w14:textId="77777777" w:rsidR="008C55FE" w:rsidRPr="00750FBD" w:rsidRDefault="008C55FE" w:rsidP="00543F52">
      <w:pPr>
        <w:pStyle w:val="Style7"/>
        <w:tabs>
          <w:tab w:val="left" w:pos="1560"/>
        </w:tabs>
        <w:spacing w:after="0"/>
        <w:ind w:firstLine="0"/>
        <w:jc w:val="both"/>
        <w:rPr>
          <w:rFonts w:ascii="Arial" w:hAnsi="Arial" w:cs="Arial"/>
        </w:rPr>
      </w:pPr>
    </w:p>
    <w:p w14:paraId="4A8CC0AC" w14:textId="3392C89E" w:rsidR="00C3585A" w:rsidRDefault="00C3585A" w:rsidP="00C3585A">
      <w:pPr>
        <w:pStyle w:val="Titre30"/>
        <w:tabs>
          <w:tab w:val="left" w:pos="1560"/>
        </w:tabs>
        <w:rPr>
          <w:rFonts w:cs="Arial"/>
          <w:sz w:val="22"/>
          <w:szCs w:val="22"/>
        </w:rPr>
      </w:pPr>
      <w:bookmarkStart w:id="22" w:name="_Toc93397858"/>
      <w:r w:rsidRPr="00750FBD">
        <w:rPr>
          <w:rFonts w:cs="Arial"/>
          <w:sz w:val="22"/>
          <w:szCs w:val="22"/>
        </w:rPr>
        <w:t>Article 4</w:t>
      </w:r>
      <w:r w:rsidRPr="00750FBD">
        <w:rPr>
          <w:rFonts w:cs="Arial"/>
          <w:caps/>
          <w:sz w:val="22"/>
          <w:szCs w:val="22"/>
        </w:rPr>
        <w:t xml:space="preserve"> : </w:t>
      </w:r>
      <w:r w:rsidRPr="00750FBD">
        <w:rPr>
          <w:rFonts w:cs="Arial"/>
          <w:sz w:val="22"/>
          <w:szCs w:val="22"/>
        </w:rPr>
        <w:t>La journée de solidarité</w:t>
      </w:r>
      <w:bookmarkEnd w:id="22"/>
    </w:p>
    <w:p w14:paraId="7B9E6A6A" w14:textId="77777777" w:rsidR="00B9205F" w:rsidRDefault="00B9205F" w:rsidP="004B4BF6">
      <w:pPr>
        <w:pStyle w:val="Style7"/>
        <w:tabs>
          <w:tab w:val="left" w:pos="1560"/>
        </w:tabs>
        <w:ind w:firstLine="0"/>
        <w:jc w:val="both"/>
        <w:rPr>
          <w:rFonts w:ascii="Arial" w:hAnsi="Arial" w:cs="Arial"/>
        </w:rPr>
      </w:pPr>
    </w:p>
    <w:p w14:paraId="66FF76E5" w14:textId="2772D692" w:rsidR="00C3585A" w:rsidRPr="00750FBD" w:rsidRDefault="004B4BF6" w:rsidP="004B4BF6">
      <w:pPr>
        <w:pStyle w:val="Style7"/>
        <w:tabs>
          <w:tab w:val="left" w:pos="1560"/>
        </w:tabs>
        <w:ind w:firstLine="0"/>
        <w:jc w:val="both"/>
        <w:rPr>
          <w:rFonts w:ascii="Arial" w:hAnsi="Arial" w:cs="Arial"/>
        </w:rPr>
      </w:pPr>
      <w:r w:rsidRPr="00750FBD">
        <w:rPr>
          <w:rFonts w:ascii="Arial" w:hAnsi="Arial" w:cs="Arial"/>
        </w:rPr>
        <w:t>La loi n°2004-626 du 30 juin 2004, modifiée par la loi n°2008-351 du 16 avril 2008, relative à la solidarité pour l’autonomie des personnes âgées et des personnes handicapées porte création d’une journée de solidarité non rémunérée pour les salariés en vue d’assurer le financement des actions en faveur de l’autonomie des personnes âgées ou handicapées</w:t>
      </w:r>
      <w:r w:rsidR="00916199" w:rsidRPr="00750FBD">
        <w:rPr>
          <w:rFonts w:ascii="Arial" w:hAnsi="Arial" w:cs="Arial"/>
        </w:rPr>
        <w:t>.</w:t>
      </w:r>
    </w:p>
    <w:p w14:paraId="4F7A43B4" w14:textId="77777777" w:rsidR="00916199" w:rsidRPr="00750FBD" w:rsidRDefault="00916199" w:rsidP="00916199">
      <w:pPr>
        <w:pStyle w:val="Style7"/>
        <w:tabs>
          <w:tab w:val="left" w:pos="1560"/>
        </w:tabs>
        <w:ind w:firstLine="0"/>
        <w:jc w:val="both"/>
        <w:rPr>
          <w:rFonts w:ascii="Arial" w:hAnsi="Arial" w:cs="Arial"/>
        </w:rPr>
      </w:pPr>
      <w:r w:rsidRPr="00750FBD">
        <w:rPr>
          <w:rFonts w:ascii="Arial" w:hAnsi="Arial" w:cs="Arial"/>
        </w:rPr>
        <w:t>La journée de solidarité instituée en vue d’assurer le financement des actions en faveur de l’autonomie des personnes âgées ou handicapées prend la forme :</w:t>
      </w:r>
    </w:p>
    <w:p w14:paraId="208436AC" w14:textId="77777777" w:rsidR="00916199" w:rsidRPr="00750FBD" w:rsidRDefault="00916199" w:rsidP="00916199">
      <w:pPr>
        <w:pStyle w:val="Style7"/>
        <w:numPr>
          <w:ilvl w:val="0"/>
          <w:numId w:val="20"/>
        </w:numPr>
        <w:tabs>
          <w:tab w:val="left" w:pos="1560"/>
        </w:tabs>
        <w:jc w:val="both"/>
        <w:rPr>
          <w:rFonts w:ascii="Arial" w:hAnsi="Arial" w:cs="Arial"/>
        </w:rPr>
      </w:pPr>
      <w:r w:rsidRPr="00750FBD">
        <w:rPr>
          <w:rFonts w:ascii="Arial" w:hAnsi="Arial" w:cs="Arial"/>
        </w:rPr>
        <w:t>d’une journée supplémentaire de travail non rémunérée pour les salariés ;</w:t>
      </w:r>
    </w:p>
    <w:p w14:paraId="0B3215A4" w14:textId="77777777" w:rsidR="00916199" w:rsidRPr="00750FBD" w:rsidRDefault="00916199" w:rsidP="00916199">
      <w:pPr>
        <w:pStyle w:val="Style7"/>
        <w:numPr>
          <w:ilvl w:val="0"/>
          <w:numId w:val="20"/>
        </w:numPr>
        <w:tabs>
          <w:tab w:val="left" w:pos="1560"/>
        </w:tabs>
        <w:jc w:val="both"/>
        <w:rPr>
          <w:rFonts w:ascii="Arial" w:hAnsi="Arial" w:cs="Arial"/>
        </w:rPr>
      </w:pPr>
      <w:r w:rsidRPr="00750FBD">
        <w:rPr>
          <w:rFonts w:ascii="Arial" w:hAnsi="Arial" w:cs="Arial"/>
        </w:rPr>
        <w:t>de la contribution prévue au 1° de l’article 11 de la loi n° 2004-626 du 30 juin 2004 relative à la solidarité pour l’autonomie des personnes âgées et des personnes handicapées pour les employeurs.</w:t>
      </w:r>
    </w:p>
    <w:p w14:paraId="6FDD2869" w14:textId="6C13E985" w:rsidR="00916199" w:rsidRDefault="00916199" w:rsidP="00916199">
      <w:pPr>
        <w:pStyle w:val="Style7"/>
        <w:tabs>
          <w:tab w:val="left" w:pos="1560"/>
        </w:tabs>
        <w:ind w:firstLine="0"/>
        <w:jc w:val="both"/>
        <w:rPr>
          <w:rFonts w:ascii="Arial" w:hAnsi="Arial" w:cs="Arial"/>
        </w:rPr>
      </w:pPr>
      <w:r w:rsidRPr="00750FBD">
        <w:rPr>
          <w:rFonts w:ascii="Arial" w:hAnsi="Arial" w:cs="Arial"/>
        </w:rPr>
        <w:t>Dans la fonction publique territoriale, les modalités d’accomplissement de la journée de solidarité sont fixées par une délibération de l’organe exécutif de l’assemblée territoriale compétente, après avis du comité technique compétent.</w:t>
      </w:r>
    </w:p>
    <w:p w14:paraId="1843F072" w14:textId="0BC99528" w:rsidR="00E81E87" w:rsidRPr="00E81E87" w:rsidRDefault="00E81E87" w:rsidP="00E81E87">
      <w:pPr>
        <w:jc w:val="both"/>
        <w:rPr>
          <w:rFonts w:ascii="Arial" w:hAnsi="Arial" w:cs="Arial"/>
        </w:rPr>
      </w:pPr>
      <w:r w:rsidRPr="00E81E87">
        <w:rPr>
          <w:rFonts w:ascii="Arial" w:hAnsi="Arial" w:cs="Arial"/>
        </w:rPr>
        <w:t xml:space="preserve">La délibération </w:t>
      </w:r>
      <w:r w:rsidRPr="00B25E52">
        <w:rPr>
          <w:rFonts w:ascii="Arial" w:hAnsi="Arial" w:cs="Arial"/>
          <w:highlight w:val="yellow"/>
        </w:rPr>
        <w:t>n° … du …</w:t>
      </w:r>
      <w:r w:rsidR="00B25E52" w:rsidRPr="00B25E52">
        <w:rPr>
          <w:rFonts w:ascii="Arial" w:hAnsi="Arial" w:cs="Arial"/>
          <w:highlight w:val="yellow"/>
        </w:rPr>
        <w:t>……….</w:t>
      </w:r>
      <w:r w:rsidRPr="00E81E87">
        <w:rPr>
          <w:rFonts w:ascii="Arial" w:hAnsi="Arial" w:cs="Arial"/>
        </w:rPr>
        <w:t xml:space="preserve"> prise après avis du </w:t>
      </w:r>
      <w:r w:rsidRPr="00E81E87">
        <w:rPr>
          <w:rFonts w:ascii="Arial" w:hAnsi="Arial" w:cs="Arial"/>
          <w:i/>
        </w:rPr>
        <w:t>comité technique/comité social territorial</w:t>
      </w:r>
      <w:r w:rsidRPr="00E81E87">
        <w:rPr>
          <w:rFonts w:ascii="Arial" w:hAnsi="Arial" w:cs="Arial"/>
        </w:rPr>
        <w:t xml:space="preserve">, prévoit que la journée de solidarité est accomplie par </w:t>
      </w:r>
      <w:r w:rsidRPr="00B25E52">
        <w:rPr>
          <w:rFonts w:ascii="Arial" w:hAnsi="Arial" w:cs="Arial"/>
          <w:b/>
          <w:bCs/>
          <w:color w:val="FF0000"/>
        </w:rPr>
        <w:t>(</w:t>
      </w:r>
      <w:r w:rsidRPr="00B25E52">
        <w:rPr>
          <w:rFonts w:ascii="Arial" w:hAnsi="Arial" w:cs="Arial"/>
          <w:b/>
          <w:bCs/>
          <w:i/>
          <w:color w:val="FF0000"/>
        </w:rPr>
        <w:t>au choix de la collectivité</w:t>
      </w:r>
      <w:r w:rsidRPr="00B25E52">
        <w:rPr>
          <w:rFonts w:ascii="Arial" w:hAnsi="Arial" w:cs="Arial"/>
          <w:b/>
          <w:bCs/>
          <w:color w:val="FF0000"/>
        </w:rPr>
        <w:t>)</w:t>
      </w:r>
      <w:r w:rsidRPr="00B25E52">
        <w:rPr>
          <w:rFonts w:ascii="Arial" w:hAnsi="Arial" w:cs="Arial"/>
          <w:color w:val="FF0000"/>
        </w:rPr>
        <w:t xml:space="preserve"> </w:t>
      </w:r>
      <w:r w:rsidRPr="00E81E87">
        <w:rPr>
          <w:rFonts w:ascii="Arial" w:hAnsi="Arial" w:cs="Arial"/>
        </w:rPr>
        <w:t>:</w:t>
      </w:r>
    </w:p>
    <w:p w14:paraId="2A964232" w14:textId="77777777" w:rsidR="00E81E87" w:rsidRPr="00E81E87" w:rsidRDefault="00E81E87" w:rsidP="00E81E87">
      <w:pPr>
        <w:pStyle w:val="Paragraphedeliste"/>
        <w:numPr>
          <w:ilvl w:val="0"/>
          <w:numId w:val="27"/>
        </w:numPr>
        <w:spacing w:after="0" w:line="240" w:lineRule="auto"/>
        <w:jc w:val="both"/>
        <w:rPr>
          <w:rFonts w:ascii="Arial" w:hAnsi="Arial" w:cs="Arial"/>
        </w:rPr>
      </w:pPr>
      <w:r w:rsidRPr="00E81E87">
        <w:rPr>
          <w:rFonts w:ascii="Arial" w:hAnsi="Arial" w:cs="Arial"/>
        </w:rPr>
        <w:t>le travail d’un jour férié précédemment chômé autre que le 1er mai,</w:t>
      </w:r>
    </w:p>
    <w:p w14:paraId="6176335B" w14:textId="77777777" w:rsidR="00E81E87" w:rsidRPr="00E81E87" w:rsidRDefault="00E81E87" w:rsidP="00E81E87">
      <w:pPr>
        <w:pStyle w:val="Paragraphedeliste"/>
        <w:numPr>
          <w:ilvl w:val="0"/>
          <w:numId w:val="27"/>
        </w:numPr>
        <w:spacing w:after="0" w:line="240" w:lineRule="auto"/>
        <w:jc w:val="both"/>
        <w:rPr>
          <w:rFonts w:ascii="Arial" w:hAnsi="Arial" w:cs="Arial"/>
        </w:rPr>
      </w:pPr>
      <w:r w:rsidRPr="00E81E87">
        <w:rPr>
          <w:rFonts w:ascii="Arial" w:hAnsi="Arial" w:cs="Arial"/>
        </w:rPr>
        <w:t>le travail d’un jour de RTT (suppression d’une journée de RTT),</w:t>
      </w:r>
    </w:p>
    <w:p w14:paraId="0E9D226F" w14:textId="77777777" w:rsidR="00E81E87" w:rsidRDefault="00E81E87" w:rsidP="00E81E87">
      <w:pPr>
        <w:pStyle w:val="Paragraphedeliste"/>
        <w:numPr>
          <w:ilvl w:val="0"/>
          <w:numId w:val="27"/>
        </w:numPr>
        <w:spacing w:after="0" w:line="240" w:lineRule="auto"/>
        <w:jc w:val="both"/>
        <w:rPr>
          <w:rFonts w:ascii="Arial" w:hAnsi="Arial" w:cs="Arial"/>
        </w:rPr>
      </w:pPr>
      <w:r w:rsidRPr="00E81E87">
        <w:rPr>
          <w:rFonts w:ascii="Arial" w:hAnsi="Arial" w:cs="Arial"/>
        </w:rPr>
        <w:t>toute autre modalité permettant le travail de sept heures précédemment non travaillées (fractionnées en demi-journées ou en heures), à l’exclusion des jours de congés annuels.</w:t>
      </w:r>
    </w:p>
    <w:p w14:paraId="1057D8E9" w14:textId="77777777" w:rsidR="00F17459" w:rsidRPr="00E81E87" w:rsidRDefault="00F17459" w:rsidP="00F17459">
      <w:pPr>
        <w:pStyle w:val="Paragraphedeliste"/>
        <w:spacing w:after="0" w:line="240" w:lineRule="auto"/>
        <w:jc w:val="both"/>
        <w:rPr>
          <w:rFonts w:ascii="Arial" w:hAnsi="Arial" w:cs="Arial"/>
        </w:rPr>
      </w:pPr>
    </w:p>
    <w:p w14:paraId="12642D1F" w14:textId="3ADD59C8" w:rsidR="00916199" w:rsidRPr="00B25E52" w:rsidRDefault="00916199" w:rsidP="00916199">
      <w:pPr>
        <w:pStyle w:val="Style7"/>
        <w:tabs>
          <w:tab w:val="left" w:pos="1560"/>
        </w:tabs>
        <w:ind w:firstLine="0"/>
        <w:jc w:val="both"/>
        <w:rPr>
          <w:rFonts w:ascii="Arial" w:hAnsi="Arial" w:cs="Arial"/>
          <w:b/>
          <w:bCs/>
          <w:i/>
          <w:iCs/>
          <w:color w:val="FF0000"/>
        </w:rPr>
      </w:pPr>
      <w:r w:rsidRPr="00750FBD">
        <w:rPr>
          <w:rFonts w:ascii="Arial" w:hAnsi="Arial" w:cs="Arial"/>
          <w:color w:val="FF0000"/>
        </w:rPr>
        <w:t xml:space="preserve"> </w:t>
      </w:r>
      <w:r w:rsidR="00F15644" w:rsidRPr="00B25E52">
        <w:rPr>
          <w:rFonts w:ascii="Arial" w:hAnsi="Arial" w:cs="Arial"/>
          <w:b/>
          <w:bCs/>
          <w:i/>
          <w:iCs/>
          <w:color w:val="FF0000"/>
        </w:rPr>
        <w:t>(indiquer l</w:t>
      </w:r>
      <w:r w:rsidR="00E81E87" w:rsidRPr="00B25E52">
        <w:rPr>
          <w:rFonts w:ascii="Arial" w:hAnsi="Arial" w:cs="Arial"/>
          <w:b/>
          <w:bCs/>
          <w:i/>
          <w:iCs/>
          <w:color w:val="FF0000"/>
        </w:rPr>
        <w:t>a ou les modalités</w:t>
      </w:r>
      <w:r w:rsidR="00F15644" w:rsidRPr="00B25E52">
        <w:rPr>
          <w:rFonts w:ascii="Arial" w:hAnsi="Arial" w:cs="Arial"/>
          <w:b/>
          <w:bCs/>
          <w:i/>
          <w:iCs/>
          <w:color w:val="FF0000"/>
        </w:rPr>
        <w:t xml:space="preserve"> retenues dans la collectivité).</w:t>
      </w:r>
    </w:p>
    <w:p w14:paraId="01F31F2A" w14:textId="77777777" w:rsidR="00C3585A" w:rsidRPr="00750FBD" w:rsidRDefault="00C3585A" w:rsidP="00543F52">
      <w:pPr>
        <w:pStyle w:val="Style7"/>
        <w:tabs>
          <w:tab w:val="left" w:pos="1560"/>
        </w:tabs>
        <w:spacing w:after="0"/>
        <w:ind w:firstLine="0"/>
        <w:jc w:val="both"/>
        <w:rPr>
          <w:rFonts w:ascii="Arial" w:hAnsi="Arial" w:cs="Arial"/>
        </w:rPr>
      </w:pPr>
    </w:p>
    <w:p w14:paraId="415982B0" w14:textId="7CCCE280" w:rsidR="000F4D9E" w:rsidRDefault="000C4984" w:rsidP="00543F52">
      <w:pPr>
        <w:pStyle w:val="Titre30"/>
        <w:tabs>
          <w:tab w:val="left" w:pos="1560"/>
        </w:tabs>
        <w:rPr>
          <w:rFonts w:cs="Arial"/>
          <w:sz w:val="22"/>
          <w:szCs w:val="22"/>
        </w:rPr>
      </w:pPr>
      <w:bookmarkStart w:id="23" w:name="_Toc93397859"/>
      <w:r w:rsidRPr="00750FBD">
        <w:rPr>
          <w:rFonts w:cs="Arial"/>
          <w:sz w:val="22"/>
          <w:szCs w:val="22"/>
        </w:rPr>
        <w:t xml:space="preserve">Article </w:t>
      </w:r>
      <w:r w:rsidR="00DF0AFF" w:rsidRPr="00750FBD">
        <w:rPr>
          <w:rFonts w:cs="Arial"/>
          <w:sz w:val="22"/>
          <w:szCs w:val="22"/>
        </w:rPr>
        <w:t>5</w:t>
      </w:r>
      <w:r w:rsidR="00377D7D" w:rsidRPr="00750FBD">
        <w:rPr>
          <w:rFonts w:cs="Arial"/>
          <w:sz w:val="22"/>
          <w:szCs w:val="22"/>
        </w:rPr>
        <w:t xml:space="preserve"> : </w:t>
      </w:r>
      <w:r w:rsidRPr="00750FBD">
        <w:rPr>
          <w:rFonts w:cs="Arial"/>
          <w:sz w:val="22"/>
          <w:szCs w:val="22"/>
        </w:rPr>
        <w:t xml:space="preserve">Jours </w:t>
      </w:r>
      <w:r w:rsidR="00377D7D" w:rsidRPr="00750FBD">
        <w:rPr>
          <w:rFonts w:cs="Arial"/>
          <w:sz w:val="22"/>
          <w:szCs w:val="22"/>
        </w:rPr>
        <w:t>ARTT</w:t>
      </w:r>
      <w:bookmarkEnd w:id="23"/>
    </w:p>
    <w:p w14:paraId="4DF4E9B0" w14:textId="77777777" w:rsidR="00DD69CF" w:rsidRDefault="00DD69CF" w:rsidP="0038730E">
      <w:pPr>
        <w:jc w:val="left"/>
        <w:rPr>
          <w:rFonts w:ascii="Arial" w:hAnsi="Arial" w:cs="Arial"/>
        </w:rPr>
      </w:pPr>
    </w:p>
    <w:p w14:paraId="7939221E" w14:textId="306FD96D" w:rsidR="0038730E" w:rsidRPr="00750FBD" w:rsidRDefault="0038730E" w:rsidP="0038730E">
      <w:pPr>
        <w:jc w:val="left"/>
        <w:rPr>
          <w:rFonts w:ascii="Arial" w:hAnsi="Arial" w:cs="Arial"/>
        </w:rPr>
      </w:pPr>
      <w:r w:rsidRPr="00750FBD">
        <w:rPr>
          <w:rFonts w:ascii="Arial" w:hAnsi="Arial" w:cs="Arial"/>
        </w:rPr>
        <w:t>Définition :</w:t>
      </w:r>
    </w:p>
    <w:p w14:paraId="3334AC79" w14:textId="1E6B7D46" w:rsidR="0038730E" w:rsidRPr="00750FBD" w:rsidRDefault="0038730E" w:rsidP="00B9205F">
      <w:pPr>
        <w:jc w:val="both"/>
        <w:rPr>
          <w:rFonts w:ascii="Arial" w:hAnsi="Arial" w:cs="Arial"/>
        </w:rPr>
      </w:pPr>
      <w:r w:rsidRPr="00750FBD">
        <w:rPr>
          <w:rFonts w:ascii="Arial" w:hAnsi="Arial" w:cs="Arial"/>
        </w:rPr>
        <w:t xml:space="preserve">Les droits à jours RTT sont acquis dès l’instant où le cycle de travail de l’agent comporte un nombre d’heures supérieur à 35H par semaine. </w:t>
      </w:r>
    </w:p>
    <w:p w14:paraId="51BED846" w14:textId="0D7BB1CA" w:rsidR="00B9205F" w:rsidRDefault="0038730E" w:rsidP="00B9205F">
      <w:pPr>
        <w:jc w:val="both"/>
        <w:rPr>
          <w:rFonts w:ascii="Arial" w:hAnsi="Arial" w:cs="Arial"/>
        </w:rPr>
      </w:pPr>
      <w:r w:rsidRPr="3E31B9B1">
        <w:rPr>
          <w:rFonts w:ascii="Arial" w:hAnsi="Arial" w:cs="Arial"/>
        </w:rPr>
        <w:t xml:space="preserve">Les heures effectuées au-delà de 35 </w:t>
      </w:r>
      <w:r w:rsidR="00B9205F" w:rsidRPr="3E31B9B1">
        <w:rPr>
          <w:rFonts w:ascii="Arial" w:hAnsi="Arial" w:cs="Arial"/>
        </w:rPr>
        <w:t xml:space="preserve">heures </w:t>
      </w:r>
      <w:r w:rsidRPr="3E31B9B1">
        <w:rPr>
          <w:rFonts w:ascii="Arial" w:hAnsi="Arial" w:cs="Arial"/>
        </w:rPr>
        <w:t>sont capitalisées pour être transformées en jours de repos supplémentaires appelés jours ARTT ou jours RTT. Ces dispositions sont consignées dans l</w:t>
      </w:r>
      <w:r w:rsidR="00B9205F" w:rsidRPr="3E31B9B1">
        <w:rPr>
          <w:rFonts w:ascii="Arial" w:hAnsi="Arial" w:cs="Arial"/>
        </w:rPr>
        <w:t xml:space="preserve">a délibération sur le temps de travail </w:t>
      </w:r>
      <w:r w:rsidR="00B9205F" w:rsidRPr="00B25E52">
        <w:rPr>
          <w:rFonts w:ascii="Arial" w:hAnsi="Arial" w:cs="Arial"/>
          <w:highlight w:val="yellow"/>
        </w:rPr>
        <w:t>en date du ……………</w:t>
      </w:r>
    </w:p>
    <w:p w14:paraId="4325BA44" w14:textId="77777777" w:rsidR="00B9205F" w:rsidRDefault="0038730E" w:rsidP="00B9205F">
      <w:pPr>
        <w:jc w:val="both"/>
        <w:rPr>
          <w:rFonts w:ascii="Arial" w:hAnsi="Arial" w:cs="Arial"/>
        </w:rPr>
      </w:pPr>
      <w:r w:rsidRPr="00750FBD">
        <w:rPr>
          <w:rFonts w:ascii="Arial" w:hAnsi="Arial" w:cs="Arial"/>
        </w:rPr>
        <w:t>Les bénéficiaires</w:t>
      </w:r>
      <w:r w:rsidR="00B9205F">
        <w:rPr>
          <w:rFonts w:ascii="Arial" w:hAnsi="Arial" w:cs="Arial"/>
        </w:rPr>
        <w:t> :</w:t>
      </w:r>
    </w:p>
    <w:p w14:paraId="1D51E35F" w14:textId="162FA36F" w:rsidR="00F85536" w:rsidRDefault="0038730E" w:rsidP="00B9205F">
      <w:pPr>
        <w:jc w:val="both"/>
        <w:rPr>
          <w:rFonts w:ascii="Arial" w:hAnsi="Arial" w:cs="Arial"/>
        </w:rPr>
      </w:pPr>
      <w:r w:rsidRPr="00750FBD">
        <w:rPr>
          <w:rFonts w:ascii="Arial" w:hAnsi="Arial" w:cs="Arial"/>
        </w:rPr>
        <w:t xml:space="preserve">L’aménagement du temps de travail concerne les fonctionnaires stagiaires et titulaires et les agents contractuels de droit public à temps complet ou à temps partiel. Les agents à </w:t>
      </w:r>
      <w:r w:rsidR="00B9205F">
        <w:rPr>
          <w:rFonts w:ascii="Arial" w:hAnsi="Arial" w:cs="Arial"/>
        </w:rPr>
        <w:t xml:space="preserve">temps non complet </w:t>
      </w:r>
      <w:r w:rsidRPr="00750FBD">
        <w:rPr>
          <w:rFonts w:ascii="Arial" w:hAnsi="Arial" w:cs="Arial"/>
        </w:rPr>
        <w:t xml:space="preserve">ne sont pas concernés. </w:t>
      </w:r>
    </w:p>
    <w:p w14:paraId="3C9D85C2" w14:textId="0221324E" w:rsidR="00996F53" w:rsidRDefault="00996F53" w:rsidP="00B9205F">
      <w:pPr>
        <w:jc w:val="both"/>
        <w:rPr>
          <w:rFonts w:ascii="Arial" w:hAnsi="Arial" w:cs="Arial"/>
        </w:rPr>
      </w:pPr>
    </w:p>
    <w:p w14:paraId="28EFC62E" w14:textId="77777777" w:rsidR="00996F53" w:rsidRDefault="00996F53" w:rsidP="00B9205F">
      <w:pPr>
        <w:jc w:val="both"/>
        <w:rPr>
          <w:rFonts w:ascii="Arial" w:hAnsi="Arial" w:cs="Arial"/>
        </w:rPr>
      </w:pPr>
    </w:p>
    <w:p w14:paraId="0816FD6F" w14:textId="4FB50178" w:rsidR="00F85536" w:rsidRPr="001A4904" w:rsidRDefault="002F0DE1" w:rsidP="00B9205F">
      <w:pPr>
        <w:jc w:val="both"/>
        <w:rPr>
          <w:rFonts w:ascii="Arial" w:hAnsi="Arial" w:cs="Arial"/>
          <w:u w:val="single"/>
        </w:rPr>
      </w:pPr>
      <w:r w:rsidRPr="001A4904">
        <w:rPr>
          <w:rFonts w:ascii="Arial" w:hAnsi="Arial" w:cs="Arial"/>
          <w:u w:val="single"/>
        </w:rPr>
        <w:lastRenderedPageBreak/>
        <w:t>Détermination du nombre de jours ARTT :</w:t>
      </w:r>
    </w:p>
    <w:p w14:paraId="40A9D96A" w14:textId="77777777" w:rsidR="002F0DE1" w:rsidRPr="002F0DE1" w:rsidRDefault="002F0DE1" w:rsidP="002F0DE1">
      <w:pPr>
        <w:jc w:val="both"/>
        <w:rPr>
          <w:rFonts w:ascii="Arial" w:hAnsi="Arial" w:cs="Arial"/>
        </w:rPr>
      </w:pPr>
      <w:r w:rsidRPr="002F0DE1">
        <w:rPr>
          <w:rFonts w:ascii="Arial" w:hAnsi="Arial" w:cs="Arial"/>
          <w:bCs/>
        </w:rPr>
        <w:t>Le nombre de jours ARTT</w:t>
      </w:r>
      <w:r w:rsidRPr="002F0DE1">
        <w:rPr>
          <w:rFonts w:ascii="Arial" w:hAnsi="Arial" w:cs="Arial"/>
        </w:rPr>
        <w:t xml:space="preserve"> attribué selon la durée de travail hebdomadaire est fixé comme suit :</w:t>
      </w:r>
    </w:p>
    <w:tbl>
      <w:tblPr>
        <w:tblStyle w:val="TableauGrille4-Accentuation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1124"/>
        <w:gridCol w:w="880"/>
        <w:gridCol w:w="1124"/>
        <w:gridCol w:w="880"/>
        <w:gridCol w:w="1124"/>
        <w:gridCol w:w="880"/>
        <w:gridCol w:w="1124"/>
        <w:gridCol w:w="880"/>
      </w:tblGrid>
      <w:tr w:rsidR="002F0DE1" w:rsidRPr="002F0DE1" w14:paraId="11792ADF" w14:textId="77777777" w:rsidTr="001A490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53" w:type="dxa"/>
            <w:vAlign w:val="center"/>
          </w:tcPr>
          <w:p w14:paraId="49285ED5" w14:textId="77777777" w:rsidR="002F0DE1" w:rsidRPr="002F0DE1" w:rsidRDefault="002F0DE1" w:rsidP="008D6C46">
            <w:pPr>
              <w:rPr>
                <w:rFonts w:ascii="Arial" w:hAnsi="Arial" w:cs="Arial"/>
                <w:color w:val="FFFFFF" w:themeColor="background1"/>
              </w:rPr>
            </w:pPr>
            <w:r w:rsidRPr="002F0DE1">
              <w:rPr>
                <w:rFonts w:ascii="Arial" w:hAnsi="Arial" w:cs="Arial"/>
                <w:color w:val="FFFFFF" w:themeColor="background1"/>
              </w:rPr>
              <w:t>Durée du travail</w:t>
            </w:r>
          </w:p>
        </w:tc>
        <w:tc>
          <w:tcPr>
            <w:tcW w:w="1124" w:type="dxa"/>
            <w:vAlign w:val="center"/>
          </w:tcPr>
          <w:p w14:paraId="2CCAF110" w14:textId="77777777" w:rsidR="002F0DE1" w:rsidRPr="002F0DE1" w:rsidRDefault="002F0DE1" w:rsidP="008D6C46">
            <w:pP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2F0DE1">
              <w:rPr>
                <w:rFonts w:ascii="Arial" w:hAnsi="Arial" w:cs="Arial"/>
                <w:color w:val="FFFFFF" w:themeColor="background1"/>
              </w:rPr>
              <w:t>35h30</w:t>
            </w:r>
          </w:p>
        </w:tc>
        <w:tc>
          <w:tcPr>
            <w:tcW w:w="880" w:type="dxa"/>
            <w:vAlign w:val="center"/>
          </w:tcPr>
          <w:p w14:paraId="008ECAEF" w14:textId="77777777" w:rsidR="002F0DE1" w:rsidRPr="002F0DE1" w:rsidRDefault="002F0DE1" w:rsidP="008D6C46">
            <w:pP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2F0DE1">
              <w:rPr>
                <w:rFonts w:ascii="Arial" w:hAnsi="Arial" w:cs="Arial"/>
                <w:color w:val="FFFFFF" w:themeColor="background1"/>
              </w:rPr>
              <w:t>36h</w:t>
            </w:r>
          </w:p>
        </w:tc>
        <w:tc>
          <w:tcPr>
            <w:tcW w:w="1124" w:type="dxa"/>
            <w:vAlign w:val="center"/>
          </w:tcPr>
          <w:p w14:paraId="010BD752" w14:textId="77777777" w:rsidR="002F0DE1" w:rsidRPr="002F0DE1" w:rsidRDefault="002F0DE1" w:rsidP="008D6C46">
            <w:pP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2F0DE1">
              <w:rPr>
                <w:rFonts w:ascii="Arial" w:hAnsi="Arial" w:cs="Arial"/>
                <w:color w:val="FFFFFF" w:themeColor="background1"/>
              </w:rPr>
              <w:t>36h30</w:t>
            </w:r>
          </w:p>
        </w:tc>
        <w:tc>
          <w:tcPr>
            <w:tcW w:w="880" w:type="dxa"/>
            <w:vAlign w:val="center"/>
          </w:tcPr>
          <w:p w14:paraId="3E500383" w14:textId="77777777" w:rsidR="002F0DE1" w:rsidRPr="002F0DE1" w:rsidRDefault="002F0DE1" w:rsidP="008D6C46">
            <w:pP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2F0DE1">
              <w:rPr>
                <w:rFonts w:ascii="Arial" w:hAnsi="Arial" w:cs="Arial"/>
                <w:color w:val="FFFFFF" w:themeColor="background1"/>
              </w:rPr>
              <w:t>37h</w:t>
            </w:r>
          </w:p>
        </w:tc>
        <w:tc>
          <w:tcPr>
            <w:tcW w:w="1124" w:type="dxa"/>
            <w:vAlign w:val="center"/>
          </w:tcPr>
          <w:p w14:paraId="1EA389B3" w14:textId="77777777" w:rsidR="002F0DE1" w:rsidRPr="002F0DE1" w:rsidRDefault="002F0DE1" w:rsidP="008D6C46">
            <w:pP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2F0DE1">
              <w:rPr>
                <w:rFonts w:ascii="Arial" w:hAnsi="Arial" w:cs="Arial"/>
                <w:color w:val="FFFFFF" w:themeColor="background1"/>
              </w:rPr>
              <w:t>37h30</w:t>
            </w:r>
          </w:p>
        </w:tc>
        <w:tc>
          <w:tcPr>
            <w:tcW w:w="880" w:type="dxa"/>
            <w:vAlign w:val="center"/>
          </w:tcPr>
          <w:p w14:paraId="02E65FBD" w14:textId="77777777" w:rsidR="002F0DE1" w:rsidRPr="002F0DE1" w:rsidRDefault="002F0DE1" w:rsidP="008D6C46">
            <w:pP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2F0DE1">
              <w:rPr>
                <w:rFonts w:ascii="Arial" w:hAnsi="Arial" w:cs="Arial"/>
                <w:color w:val="FFFFFF" w:themeColor="background1"/>
              </w:rPr>
              <w:t>38h</w:t>
            </w:r>
          </w:p>
        </w:tc>
        <w:tc>
          <w:tcPr>
            <w:tcW w:w="1124" w:type="dxa"/>
            <w:vAlign w:val="center"/>
          </w:tcPr>
          <w:p w14:paraId="5AF3829E" w14:textId="77777777" w:rsidR="002F0DE1" w:rsidRPr="002F0DE1" w:rsidRDefault="002F0DE1" w:rsidP="008D6C46">
            <w:pP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2F0DE1">
              <w:rPr>
                <w:rFonts w:ascii="Arial" w:hAnsi="Arial" w:cs="Arial"/>
                <w:color w:val="FFFFFF" w:themeColor="background1"/>
              </w:rPr>
              <w:t>38h30</w:t>
            </w:r>
          </w:p>
        </w:tc>
        <w:tc>
          <w:tcPr>
            <w:tcW w:w="880" w:type="dxa"/>
            <w:vAlign w:val="center"/>
          </w:tcPr>
          <w:p w14:paraId="4AE6C0A4" w14:textId="77777777" w:rsidR="002F0DE1" w:rsidRPr="002F0DE1" w:rsidRDefault="002F0DE1" w:rsidP="008D6C46">
            <w:pP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2F0DE1">
              <w:rPr>
                <w:rFonts w:ascii="Arial" w:hAnsi="Arial" w:cs="Arial"/>
                <w:color w:val="FFFFFF" w:themeColor="background1"/>
              </w:rPr>
              <w:t>39h</w:t>
            </w:r>
          </w:p>
        </w:tc>
      </w:tr>
      <w:tr w:rsidR="002F0DE1" w:rsidRPr="002F0DE1" w14:paraId="18395784" w14:textId="77777777" w:rsidTr="001A490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53" w:type="dxa"/>
            <w:vAlign w:val="center"/>
          </w:tcPr>
          <w:p w14:paraId="706E77F0" w14:textId="77777777" w:rsidR="002F0DE1" w:rsidRPr="002F0DE1" w:rsidRDefault="002F0DE1" w:rsidP="008D6C46">
            <w:pPr>
              <w:rPr>
                <w:rFonts w:ascii="Arial" w:hAnsi="Arial" w:cs="Arial"/>
              </w:rPr>
            </w:pPr>
            <w:r w:rsidRPr="002F0DE1">
              <w:rPr>
                <w:rFonts w:ascii="Arial" w:hAnsi="Arial" w:cs="Arial"/>
              </w:rPr>
              <w:t>Nombre de jours ARTT</w:t>
            </w:r>
          </w:p>
        </w:tc>
        <w:tc>
          <w:tcPr>
            <w:tcW w:w="1124" w:type="dxa"/>
            <w:vAlign w:val="center"/>
          </w:tcPr>
          <w:p w14:paraId="58FC249A" w14:textId="77777777" w:rsidR="002F0DE1" w:rsidRPr="002F0DE1" w:rsidRDefault="002F0DE1" w:rsidP="008D6C4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0DE1">
              <w:rPr>
                <w:rFonts w:ascii="Arial" w:hAnsi="Arial" w:cs="Arial"/>
              </w:rPr>
              <w:t>3</w:t>
            </w:r>
          </w:p>
        </w:tc>
        <w:tc>
          <w:tcPr>
            <w:tcW w:w="880" w:type="dxa"/>
            <w:vAlign w:val="center"/>
          </w:tcPr>
          <w:p w14:paraId="5C150FDF" w14:textId="77777777" w:rsidR="002F0DE1" w:rsidRPr="002F0DE1" w:rsidRDefault="002F0DE1" w:rsidP="008D6C4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0DE1">
              <w:rPr>
                <w:rFonts w:ascii="Arial" w:hAnsi="Arial" w:cs="Arial"/>
              </w:rPr>
              <w:t>6</w:t>
            </w:r>
          </w:p>
        </w:tc>
        <w:tc>
          <w:tcPr>
            <w:tcW w:w="1124" w:type="dxa"/>
            <w:vAlign w:val="center"/>
          </w:tcPr>
          <w:p w14:paraId="2F0EB561" w14:textId="77777777" w:rsidR="002F0DE1" w:rsidRPr="002F0DE1" w:rsidRDefault="002F0DE1" w:rsidP="008D6C4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0DE1">
              <w:rPr>
                <w:rFonts w:ascii="Arial" w:hAnsi="Arial" w:cs="Arial"/>
              </w:rPr>
              <w:t>9</w:t>
            </w:r>
          </w:p>
        </w:tc>
        <w:tc>
          <w:tcPr>
            <w:tcW w:w="880" w:type="dxa"/>
            <w:vAlign w:val="center"/>
          </w:tcPr>
          <w:p w14:paraId="62511C22" w14:textId="77777777" w:rsidR="002F0DE1" w:rsidRPr="002F0DE1" w:rsidRDefault="002F0DE1" w:rsidP="008D6C4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0DE1">
              <w:rPr>
                <w:rFonts w:ascii="Arial" w:hAnsi="Arial" w:cs="Arial"/>
              </w:rPr>
              <w:t>12</w:t>
            </w:r>
          </w:p>
        </w:tc>
        <w:tc>
          <w:tcPr>
            <w:tcW w:w="1124" w:type="dxa"/>
            <w:vAlign w:val="center"/>
          </w:tcPr>
          <w:p w14:paraId="5CB132A5" w14:textId="77777777" w:rsidR="002F0DE1" w:rsidRPr="002F0DE1" w:rsidRDefault="002F0DE1" w:rsidP="008D6C4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0DE1">
              <w:rPr>
                <w:rFonts w:ascii="Arial" w:hAnsi="Arial" w:cs="Arial"/>
              </w:rPr>
              <w:t>15</w:t>
            </w:r>
          </w:p>
        </w:tc>
        <w:tc>
          <w:tcPr>
            <w:tcW w:w="880" w:type="dxa"/>
            <w:vAlign w:val="center"/>
          </w:tcPr>
          <w:p w14:paraId="14F0CC2B" w14:textId="77777777" w:rsidR="002F0DE1" w:rsidRPr="002F0DE1" w:rsidRDefault="002F0DE1" w:rsidP="008D6C4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0DE1">
              <w:rPr>
                <w:rFonts w:ascii="Arial" w:hAnsi="Arial" w:cs="Arial"/>
              </w:rPr>
              <w:t>18</w:t>
            </w:r>
          </w:p>
        </w:tc>
        <w:tc>
          <w:tcPr>
            <w:tcW w:w="1124" w:type="dxa"/>
            <w:vAlign w:val="center"/>
          </w:tcPr>
          <w:p w14:paraId="74D55A7F" w14:textId="77777777" w:rsidR="002F0DE1" w:rsidRPr="002F0DE1" w:rsidRDefault="002F0DE1" w:rsidP="008D6C4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0DE1">
              <w:rPr>
                <w:rFonts w:ascii="Arial" w:hAnsi="Arial" w:cs="Arial"/>
              </w:rPr>
              <w:t>20</w:t>
            </w:r>
          </w:p>
        </w:tc>
        <w:tc>
          <w:tcPr>
            <w:tcW w:w="880" w:type="dxa"/>
            <w:vAlign w:val="center"/>
          </w:tcPr>
          <w:p w14:paraId="37FDA1EA" w14:textId="77777777" w:rsidR="002F0DE1" w:rsidRPr="002F0DE1" w:rsidRDefault="002F0DE1" w:rsidP="008D6C4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0DE1">
              <w:rPr>
                <w:rFonts w:ascii="Arial" w:hAnsi="Arial" w:cs="Arial"/>
              </w:rPr>
              <w:t>23</w:t>
            </w:r>
          </w:p>
        </w:tc>
      </w:tr>
    </w:tbl>
    <w:p w14:paraId="01C712DA" w14:textId="77777777" w:rsidR="001A4904" w:rsidRDefault="001A4904" w:rsidP="002F0DE1">
      <w:pPr>
        <w:jc w:val="both"/>
        <w:rPr>
          <w:rFonts w:ascii="Arial" w:hAnsi="Arial" w:cs="Arial"/>
        </w:rPr>
      </w:pPr>
    </w:p>
    <w:p w14:paraId="4C74AB14" w14:textId="52903827" w:rsidR="00C435ED" w:rsidRPr="00C435ED" w:rsidRDefault="002F0DE1" w:rsidP="002F0DE1">
      <w:pPr>
        <w:jc w:val="both"/>
        <w:rPr>
          <w:rFonts w:ascii="Arial" w:hAnsi="Arial" w:cs="Arial"/>
        </w:rPr>
      </w:pPr>
      <w:r w:rsidRPr="00C435ED">
        <w:rPr>
          <w:rFonts w:ascii="Arial" w:hAnsi="Arial" w:cs="Arial"/>
        </w:rPr>
        <w:t xml:space="preserve">Ainsi, les agents à temps complet bénéficient de </w:t>
      </w:r>
      <w:r w:rsidRPr="00C435ED">
        <w:rPr>
          <w:rFonts w:ascii="Arial" w:hAnsi="Arial" w:cs="Arial"/>
          <w:highlight w:val="yellow"/>
        </w:rPr>
        <w:t>…</w:t>
      </w:r>
      <w:r w:rsidRPr="00C435ED">
        <w:rPr>
          <w:rFonts w:ascii="Arial" w:hAnsi="Arial" w:cs="Arial"/>
        </w:rPr>
        <w:t xml:space="preserve"> jours (</w:t>
      </w:r>
      <w:r w:rsidRPr="00C435ED">
        <w:rPr>
          <w:rFonts w:ascii="Arial" w:hAnsi="Arial" w:cs="Arial"/>
          <w:i/>
        </w:rPr>
        <w:t>à préciser</w:t>
      </w:r>
      <w:r w:rsidRPr="00C435ED">
        <w:rPr>
          <w:rFonts w:ascii="Arial" w:hAnsi="Arial" w:cs="Arial"/>
        </w:rPr>
        <w:t>) d’ARTT (</w:t>
      </w:r>
      <w:r w:rsidRPr="00C435ED">
        <w:rPr>
          <w:rFonts w:ascii="Arial" w:hAnsi="Arial" w:cs="Arial"/>
          <w:i/>
        </w:rPr>
        <w:t>cf. tableau ci-dessus</w:t>
      </w:r>
      <w:r w:rsidRPr="00C435ED">
        <w:rPr>
          <w:rFonts w:ascii="Arial" w:hAnsi="Arial" w:cs="Arial"/>
        </w:rPr>
        <w:t xml:space="preserve">). </w:t>
      </w:r>
    </w:p>
    <w:p w14:paraId="1AA5DF4A" w14:textId="72128B3E" w:rsidR="002F0DE1" w:rsidRPr="00C435ED" w:rsidRDefault="002F0DE1" w:rsidP="002F0DE1">
      <w:pPr>
        <w:jc w:val="both"/>
        <w:rPr>
          <w:rFonts w:ascii="Arial" w:hAnsi="Arial" w:cs="Arial"/>
        </w:rPr>
      </w:pPr>
      <w:r w:rsidRPr="00C435ED">
        <w:rPr>
          <w:rFonts w:ascii="Arial" w:hAnsi="Arial" w:cs="Arial"/>
        </w:rPr>
        <w:t>Les agents à temps non complet ne bénéficient pas de jours d’ARTT.</w:t>
      </w:r>
    </w:p>
    <w:p w14:paraId="412C2AF8" w14:textId="722522F1" w:rsidR="002F0DE1" w:rsidRPr="00B25E52" w:rsidRDefault="00BB06B7" w:rsidP="002F0DE1">
      <w:pPr>
        <w:jc w:val="both"/>
        <w:rPr>
          <w:rFonts w:ascii="Arial" w:hAnsi="Arial" w:cs="Arial"/>
          <w:b/>
          <w:bCs/>
          <w:i/>
          <w:color w:val="FF0000"/>
        </w:rPr>
      </w:pPr>
      <w:r w:rsidRPr="00B25E52">
        <w:rPr>
          <w:rFonts w:ascii="Arial" w:hAnsi="Arial" w:cs="Arial"/>
          <w:b/>
          <w:bCs/>
          <w:i/>
          <w:color w:val="FF0000"/>
        </w:rPr>
        <w:t>OU</w:t>
      </w:r>
    </w:p>
    <w:p w14:paraId="047FBEE1" w14:textId="53997E18" w:rsidR="002F0DE1" w:rsidRPr="00C435ED" w:rsidRDefault="002F0DE1" w:rsidP="002F0DE1">
      <w:pPr>
        <w:jc w:val="both"/>
        <w:rPr>
          <w:rFonts w:ascii="Arial" w:hAnsi="Arial" w:cs="Arial"/>
          <w:b/>
        </w:rPr>
      </w:pPr>
      <w:r w:rsidRPr="00C435ED">
        <w:rPr>
          <w:rFonts w:ascii="Arial" w:hAnsi="Arial" w:cs="Arial"/>
          <w:b/>
        </w:rPr>
        <w:t xml:space="preserve">Pour le service </w:t>
      </w:r>
      <w:r w:rsidR="00BB06B7" w:rsidRPr="003E558E">
        <w:rPr>
          <w:rFonts w:ascii="Arial" w:hAnsi="Arial" w:cs="Arial"/>
          <w:bCs/>
          <w:i/>
          <w:iCs/>
          <w:color w:val="FF0000"/>
        </w:rPr>
        <w:t xml:space="preserve">….. </w:t>
      </w:r>
      <w:r w:rsidR="00BB06B7" w:rsidRPr="00B25E52">
        <w:rPr>
          <w:rFonts w:ascii="Arial" w:hAnsi="Arial" w:cs="Arial"/>
          <w:b/>
          <w:i/>
          <w:iCs/>
          <w:color w:val="FF0000"/>
        </w:rPr>
        <w:t xml:space="preserve">(préciser le service concerné, par exemple </w:t>
      </w:r>
      <w:r w:rsidRPr="00B25E52">
        <w:rPr>
          <w:rFonts w:ascii="Arial" w:hAnsi="Arial" w:cs="Arial"/>
          <w:b/>
          <w:i/>
          <w:iCs/>
          <w:color w:val="FF0000"/>
        </w:rPr>
        <w:t>administratif</w:t>
      </w:r>
      <w:r w:rsidR="00BB06B7" w:rsidRPr="00B25E52">
        <w:rPr>
          <w:rFonts w:ascii="Arial" w:hAnsi="Arial" w:cs="Arial"/>
          <w:b/>
          <w:i/>
          <w:iCs/>
          <w:color w:val="FF0000"/>
        </w:rPr>
        <w:t>)</w:t>
      </w:r>
      <w:r w:rsidRPr="00B25E52">
        <w:rPr>
          <w:rFonts w:ascii="Arial" w:hAnsi="Arial" w:cs="Arial"/>
          <w:b/>
          <w:color w:val="FF0000"/>
        </w:rPr>
        <w:t xml:space="preserve"> </w:t>
      </w:r>
      <w:r w:rsidRPr="00C435ED">
        <w:rPr>
          <w:rFonts w:ascii="Arial" w:hAnsi="Arial" w:cs="Arial"/>
          <w:b/>
        </w:rPr>
        <w:t>:</w:t>
      </w:r>
    </w:p>
    <w:p w14:paraId="33CA8226" w14:textId="77777777" w:rsidR="002F0DE1" w:rsidRPr="00C435ED" w:rsidRDefault="002F0DE1" w:rsidP="002F0DE1">
      <w:pPr>
        <w:jc w:val="both"/>
        <w:rPr>
          <w:rFonts w:ascii="Arial" w:hAnsi="Arial" w:cs="Arial"/>
        </w:rPr>
      </w:pPr>
      <w:r w:rsidRPr="00C435ED">
        <w:rPr>
          <w:rFonts w:ascii="Arial" w:hAnsi="Arial" w:cs="Arial"/>
        </w:rPr>
        <w:t xml:space="preserve">Les agents à temps complet bénéficient de </w:t>
      </w:r>
      <w:r w:rsidRPr="00C435ED">
        <w:rPr>
          <w:rFonts w:ascii="Arial" w:hAnsi="Arial" w:cs="Arial"/>
          <w:highlight w:val="yellow"/>
        </w:rPr>
        <w:t>…</w:t>
      </w:r>
      <w:r w:rsidRPr="00C435ED">
        <w:rPr>
          <w:rFonts w:ascii="Arial" w:hAnsi="Arial" w:cs="Arial"/>
        </w:rPr>
        <w:t xml:space="preserve"> jours (</w:t>
      </w:r>
      <w:r w:rsidRPr="00C435ED">
        <w:rPr>
          <w:rFonts w:ascii="Arial" w:hAnsi="Arial" w:cs="Arial"/>
          <w:i/>
        </w:rPr>
        <w:t>à préciser</w:t>
      </w:r>
      <w:r w:rsidRPr="00C435ED">
        <w:rPr>
          <w:rFonts w:ascii="Arial" w:hAnsi="Arial" w:cs="Arial"/>
        </w:rPr>
        <w:t>) d’ARTT.</w:t>
      </w:r>
    </w:p>
    <w:p w14:paraId="7AEFBF6C" w14:textId="77777777" w:rsidR="002F0DE1" w:rsidRPr="00C435ED" w:rsidRDefault="002F0DE1" w:rsidP="002F0DE1">
      <w:pPr>
        <w:jc w:val="both"/>
        <w:rPr>
          <w:rFonts w:ascii="Arial" w:hAnsi="Arial" w:cs="Arial"/>
        </w:rPr>
      </w:pPr>
      <w:r w:rsidRPr="00C435ED">
        <w:rPr>
          <w:rFonts w:ascii="Arial" w:hAnsi="Arial" w:cs="Arial"/>
        </w:rPr>
        <w:t>Les agents à temps non complet ne bénéficient pas de jours d’ARTT.</w:t>
      </w:r>
    </w:p>
    <w:p w14:paraId="4F483793" w14:textId="428751CF" w:rsidR="002F0DE1" w:rsidRPr="003E558E" w:rsidRDefault="002F0DE1" w:rsidP="002F0DE1">
      <w:pPr>
        <w:jc w:val="both"/>
        <w:rPr>
          <w:rFonts w:ascii="Arial" w:hAnsi="Arial" w:cs="Arial"/>
          <w:bCs/>
          <w:i/>
          <w:iCs/>
          <w:color w:val="FF0000"/>
        </w:rPr>
      </w:pPr>
      <w:r w:rsidRPr="00C435ED">
        <w:rPr>
          <w:rFonts w:ascii="Arial" w:hAnsi="Arial" w:cs="Arial"/>
          <w:b/>
        </w:rPr>
        <w:t xml:space="preserve">Pour le service </w:t>
      </w:r>
      <w:r w:rsidR="00BB06B7" w:rsidRPr="00BB06B7">
        <w:rPr>
          <w:rFonts w:ascii="Arial" w:hAnsi="Arial" w:cs="Arial"/>
          <w:b/>
          <w:color w:val="0070C0"/>
        </w:rPr>
        <w:t xml:space="preserve">….. </w:t>
      </w:r>
      <w:r w:rsidR="00BB06B7" w:rsidRPr="00B25E52">
        <w:rPr>
          <w:rFonts w:ascii="Arial" w:hAnsi="Arial" w:cs="Arial"/>
          <w:b/>
          <w:i/>
          <w:iCs/>
          <w:color w:val="FF0000"/>
        </w:rPr>
        <w:t xml:space="preserve">(préciser le service concerné, par exemple </w:t>
      </w:r>
      <w:r w:rsidRPr="00B25E52">
        <w:rPr>
          <w:rFonts w:ascii="Arial" w:hAnsi="Arial" w:cs="Arial"/>
          <w:b/>
          <w:i/>
          <w:iCs/>
          <w:color w:val="FF0000"/>
        </w:rPr>
        <w:t>technique</w:t>
      </w:r>
      <w:r w:rsidR="00BB06B7" w:rsidRPr="00B25E52">
        <w:rPr>
          <w:rFonts w:ascii="Arial" w:hAnsi="Arial" w:cs="Arial"/>
          <w:b/>
          <w:i/>
          <w:iCs/>
          <w:color w:val="FF0000"/>
        </w:rPr>
        <w:t>)</w:t>
      </w:r>
      <w:r w:rsidRPr="003E558E">
        <w:rPr>
          <w:rFonts w:ascii="Arial" w:hAnsi="Arial" w:cs="Arial"/>
          <w:bCs/>
          <w:i/>
          <w:iCs/>
          <w:color w:val="FF0000"/>
        </w:rPr>
        <w:t xml:space="preserve"> :</w:t>
      </w:r>
    </w:p>
    <w:p w14:paraId="2088DEDE" w14:textId="77777777" w:rsidR="002F0DE1" w:rsidRPr="00C435ED" w:rsidRDefault="002F0DE1" w:rsidP="002F0DE1">
      <w:pPr>
        <w:jc w:val="both"/>
        <w:rPr>
          <w:rFonts w:ascii="Arial" w:hAnsi="Arial" w:cs="Arial"/>
        </w:rPr>
      </w:pPr>
      <w:r w:rsidRPr="00C435ED">
        <w:rPr>
          <w:rFonts w:ascii="Arial" w:hAnsi="Arial" w:cs="Arial"/>
        </w:rPr>
        <w:t xml:space="preserve">Les agents à temps complet bénéficient de </w:t>
      </w:r>
      <w:r w:rsidRPr="00C435ED">
        <w:rPr>
          <w:rFonts w:ascii="Arial" w:hAnsi="Arial" w:cs="Arial"/>
          <w:highlight w:val="yellow"/>
        </w:rPr>
        <w:t>…</w:t>
      </w:r>
      <w:r w:rsidRPr="00C435ED">
        <w:rPr>
          <w:rFonts w:ascii="Arial" w:hAnsi="Arial" w:cs="Arial"/>
        </w:rPr>
        <w:t xml:space="preserve"> jours (</w:t>
      </w:r>
      <w:r w:rsidRPr="00C435ED">
        <w:rPr>
          <w:rFonts w:ascii="Arial" w:hAnsi="Arial" w:cs="Arial"/>
          <w:i/>
        </w:rPr>
        <w:t>à préciser</w:t>
      </w:r>
      <w:r w:rsidRPr="00C435ED">
        <w:rPr>
          <w:rFonts w:ascii="Arial" w:hAnsi="Arial" w:cs="Arial"/>
        </w:rPr>
        <w:t>) d’ARTT.</w:t>
      </w:r>
    </w:p>
    <w:p w14:paraId="3DDAA3AB" w14:textId="77777777" w:rsidR="002F0DE1" w:rsidRPr="00C435ED" w:rsidRDefault="002F0DE1" w:rsidP="002F0DE1">
      <w:pPr>
        <w:jc w:val="both"/>
        <w:rPr>
          <w:rFonts w:ascii="Arial" w:hAnsi="Arial" w:cs="Arial"/>
        </w:rPr>
      </w:pPr>
      <w:r w:rsidRPr="00C435ED">
        <w:rPr>
          <w:rFonts w:ascii="Arial" w:hAnsi="Arial" w:cs="Arial"/>
        </w:rPr>
        <w:t>Les agents à temps non complet ne bénéficient pas de jours d’ARTT.</w:t>
      </w:r>
    </w:p>
    <w:p w14:paraId="1C1917C6" w14:textId="6876D130" w:rsidR="0038730E" w:rsidRDefault="0038730E" w:rsidP="00B9205F">
      <w:pPr>
        <w:jc w:val="both"/>
        <w:rPr>
          <w:rFonts w:ascii="Arial" w:hAnsi="Arial" w:cs="Arial"/>
        </w:rPr>
      </w:pPr>
      <w:r w:rsidRPr="00750FBD">
        <w:rPr>
          <w:rFonts w:ascii="Arial" w:hAnsi="Arial" w:cs="Arial"/>
        </w:rPr>
        <w:t>Les modalités de pose des jours RTT sont les mêmes que pour les jours de congés annuels (procédure de demande et d’acceptation, établissement et communication des plannings présences/absences…</w:t>
      </w:r>
      <w:r w:rsidR="006F0D4A">
        <w:rPr>
          <w:rFonts w:ascii="Arial" w:hAnsi="Arial" w:cs="Arial"/>
        </w:rPr>
        <w:t>)</w:t>
      </w:r>
    </w:p>
    <w:p w14:paraId="31440324" w14:textId="2CCAD82C" w:rsidR="00212B9F" w:rsidRPr="00212B9F" w:rsidRDefault="00212B9F" w:rsidP="00B9205F">
      <w:pPr>
        <w:jc w:val="both"/>
        <w:rPr>
          <w:rFonts w:ascii="Arial" w:hAnsi="Arial" w:cs="Arial"/>
          <w:b/>
          <w:bCs/>
          <w:color w:val="FF0000"/>
        </w:rPr>
      </w:pPr>
      <w:r w:rsidRPr="00212B9F">
        <w:rPr>
          <w:rFonts w:ascii="Arial" w:hAnsi="Arial" w:cs="Arial"/>
          <w:b/>
          <w:bCs/>
          <w:color w:val="FF0000"/>
        </w:rPr>
        <w:t>…</w:t>
      </w:r>
    </w:p>
    <w:p w14:paraId="4159831A" w14:textId="77777777" w:rsidR="00D118DA" w:rsidRPr="00750FBD" w:rsidRDefault="00D118DA" w:rsidP="00543F52">
      <w:pPr>
        <w:tabs>
          <w:tab w:val="left" w:pos="1560"/>
        </w:tabs>
        <w:spacing w:after="0"/>
        <w:jc w:val="both"/>
        <w:rPr>
          <w:rFonts w:ascii="Arial" w:hAnsi="Arial" w:cs="Arial"/>
        </w:rPr>
      </w:pPr>
    </w:p>
    <w:p w14:paraId="4159831B" w14:textId="1F7BB73B" w:rsidR="00D67CD5" w:rsidRPr="00750FBD" w:rsidRDefault="000C4984" w:rsidP="00543F52">
      <w:pPr>
        <w:pStyle w:val="Titre30"/>
        <w:tabs>
          <w:tab w:val="left" w:pos="1560"/>
        </w:tabs>
        <w:rPr>
          <w:rFonts w:cs="Arial"/>
          <w:sz w:val="22"/>
          <w:szCs w:val="22"/>
          <w:lang w:eastAsia="fr-FR"/>
        </w:rPr>
      </w:pPr>
      <w:bookmarkStart w:id="24" w:name="_Toc93397860"/>
      <w:r w:rsidRPr="00750FBD">
        <w:rPr>
          <w:rFonts w:cs="Arial"/>
          <w:sz w:val="22"/>
          <w:szCs w:val="22"/>
          <w:lang w:eastAsia="fr-FR"/>
        </w:rPr>
        <w:t xml:space="preserve">Article </w:t>
      </w:r>
      <w:r w:rsidR="005A29D1" w:rsidRPr="00750FBD">
        <w:rPr>
          <w:rFonts w:cs="Arial"/>
          <w:sz w:val="22"/>
          <w:szCs w:val="22"/>
          <w:lang w:eastAsia="fr-FR"/>
        </w:rPr>
        <w:t>6</w:t>
      </w:r>
      <w:r w:rsidR="005653A3" w:rsidRPr="00750FBD">
        <w:rPr>
          <w:rFonts w:cs="Arial"/>
          <w:sz w:val="22"/>
          <w:szCs w:val="22"/>
          <w:lang w:eastAsia="fr-FR"/>
        </w:rPr>
        <w:t xml:space="preserve"> </w:t>
      </w:r>
      <w:r w:rsidR="00D67CD5" w:rsidRPr="00750FBD">
        <w:rPr>
          <w:rFonts w:cs="Arial"/>
          <w:sz w:val="22"/>
          <w:szCs w:val="22"/>
          <w:lang w:eastAsia="fr-FR"/>
        </w:rPr>
        <w:t xml:space="preserve">: </w:t>
      </w:r>
      <w:r w:rsidRPr="00750FBD">
        <w:rPr>
          <w:rFonts w:cs="Arial"/>
          <w:sz w:val="22"/>
          <w:szCs w:val="22"/>
          <w:lang w:eastAsia="fr-FR"/>
        </w:rPr>
        <w:t>Jours d</w:t>
      </w:r>
      <w:r w:rsidR="005B5B7A" w:rsidRPr="00750FBD">
        <w:rPr>
          <w:rFonts w:cs="Arial"/>
          <w:sz w:val="22"/>
          <w:szCs w:val="22"/>
          <w:lang w:eastAsia="fr-FR"/>
        </w:rPr>
        <w:t xml:space="preserve">’ARTT </w:t>
      </w:r>
      <w:r w:rsidRPr="00750FBD">
        <w:rPr>
          <w:rFonts w:cs="Arial"/>
          <w:sz w:val="22"/>
          <w:szCs w:val="22"/>
          <w:lang w:eastAsia="fr-FR"/>
        </w:rPr>
        <w:t>et temps partiel</w:t>
      </w:r>
      <w:bookmarkEnd w:id="24"/>
    </w:p>
    <w:p w14:paraId="4159831C" w14:textId="77777777" w:rsidR="00D67CD5" w:rsidRPr="00750FBD" w:rsidRDefault="00D67CD5" w:rsidP="00543F52">
      <w:pPr>
        <w:tabs>
          <w:tab w:val="left" w:pos="1560"/>
        </w:tabs>
        <w:spacing w:after="0" w:line="240" w:lineRule="auto"/>
        <w:jc w:val="both"/>
        <w:rPr>
          <w:rFonts w:ascii="Arial" w:eastAsia="Times New Roman" w:hAnsi="Arial" w:cs="Arial"/>
          <w:lang w:eastAsia="fr-FR"/>
        </w:rPr>
      </w:pPr>
    </w:p>
    <w:p w14:paraId="00BC4568" w14:textId="77777777" w:rsidR="00D14C77" w:rsidRPr="00750FBD" w:rsidRDefault="00D14C77" w:rsidP="00D14C77">
      <w:pPr>
        <w:pStyle w:val="Style7"/>
        <w:tabs>
          <w:tab w:val="left" w:pos="1560"/>
        </w:tabs>
        <w:ind w:firstLine="0"/>
        <w:jc w:val="both"/>
        <w:rPr>
          <w:rFonts w:ascii="Arial" w:hAnsi="Arial" w:cs="Arial"/>
        </w:rPr>
      </w:pPr>
      <w:r w:rsidRPr="00750FBD">
        <w:rPr>
          <w:rFonts w:ascii="Arial" w:hAnsi="Arial" w:cs="Arial"/>
        </w:rPr>
        <w:t>Le temps partiel constitue une facilité d’aménagement du temps de travail accordé aux agents.</w:t>
      </w:r>
    </w:p>
    <w:p w14:paraId="51BF4EAE" w14:textId="2D33EA7C" w:rsidR="00D14C77" w:rsidRDefault="00D14C77" w:rsidP="00D14C77">
      <w:pPr>
        <w:pStyle w:val="Style7"/>
        <w:tabs>
          <w:tab w:val="left" w:pos="1560"/>
        </w:tabs>
        <w:ind w:firstLine="0"/>
        <w:jc w:val="both"/>
        <w:rPr>
          <w:rFonts w:ascii="Arial" w:hAnsi="Arial" w:cs="Arial"/>
        </w:rPr>
      </w:pPr>
      <w:r w:rsidRPr="00750FBD">
        <w:rPr>
          <w:rFonts w:ascii="Arial" w:hAnsi="Arial" w:cs="Arial"/>
        </w:rPr>
        <w:t>Il s’exprime par rapport à une quotité du temps de travail d’un agent à temps plein.</w:t>
      </w:r>
    </w:p>
    <w:p w14:paraId="3BB76AF8" w14:textId="068F705B" w:rsidR="00BE4A7D" w:rsidRDefault="00BE4A7D" w:rsidP="00D14C77">
      <w:pPr>
        <w:pStyle w:val="Style7"/>
        <w:tabs>
          <w:tab w:val="left" w:pos="1560"/>
        </w:tabs>
        <w:ind w:firstLine="0"/>
        <w:jc w:val="both"/>
        <w:rPr>
          <w:rFonts w:ascii="Arial" w:hAnsi="Arial" w:cs="Arial"/>
        </w:rPr>
      </w:pPr>
    </w:p>
    <w:p w14:paraId="7B800803" w14:textId="77777777" w:rsidR="00BE4A7D" w:rsidRPr="00BE4A7D" w:rsidRDefault="00BE4A7D" w:rsidP="00BE4A7D">
      <w:pPr>
        <w:jc w:val="both"/>
        <w:rPr>
          <w:rFonts w:ascii="Arial" w:hAnsi="Arial" w:cs="Arial"/>
        </w:rPr>
      </w:pPr>
      <w:r w:rsidRPr="00BE4A7D">
        <w:rPr>
          <w:rFonts w:ascii="Arial" w:hAnsi="Arial" w:cs="Arial"/>
        </w:rPr>
        <w:t xml:space="preserve">Les agents à </w:t>
      </w:r>
      <w:r w:rsidRPr="003E558E">
        <w:rPr>
          <w:rFonts w:ascii="Arial" w:hAnsi="Arial" w:cs="Arial"/>
          <w:bCs/>
        </w:rPr>
        <w:t>temps partiel</w:t>
      </w:r>
      <w:r w:rsidRPr="00BE4A7D">
        <w:rPr>
          <w:rFonts w:ascii="Arial" w:hAnsi="Arial" w:cs="Arial"/>
        </w:rPr>
        <w:t xml:space="preserve"> bénéficient de jours d’ARTT au prorata du nombre d’heures travaillées</w:t>
      </w:r>
      <w:r>
        <w:rPr>
          <w:rFonts w:ascii="Arial" w:hAnsi="Arial" w:cs="Arial"/>
        </w:rPr>
        <w:t> :</w:t>
      </w:r>
    </w:p>
    <w:p w14:paraId="79C056DE" w14:textId="77777777" w:rsidR="00BE4A7D" w:rsidRPr="00BE4A7D" w:rsidRDefault="00BE4A7D" w:rsidP="00BE4A7D">
      <w:pPr>
        <w:jc w:val="both"/>
        <w:rPr>
          <w:rFonts w:ascii="Arial" w:hAnsi="Arial" w:cs="Arial"/>
        </w:rPr>
      </w:pPr>
    </w:p>
    <w:tbl>
      <w:tblPr>
        <w:tblStyle w:val="TableauGrille4-Accentuation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1540"/>
        <w:gridCol w:w="1540"/>
        <w:gridCol w:w="1540"/>
        <w:gridCol w:w="1540"/>
        <w:gridCol w:w="1540"/>
      </w:tblGrid>
      <w:tr w:rsidR="00BE4A7D" w:rsidRPr="00BE4A7D" w14:paraId="4573A1E4" w14:textId="77777777" w:rsidTr="00F17459">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62" w:type="dxa"/>
            <w:vAlign w:val="center"/>
          </w:tcPr>
          <w:p w14:paraId="62D1858C" w14:textId="77777777" w:rsidR="00BE4A7D" w:rsidRPr="00BE4A7D" w:rsidRDefault="00BE4A7D" w:rsidP="008D6C46">
            <w:pPr>
              <w:rPr>
                <w:rFonts w:ascii="Arial" w:hAnsi="Arial" w:cs="Arial"/>
                <w:color w:val="FFFFFF" w:themeColor="background1"/>
              </w:rPr>
            </w:pPr>
            <w:r w:rsidRPr="00BE4A7D">
              <w:rPr>
                <w:rFonts w:ascii="Arial" w:hAnsi="Arial" w:cs="Arial"/>
                <w:color w:val="FFFFFF" w:themeColor="background1"/>
              </w:rPr>
              <w:t>Quotité de temps partiel</w:t>
            </w:r>
          </w:p>
        </w:tc>
        <w:tc>
          <w:tcPr>
            <w:tcW w:w="1246" w:type="dxa"/>
            <w:vAlign w:val="center"/>
          </w:tcPr>
          <w:p w14:paraId="1AFD324A" w14:textId="77777777" w:rsidR="00BE4A7D" w:rsidRPr="00BE4A7D" w:rsidRDefault="00BE4A7D" w:rsidP="008D6C46">
            <w:pP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BE4A7D">
              <w:rPr>
                <w:rFonts w:ascii="Arial" w:hAnsi="Arial" w:cs="Arial"/>
                <w:color w:val="FFFFFF" w:themeColor="background1"/>
              </w:rPr>
              <w:t>90%</w:t>
            </w:r>
          </w:p>
        </w:tc>
        <w:tc>
          <w:tcPr>
            <w:tcW w:w="850" w:type="dxa"/>
            <w:vAlign w:val="center"/>
          </w:tcPr>
          <w:p w14:paraId="7E7EFFF8" w14:textId="77777777" w:rsidR="00BE4A7D" w:rsidRPr="00BE4A7D" w:rsidRDefault="00BE4A7D" w:rsidP="008D6C46">
            <w:pP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BE4A7D">
              <w:rPr>
                <w:rFonts w:ascii="Arial" w:hAnsi="Arial" w:cs="Arial"/>
                <w:color w:val="FFFFFF" w:themeColor="background1"/>
              </w:rPr>
              <w:t>80%</w:t>
            </w:r>
          </w:p>
        </w:tc>
        <w:tc>
          <w:tcPr>
            <w:tcW w:w="797" w:type="dxa"/>
            <w:vAlign w:val="center"/>
          </w:tcPr>
          <w:p w14:paraId="692ECB0C" w14:textId="77777777" w:rsidR="00BE4A7D" w:rsidRPr="00BE4A7D" w:rsidRDefault="00BE4A7D" w:rsidP="008D6C46">
            <w:pP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BE4A7D">
              <w:rPr>
                <w:rFonts w:ascii="Arial" w:hAnsi="Arial" w:cs="Arial"/>
                <w:color w:val="FFFFFF" w:themeColor="background1"/>
              </w:rPr>
              <w:t>70%</w:t>
            </w:r>
          </w:p>
        </w:tc>
        <w:tc>
          <w:tcPr>
            <w:tcW w:w="797" w:type="dxa"/>
            <w:vAlign w:val="center"/>
          </w:tcPr>
          <w:p w14:paraId="4330723C" w14:textId="77777777" w:rsidR="00BE4A7D" w:rsidRPr="00BE4A7D" w:rsidRDefault="00BE4A7D" w:rsidP="008D6C46">
            <w:pP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BE4A7D">
              <w:rPr>
                <w:rFonts w:ascii="Arial" w:hAnsi="Arial" w:cs="Arial"/>
                <w:color w:val="FFFFFF" w:themeColor="background1"/>
              </w:rPr>
              <w:t>60%</w:t>
            </w:r>
          </w:p>
        </w:tc>
        <w:tc>
          <w:tcPr>
            <w:tcW w:w="797" w:type="dxa"/>
            <w:vAlign w:val="center"/>
          </w:tcPr>
          <w:p w14:paraId="349B50B3" w14:textId="77777777" w:rsidR="00BE4A7D" w:rsidRPr="00BE4A7D" w:rsidRDefault="00BE4A7D" w:rsidP="008D6C46">
            <w:pP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BE4A7D">
              <w:rPr>
                <w:rFonts w:ascii="Arial" w:hAnsi="Arial" w:cs="Arial"/>
                <w:color w:val="FFFFFF" w:themeColor="background1"/>
              </w:rPr>
              <w:t>50%</w:t>
            </w:r>
          </w:p>
        </w:tc>
      </w:tr>
      <w:tr w:rsidR="00BE4A7D" w:rsidRPr="00BE4A7D" w14:paraId="118B665A" w14:textId="77777777" w:rsidTr="00F1745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62" w:type="dxa"/>
            <w:vAlign w:val="center"/>
          </w:tcPr>
          <w:p w14:paraId="001690E2" w14:textId="77777777" w:rsidR="00BE4A7D" w:rsidRPr="00BE4A7D" w:rsidRDefault="00BE4A7D" w:rsidP="008D6C46">
            <w:pPr>
              <w:rPr>
                <w:rFonts w:ascii="Arial" w:hAnsi="Arial" w:cs="Arial"/>
              </w:rPr>
            </w:pPr>
            <w:r w:rsidRPr="00BE4A7D">
              <w:rPr>
                <w:rFonts w:ascii="Arial" w:hAnsi="Arial" w:cs="Arial"/>
              </w:rPr>
              <w:t>Nombre de jours ARTT</w:t>
            </w:r>
          </w:p>
        </w:tc>
        <w:tc>
          <w:tcPr>
            <w:tcW w:w="1246" w:type="dxa"/>
            <w:vAlign w:val="center"/>
          </w:tcPr>
          <w:p w14:paraId="7CC0D489" w14:textId="77777777" w:rsidR="00BE4A7D" w:rsidRPr="00BE4A7D" w:rsidRDefault="00BE4A7D" w:rsidP="008D6C4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E4A7D">
              <w:rPr>
                <w:rFonts w:ascii="Arial" w:hAnsi="Arial" w:cs="Arial"/>
                <w:highlight w:val="yellow"/>
              </w:rPr>
              <w:t>…</w:t>
            </w:r>
            <w:r w:rsidRPr="00BE4A7D">
              <w:rPr>
                <w:rFonts w:ascii="Arial" w:hAnsi="Arial" w:cs="Arial"/>
              </w:rPr>
              <w:t xml:space="preserve"> (</w:t>
            </w:r>
            <w:r w:rsidRPr="00BE4A7D">
              <w:rPr>
                <w:rFonts w:ascii="Arial" w:hAnsi="Arial" w:cs="Arial"/>
                <w:i/>
              </w:rPr>
              <w:t>à compléter</w:t>
            </w:r>
            <w:r w:rsidRPr="00BE4A7D">
              <w:rPr>
                <w:rFonts w:ascii="Arial" w:hAnsi="Arial" w:cs="Arial"/>
              </w:rPr>
              <w:t>)</w:t>
            </w:r>
          </w:p>
        </w:tc>
        <w:tc>
          <w:tcPr>
            <w:tcW w:w="850" w:type="dxa"/>
            <w:vAlign w:val="center"/>
          </w:tcPr>
          <w:p w14:paraId="0CA692F2" w14:textId="77777777" w:rsidR="00BE4A7D" w:rsidRPr="00BE4A7D" w:rsidRDefault="00BE4A7D" w:rsidP="008D6C4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E4A7D">
              <w:rPr>
                <w:rFonts w:ascii="Arial" w:hAnsi="Arial" w:cs="Arial"/>
                <w:highlight w:val="yellow"/>
              </w:rPr>
              <w:t>…</w:t>
            </w:r>
            <w:r w:rsidRPr="00BE4A7D">
              <w:rPr>
                <w:rFonts w:ascii="Arial" w:hAnsi="Arial" w:cs="Arial"/>
              </w:rPr>
              <w:t xml:space="preserve"> (</w:t>
            </w:r>
            <w:r w:rsidRPr="00BE4A7D">
              <w:rPr>
                <w:rFonts w:ascii="Arial" w:hAnsi="Arial" w:cs="Arial"/>
                <w:i/>
              </w:rPr>
              <w:t>à compléter</w:t>
            </w:r>
            <w:r w:rsidRPr="00BE4A7D">
              <w:rPr>
                <w:rFonts w:ascii="Arial" w:hAnsi="Arial" w:cs="Arial"/>
              </w:rPr>
              <w:t>)</w:t>
            </w:r>
          </w:p>
        </w:tc>
        <w:tc>
          <w:tcPr>
            <w:tcW w:w="797" w:type="dxa"/>
            <w:vAlign w:val="center"/>
          </w:tcPr>
          <w:p w14:paraId="6D6002E3" w14:textId="77777777" w:rsidR="00BE4A7D" w:rsidRPr="00BE4A7D" w:rsidRDefault="00BE4A7D" w:rsidP="008D6C4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E4A7D">
              <w:rPr>
                <w:rFonts w:ascii="Arial" w:hAnsi="Arial" w:cs="Arial"/>
                <w:highlight w:val="yellow"/>
              </w:rPr>
              <w:t>…</w:t>
            </w:r>
            <w:r w:rsidRPr="00BE4A7D">
              <w:rPr>
                <w:rFonts w:ascii="Arial" w:hAnsi="Arial" w:cs="Arial"/>
              </w:rPr>
              <w:t xml:space="preserve"> (</w:t>
            </w:r>
            <w:r w:rsidRPr="00BE4A7D">
              <w:rPr>
                <w:rFonts w:ascii="Arial" w:hAnsi="Arial" w:cs="Arial"/>
                <w:i/>
              </w:rPr>
              <w:t>à compléter</w:t>
            </w:r>
            <w:r w:rsidRPr="00BE4A7D">
              <w:rPr>
                <w:rFonts w:ascii="Arial" w:hAnsi="Arial" w:cs="Arial"/>
              </w:rPr>
              <w:t>)</w:t>
            </w:r>
          </w:p>
        </w:tc>
        <w:tc>
          <w:tcPr>
            <w:tcW w:w="797" w:type="dxa"/>
            <w:vAlign w:val="center"/>
          </w:tcPr>
          <w:p w14:paraId="175BA86B" w14:textId="77777777" w:rsidR="00BE4A7D" w:rsidRPr="00BE4A7D" w:rsidRDefault="00BE4A7D" w:rsidP="008D6C4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E4A7D">
              <w:rPr>
                <w:rFonts w:ascii="Arial" w:hAnsi="Arial" w:cs="Arial"/>
                <w:highlight w:val="yellow"/>
              </w:rPr>
              <w:t>…</w:t>
            </w:r>
            <w:r w:rsidRPr="00BE4A7D">
              <w:rPr>
                <w:rFonts w:ascii="Arial" w:hAnsi="Arial" w:cs="Arial"/>
              </w:rPr>
              <w:t xml:space="preserve"> (</w:t>
            </w:r>
            <w:r w:rsidRPr="00BE4A7D">
              <w:rPr>
                <w:rFonts w:ascii="Arial" w:hAnsi="Arial" w:cs="Arial"/>
                <w:i/>
              </w:rPr>
              <w:t>à compléter</w:t>
            </w:r>
            <w:r w:rsidRPr="00BE4A7D">
              <w:rPr>
                <w:rFonts w:ascii="Arial" w:hAnsi="Arial" w:cs="Arial"/>
              </w:rPr>
              <w:t>)</w:t>
            </w:r>
          </w:p>
        </w:tc>
        <w:tc>
          <w:tcPr>
            <w:tcW w:w="797" w:type="dxa"/>
            <w:vAlign w:val="center"/>
          </w:tcPr>
          <w:p w14:paraId="3258BE5B" w14:textId="77777777" w:rsidR="00BE4A7D" w:rsidRPr="00BE4A7D" w:rsidRDefault="00BE4A7D" w:rsidP="008D6C4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E4A7D">
              <w:rPr>
                <w:rFonts w:ascii="Arial" w:hAnsi="Arial" w:cs="Arial"/>
                <w:highlight w:val="yellow"/>
              </w:rPr>
              <w:t>…</w:t>
            </w:r>
            <w:r w:rsidRPr="00BE4A7D">
              <w:rPr>
                <w:rFonts w:ascii="Arial" w:hAnsi="Arial" w:cs="Arial"/>
              </w:rPr>
              <w:t xml:space="preserve"> (</w:t>
            </w:r>
            <w:r w:rsidRPr="00BE4A7D">
              <w:rPr>
                <w:rFonts w:ascii="Arial" w:hAnsi="Arial" w:cs="Arial"/>
                <w:i/>
              </w:rPr>
              <w:t>à compléter</w:t>
            </w:r>
            <w:r w:rsidRPr="00BE4A7D">
              <w:rPr>
                <w:rFonts w:ascii="Arial" w:hAnsi="Arial" w:cs="Arial"/>
              </w:rPr>
              <w:t>)</w:t>
            </w:r>
          </w:p>
        </w:tc>
      </w:tr>
    </w:tbl>
    <w:p w14:paraId="333A4BA2" w14:textId="77777777" w:rsidR="00D14C77" w:rsidRDefault="00D14C77" w:rsidP="00D14C77">
      <w:pPr>
        <w:pStyle w:val="Style7"/>
        <w:tabs>
          <w:tab w:val="left" w:pos="1560"/>
        </w:tabs>
        <w:ind w:firstLine="0"/>
        <w:jc w:val="both"/>
        <w:rPr>
          <w:rFonts w:ascii="Arial" w:hAnsi="Arial" w:cs="Arial"/>
        </w:rPr>
      </w:pPr>
    </w:p>
    <w:p w14:paraId="48584269" w14:textId="77777777" w:rsidR="00F17459" w:rsidRPr="00750FBD" w:rsidRDefault="00F17459" w:rsidP="00D14C77">
      <w:pPr>
        <w:pStyle w:val="Style7"/>
        <w:tabs>
          <w:tab w:val="left" w:pos="1560"/>
        </w:tabs>
        <w:ind w:firstLine="0"/>
        <w:jc w:val="both"/>
        <w:rPr>
          <w:rFonts w:ascii="Arial" w:hAnsi="Arial" w:cs="Arial"/>
        </w:rPr>
      </w:pPr>
    </w:p>
    <w:p w14:paraId="41598371" w14:textId="14D60AC8" w:rsidR="00DC7FE7" w:rsidRPr="00750FBD" w:rsidRDefault="000C4984" w:rsidP="00543F52">
      <w:pPr>
        <w:pStyle w:val="Titre30"/>
        <w:tabs>
          <w:tab w:val="left" w:pos="1560"/>
        </w:tabs>
        <w:rPr>
          <w:rFonts w:cs="Arial"/>
          <w:caps/>
          <w:sz w:val="22"/>
          <w:szCs w:val="22"/>
        </w:rPr>
      </w:pPr>
      <w:bookmarkStart w:id="25" w:name="_Toc93397861"/>
      <w:bookmarkStart w:id="26" w:name="_Toc148260474"/>
      <w:r w:rsidRPr="00750FBD">
        <w:rPr>
          <w:rFonts w:cs="Arial"/>
          <w:sz w:val="22"/>
          <w:szCs w:val="22"/>
        </w:rPr>
        <w:lastRenderedPageBreak/>
        <w:t xml:space="preserve">Article </w:t>
      </w:r>
      <w:r w:rsidR="00B15E0C" w:rsidRPr="00750FBD">
        <w:rPr>
          <w:rFonts w:cs="Arial"/>
          <w:sz w:val="22"/>
          <w:szCs w:val="22"/>
        </w:rPr>
        <w:t>8</w:t>
      </w:r>
      <w:r w:rsidR="00DC7FE7" w:rsidRPr="00750FBD">
        <w:rPr>
          <w:rFonts w:cs="Arial"/>
          <w:caps/>
          <w:sz w:val="22"/>
          <w:szCs w:val="22"/>
        </w:rPr>
        <w:t xml:space="preserve"> : </w:t>
      </w:r>
      <w:r w:rsidRPr="00750FBD">
        <w:rPr>
          <w:rFonts w:cs="Arial"/>
          <w:sz w:val="22"/>
          <w:szCs w:val="22"/>
        </w:rPr>
        <w:t xml:space="preserve">La gestion des jours </w:t>
      </w:r>
      <w:r w:rsidR="00DC7FE7" w:rsidRPr="00750FBD">
        <w:rPr>
          <w:rFonts w:cs="Arial"/>
          <w:caps/>
          <w:sz w:val="22"/>
          <w:szCs w:val="22"/>
        </w:rPr>
        <w:t>ARTT</w:t>
      </w:r>
      <w:bookmarkEnd w:id="25"/>
    </w:p>
    <w:p w14:paraId="41598372" w14:textId="77777777" w:rsidR="00CF0E23" w:rsidRPr="00750FBD" w:rsidRDefault="00CF0E23" w:rsidP="00B15E0C">
      <w:pPr>
        <w:tabs>
          <w:tab w:val="left" w:pos="1560"/>
        </w:tabs>
        <w:spacing w:after="0"/>
        <w:jc w:val="both"/>
        <w:rPr>
          <w:rFonts w:ascii="Arial" w:hAnsi="Arial" w:cs="Arial"/>
        </w:rPr>
      </w:pPr>
    </w:p>
    <w:p w14:paraId="41598373" w14:textId="77777777" w:rsidR="00DC7FE7" w:rsidRPr="00750FBD" w:rsidRDefault="00DC7FE7" w:rsidP="00543F52">
      <w:pPr>
        <w:tabs>
          <w:tab w:val="left" w:pos="1560"/>
        </w:tabs>
        <w:spacing w:after="0"/>
        <w:jc w:val="both"/>
        <w:rPr>
          <w:rFonts w:ascii="Arial" w:hAnsi="Arial" w:cs="Arial"/>
        </w:rPr>
      </w:pPr>
      <w:r w:rsidRPr="00750FBD">
        <w:rPr>
          <w:rFonts w:ascii="Arial" w:hAnsi="Arial" w:cs="Arial"/>
        </w:rPr>
        <w:t>Compte tenu des caractéristiques spécifiques de leur mode de calcul, les jours de récupérations sont gérés distinctement des jours de congés.</w:t>
      </w:r>
    </w:p>
    <w:p w14:paraId="41598374" w14:textId="77777777" w:rsidR="00DC7FE7" w:rsidRPr="00750FBD" w:rsidRDefault="00DC7FE7" w:rsidP="00543F52">
      <w:pPr>
        <w:tabs>
          <w:tab w:val="left" w:pos="1560"/>
        </w:tabs>
        <w:jc w:val="both"/>
        <w:rPr>
          <w:rFonts w:ascii="Arial" w:hAnsi="Arial" w:cs="Arial"/>
        </w:rPr>
      </w:pPr>
      <w:r w:rsidRPr="00750FBD">
        <w:rPr>
          <w:rFonts w:ascii="Arial" w:hAnsi="Arial" w:cs="Arial"/>
        </w:rPr>
        <w:t>L’ARTT correspond à la récupération du temps de travail effectué au-delà de la durée légale, les demandes de jours ARTT devront intervenir à terme échu.</w:t>
      </w:r>
    </w:p>
    <w:p w14:paraId="41598375" w14:textId="77777777" w:rsidR="00DC7FE7" w:rsidRPr="00750FBD" w:rsidRDefault="00DC7FE7" w:rsidP="00543F52">
      <w:pPr>
        <w:tabs>
          <w:tab w:val="left" w:pos="1560"/>
        </w:tabs>
        <w:jc w:val="both"/>
        <w:rPr>
          <w:rFonts w:ascii="Arial" w:hAnsi="Arial" w:cs="Arial"/>
        </w:rPr>
      </w:pPr>
      <w:r w:rsidRPr="00750FBD">
        <w:rPr>
          <w:rFonts w:ascii="Arial" w:hAnsi="Arial" w:cs="Arial"/>
        </w:rPr>
        <w:t>Les agents choisissent librement de poser leurs ARTT, sous forme de journées ou de demi-journées, soit isolées ou au contraire groupées.</w:t>
      </w:r>
    </w:p>
    <w:p w14:paraId="41598376" w14:textId="77777777" w:rsidR="00AE0640" w:rsidRPr="00750FBD" w:rsidRDefault="00AE0640" w:rsidP="00543F52">
      <w:pPr>
        <w:tabs>
          <w:tab w:val="left" w:pos="1560"/>
        </w:tabs>
        <w:jc w:val="both"/>
        <w:rPr>
          <w:rFonts w:ascii="Arial" w:hAnsi="Arial" w:cs="Arial"/>
        </w:rPr>
      </w:pPr>
      <w:r w:rsidRPr="00750FBD">
        <w:rPr>
          <w:rFonts w:ascii="Arial" w:hAnsi="Arial" w:cs="Arial"/>
        </w:rPr>
        <w:t>Le forfait de jours ARTT fonctionne à terme échu sur une période d’un an. Ainsi, une demande pour ½ journée d’ARTT devra intervenir à terme échu avant la fin de la période de référence de 12 mois.</w:t>
      </w:r>
    </w:p>
    <w:p w14:paraId="41598377" w14:textId="77777777" w:rsidR="00AE0640" w:rsidRPr="00750FBD" w:rsidRDefault="00AB5FB2" w:rsidP="00543F52">
      <w:pPr>
        <w:tabs>
          <w:tab w:val="left" w:pos="1560"/>
        </w:tabs>
        <w:jc w:val="both"/>
        <w:rPr>
          <w:rFonts w:ascii="Arial" w:hAnsi="Arial" w:cs="Arial"/>
          <w:i/>
        </w:rPr>
      </w:pPr>
      <w:r w:rsidRPr="00750FBD">
        <w:rPr>
          <w:rFonts w:ascii="Arial" w:hAnsi="Arial" w:cs="Arial"/>
          <w:i/>
        </w:rPr>
        <w:t>À</w:t>
      </w:r>
      <w:r w:rsidR="00AE0640" w:rsidRPr="00750FBD">
        <w:rPr>
          <w:rFonts w:ascii="Arial" w:hAnsi="Arial" w:cs="Arial"/>
          <w:i/>
        </w:rPr>
        <w:t xml:space="preserve"> titre d’exemple, concernant la demi-journée de RTT correspondant au droit ARTT acquis pendant les 15 premiers jours du mois de janvier, celle-ci ne </w:t>
      </w:r>
      <w:r w:rsidRPr="00750FBD">
        <w:rPr>
          <w:rFonts w:ascii="Arial" w:hAnsi="Arial" w:cs="Arial"/>
          <w:i/>
        </w:rPr>
        <w:t>peut être</w:t>
      </w:r>
      <w:r w:rsidR="00AE0640" w:rsidRPr="00750FBD">
        <w:rPr>
          <w:rFonts w:ascii="Arial" w:hAnsi="Arial" w:cs="Arial"/>
          <w:i/>
        </w:rPr>
        <w:t xml:space="preserve"> déposée qu’à partir du 16 janvier et ce jusqu’au 31 décembre suivant.</w:t>
      </w:r>
    </w:p>
    <w:p w14:paraId="41598378" w14:textId="77777777" w:rsidR="00AE0640" w:rsidRPr="00750FBD" w:rsidRDefault="00AE0640" w:rsidP="00543F52">
      <w:pPr>
        <w:tabs>
          <w:tab w:val="left" w:pos="1560"/>
        </w:tabs>
        <w:jc w:val="both"/>
        <w:rPr>
          <w:rFonts w:ascii="Arial" w:hAnsi="Arial" w:cs="Arial"/>
          <w:i/>
        </w:rPr>
      </w:pPr>
      <w:r w:rsidRPr="00750FBD">
        <w:rPr>
          <w:rFonts w:ascii="Arial" w:hAnsi="Arial" w:cs="Arial"/>
          <w:i/>
        </w:rPr>
        <w:t>De même, pour la demi-journée d’ARTT correspondant au droit ARTT acquis pendant la seconde quinzaine de janvier, la demande devra intervenir à partir du 1</w:t>
      </w:r>
      <w:r w:rsidRPr="00750FBD">
        <w:rPr>
          <w:rFonts w:ascii="Arial" w:hAnsi="Arial" w:cs="Arial"/>
          <w:i/>
          <w:vertAlign w:val="superscript"/>
        </w:rPr>
        <w:t>er</w:t>
      </w:r>
      <w:r w:rsidRPr="00750FBD">
        <w:rPr>
          <w:rFonts w:ascii="Arial" w:hAnsi="Arial" w:cs="Arial"/>
          <w:i/>
        </w:rPr>
        <w:t xml:space="preserve"> février et avant le 31 décembre suivant.</w:t>
      </w:r>
    </w:p>
    <w:p w14:paraId="41598379" w14:textId="0A48B5D6" w:rsidR="00DC7FE7" w:rsidRPr="00750FBD" w:rsidRDefault="00DC7FE7" w:rsidP="00543F52">
      <w:pPr>
        <w:tabs>
          <w:tab w:val="left" w:pos="1560"/>
        </w:tabs>
        <w:jc w:val="both"/>
        <w:rPr>
          <w:rFonts w:ascii="Arial" w:hAnsi="Arial" w:cs="Arial"/>
        </w:rPr>
      </w:pPr>
      <w:r w:rsidRPr="00750FBD">
        <w:rPr>
          <w:rFonts w:ascii="Arial" w:hAnsi="Arial" w:cs="Arial"/>
        </w:rPr>
        <w:t>Leur octroi reste soumis à la validation préalable du responsable de service via l’outil</w:t>
      </w:r>
      <w:r w:rsidR="003A03BC">
        <w:rPr>
          <w:rFonts w:ascii="Arial" w:hAnsi="Arial" w:cs="Arial"/>
        </w:rPr>
        <w:t> </w:t>
      </w:r>
      <w:r w:rsidR="003A03BC" w:rsidRPr="00B25E52">
        <w:rPr>
          <w:rFonts w:ascii="Arial" w:hAnsi="Arial" w:cs="Arial"/>
          <w:highlight w:val="yellow"/>
        </w:rPr>
        <w:t>……………….</w:t>
      </w:r>
      <w:r w:rsidR="003A03BC">
        <w:rPr>
          <w:rFonts w:ascii="Arial" w:hAnsi="Arial" w:cs="Arial"/>
        </w:rPr>
        <w:t xml:space="preserve"> </w:t>
      </w:r>
      <w:r w:rsidRPr="00750FBD">
        <w:rPr>
          <w:rFonts w:ascii="Arial" w:hAnsi="Arial" w:cs="Arial"/>
        </w:rPr>
        <w:t>en fonction des nécessités de service et des obligations de continuité de service public.</w:t>
      </w:r>
    </w:p>
    <w:p w14:paraId="4159837A" w14:textId="77777777" w:rsidR="00DC7FE7" w:rsidRPr="00750FBD" w:rsidRDefault="00DC7FE7" w:rsidP="00543F52">
      <w:pPr>
        <w:tabs>
          <w:tab w:val="left" w:pos="1560"/>
        </w:tabs>
        <w:jc w:val="both"/>
        <w:rPr>
          <w:rFonts w:ascii="Arial" w:hAnsi="Arial" w:cs="Arial"/>
        </w:rPr>
      </w:pPr>
      <w:r w:rsidRPr="00750FBD">
        <w:rPr>
          <w:rFonts w:ascii="Arial" w:hAnsi="Arial" w:cs="Arial"/>
        </w:rPr>
        <w:t>Le cumul des jours ARTT entre eux ou avec d’autres congés devra être géré par service en fonction des nécessités propres au service.</w:t>
      </w:r>
    </w:p>
    <w:p w14:paraId="20F410E0" w14:textId="77777777" w:rsidR="003A03BC" w:rsidRDefault="00DC7FE7" w:rsidP="00543F52">
      <w:pPr>
        <w:tabs>
          <w:tab w:val="left" w:pos="1560"/>
        </w:tabs>
        <w:jc w:val="both"/>
        <w:rPr>
          <w:rFonts w:ascii="Arial" w:hAnsi="Arial" w:cs="Arial"/>
        </w:rPr>
      </w:pPr>
      <w:r w:rsidRPr="00750FBD">
        <w:rPr>
          <w:rFonts w:ascii="Arial" w:hAnsi="Arial" w:cs="Arial"/>
        </w:rPr>
        <w:t xml:space="preserve">Sous peine d’être perdus, les jours ARTT afférents à une année civile déterminée doivent impérativement être utilisés avant le 31 décembre de l’année. </w:t>
      </w:r>
    </w:p>
    <w:p w14:paraId="4159837B" w14:textId="0F23ED4F" w:rsidR="00DC7FE7" w:rsidRPr="00750FBD" w:rsidRDefault="003A03BC" w:rsidP="00543F52">
      <w:pPr>
        <w:tabs>
          <w:tab w:val="left" w:pos="1560"/>
        </w:tabs>
        <w:jc w:val="both"/>
        <w:rPr>
          <w:rFonts w:ascii="Arial" w:hAnsi="Arial" w:cs="Arial"/>
        </w:rPr>
      </w:pPr>
      <w:r w:rsidRPr="00B25E52">
        <w:rPr>
          <w:rFonts w:ascii="Arial" w:hAnsi="Arial" w:cs="Arial"/>
          <w:b/>
          <w:bCs/>
          <w:i/>
          <w:iCs/>
          <w:color w:val="FF0000"/>
        </w:rPr>
        <w:t>(Eventuellement)</w:t>
      </w:r>
      <w:r w:rsidRPr="00B25E52">
        <w:rPr>
          <w:rFonts w:ascii="Arial" w:hAnsi="Arial" w:cs="Arial"/>
          <w:b/>
          <w:bCs/>
          <w:color w:val="FF0000"/>
        </w:rPr>
        <w:t> </w:t>
      </w:r>
      <w:r w:rsidRPr="00B25E52">
        <w:rPr>
          <w:rFonts w:ascii="Arial" w:hAnsi="Arial" w:cs="Arial"/>
          <w:b/>
          <w:bCs/>
        </w:rPr>
        <w:t>:</w:t>
      </w:r>
      <w:r w:rsidR="24DA1A8C" w:rsidRPr="3E31B9B1">
        <w:rPr>
          <w:rFonts w:ascii="Arial" w:hAnsi="Arial" w:cs="Arial"/>
        </w:rPr>
        <w:t xml:space="preserve"> </w:t>
      </w:r>
      <w:r w:rsidR="00DC7FE7" w:rsidRPr="3E31B9B1">
        <w:rPr>
          <w:rFonts w:ascii="Arial" w:hAnsi="Arial" w:cs="Arial"/>
        </w:rPr>
        <w:t xml:space="preserve">Seul le report de </w:t>
      </w:r>
      <w:r w:rsidR="00BB06B7" w:rsidRPr="00BB06B7">
        <w:rPr>
          <w:rFonts w:ascii="Arial" w:hAnsi="Arial" w:cs="Arial"/>
          <w:highlight w:val="yellow"/>
        </w:rPr>
        <w:t xml:space="preserve">… </w:t>
      </w:r>
      <w:r w:rsidR="00DC7FE7" w:rsidRPr="00BB06B7">
        <w:rPr>
          <w:rFonts w:ascii="Arial" w:hAnsi="Arial" w:cs="Arial"/>
          <w:highlight w:val="yellow"/>
        </w:rPr>
        <w:t>jours</w:t>
      </w:r>
      <w:r w:rsidR="00DC7FE7" w:rsidRPr="3E31B9B1">
        <w:rPr>
          <w:rFonts w:ascii="Arial" w:hAnsi="Arial" w:cs="Arial"/>
        </w:rPr>
        <w:t xml:space="preserve"> est autorisé sur l’année suivante. </w:t>
      </w:r>
    </w:p>
    <w:p w14:paraId="4159837C" w14:textId="33492FFE" w:rsidR="00DC7FE7" w:rsidRPr="00750FBD" w:rsidRDefault="00DC7FE7" w:rsidP="00543F52">
      <w:pPr>
        <w:tabs>
          <w:tab w:val="left" w:pos="1560"/>
        </w:tabs>
        <w:jc w:val="both"/>
        <w:rPr>
          <w:rFonts w:ascii="Arial" w:hAnsi="Arial" w:cs="Arial"/>
        </w:rPr>
      </w:pPr>
      <w:r w:rsidRPr="00750FBD">
        <w:rPr>
          <w:rFonts w:ascii="Arial" w:hAnsi="Arial" w:cs="Arial"/>
        </w:rPr>
        <w:t xml:space="preserve">Les jours ARTT reportés doivent être soldés ou épargnés sur un </w:t>
      </w:r>
      <w:r w:rsidR="005763D1" w:rsidRPr="00750FBD">
        <w:rPr>
          <w:rFonts w:ascii="Arial" w:hAnsi="Arial" w:cs="Arial"/>
        </w:rPr>
        <w:t xml:space="preserve">compte épargne temps jusqu’au </w:t>
      </w:r>
      <w:r w:rsidR="00BB06B7" w:rsidRPr="00BB06B7">
        <w:rPr>
          <w:rFonts w:ascii="Arial" w:hAnsi="Arial" w:cs="Arial"/>
          <w:highlight w:val="yellow"/>
        </w:rPr>
        <w:t>…</w:t>
      </w:r>
      <w:r w:rsidR="003E558E">
        <w:rPr>
          <w:rFonts w:ascii="Arial" w:hAnsi="Arial" w:cs="Arial"/>
          <w:highlight w:val="yellow"/>
        </w:rPr>
        <w:t>…</w:t>
      </w:r>
      <w:r w:rsidR="003E558E">
        <w:rPr>
          <w:rFonts w:ascii="Arial" w:hAnsi="Arial" w:cs="Arial"/>
        </w:rPr>
        <w:t>.</w:t>
      </w:r>
      <w:r w:rsidRPr="00750FBD">
        <w:rPr>
          <w:rFonts w:ascii="Arial" w:hAnsi="Arial" w:cs="Arial"/>
        </w:rPr>
        <w:t xml:space="preserve"> de l’année N+1.  </w:t>
      </w:r>
      <w:r w:rsidR="00AB5FB2" w:rsidRPr="00750FBD">
        <w:rPr>
          <w:rFonts w:ascii="Arial" w:hAnsi="Arial" w:cs="Arial"/>
        </w:rPr>
        <w:t>À</w:t>
      </w:r>
      <w:r w:rsidRPr="00750FBD">
        <w:rPr>
          <w:rFonts w:ascii="Arial" w:hAnsi="Arial" w:cs="Arial"/>
        </w:rPr>
        <w:t xml:space="preserve"> défaut, ces jours seront perdus.</w:t>
      </w:r>
    </w:p>
    <w:p w14:paraId="4159837D" w14:textId="77777777" w:rsidR="00DC7FE7" w:rsidRPr="00750FBD" w:rsidRDefault="00DC7FE7" w:rsidP="00543F52">
      <w:pPr>
        <w:tabs>
          <w:tab w:val="left" w:pos="1560"/>
        </w:tabs>
        <w:spacing w:after="0"/>
        <w:jc w:val="both"/>
        <w:rPr>
          <w:rFonts w:ascii="Arial" w:hAnsi="Arial" w:cs="Arial"/>
        </w:rPr>
      </w:pPr>
      <w:r w:rsidRPr="00750FBD">
        <w:rPr>
          <w:rFonts w:ascii="Arial" w:hAnsi="Arial" w:cs="Arial"/>
        </w:rPr>
        <w:t>Les jours ARTT ne pourront donner lieu à rémunération.</w:t>
      </w:r>
    </w:p>
    <w:p w14:paraId="4159837E" w14:textId="77777777" w:rsidR="00AB5FB2" w:rsidRPr="00750FBD" w:rsidRDefault="00AB5FB2" w:rsidP="00543F52">
      <w:pPr>
        <w:tabs>
          <w:tab w:val="left" w:pos="1560"/>
        </w:tabs>
        <w:spacing w:after="0"/>
        <w:jc w:val="both"/>
        <w:rPr>
          <w:rFonts w:ascii="Arial" w:hAnsi="Arial" w:cs="Arial"/>
        </w:rPr>
      </w:pPr>
    </w:p>
    <w:p w14:paraId="4159837F" w14:textId="77777777" w:rsidR="008C55FE" w:rsidRPr="00750FBD" w:rsidRDefault="008C55FE" w:rsidP="00543F52">
      <w:pPr>
        <w:tabs>
          <w:tab w:val="left" w:pos="1560"/>
        </w:tabs>
        <w:spacing w:after="0"/>
        <w:jc w:val="both"/>
        <w:rPr>
          <w:rFonts w:ascii="Arial" w:hAnsi="Arial" w:cs="Arial"/>
        </w:rPr>
      </w:pPr>
    </w:p>
    <w:p w14:paraId="41598380" w14:textId="0D2DBA21" w:rsidR="00DC7FE7" w:rsidRPr="00750FBD" w:rsidRDefault="000C4984" w:rsidP="00543F52">
      <w:pPr>
        <w:pStyle w:val="Titre30"/>
        <w:tabs>
          <w:tab w:val="left" w:pos="1560"/>
        </w:tabs>
        <w:rPr>
          <w:rFonts w:cs="Arial"/>
          <w:caps/>
          <w:sz w:val="22"/>
          <w:szCs w:val="22"/>
        </w:rPr>
      </w:pPr>
      <w:bookmarkStart w:id="27" w:name="_Toc93397862"/>
      <w:r w:rsidRPr="00750FBD">
        <w:rPr>
          <w:rFonts w:cs="Arial"/>
          <w:sz w:val="22"/>
          <w:szCs w:val="22"/>
        </w:rPr>
        <w:t xml:space="preserve">Article </w:t>
      </w:r>
      <w:r w:rsidR="009C22CE" w:rsidRPr="00750FBD">
        <w:rPr>
          <w:rFonts w:cs="Arial"/>
          <w:sz w:val="22"/>
          <w:szCs w:val="22"/>
        </w:rPr>
        <w:t>9</w:t>
      </w:r>
      <w:r w:rsidR="000368EF" w:rsidRPr="00750FBD">
        <w:rPr>
          <w:rFonts w:cs="Arial"/>
          <w:sz w:val="22"/>
          <w:szCs w:val="22"/>
        </w:rPr>
        <w:t xml:space="preserve"> </w:t>
      </w:r>
      <w:r w:rsidR="00DC7FE7" w:rsidRPr="00750FBD">
        <w:rPr>
          <w:rFonts w:cs="Arial"/>
          <w:caps/>
          <w:sz w:val="22"/>
          <w:szCs w:val="22"/>
        </w:rPr>
        <w:t xml:space="preserve">: </w:t>
      </w:r>
      <w:r w:rsidRPr="00750FBD">
        <w:rPr>
          <w:rFonts w:cs="Arial"/>
          <w:sz w:val="22"/>
          <w:szCs w:val="22"/>
        </w:rPr>
        <w:t xml:space="preserve">Prise en compte des absences dans le calcul des jours </w:t>
      </w:r>
      <w:r w:rsidR="00AB7F5B" w:rsidRPr="00750FBD">
        <w:rPr>
          <w:rFonts w:cs="Arial"/>
          <w:caps/>
          <w:sz w:val="22"/>
          <w:szCs w:val="22"/>
        </w:rPr>
        <w:t>A</w:t>
      </w:r>
      <w:r w:rsidR="00DC7FE7" w:rsidRPr="00750FBD">
        <w:rPr>
          <w:rFonts w:cs="Arial"/>
          <w:caps/>
          <w:sz w:val="22"/>
          <w:szCs w:val="22"/>
        </w:rPr>
        <w:t>RTT</w:t>
      </w:r>
      <w:bookmarkEnd w:id="27"/>
    </w:p>
    <w:p w14:paraId="3C2586C1" w14:textId="77777777" w:rsidR="009C22CE" w:rsidRPr="00750FBD" w:rsidRDefault="009C22CE" w:rsidP="009C22CE">
      <w:pPr>
        <w:tabs>
          <w:tab w:val="left" w:pos="1560"/>
        </w:tabs>
        <w:spacing w:after="0"/>
        <w:jc w:val="both"/>
        <w:rPr>
          <w:rFonts w:ascii="Arial" w:hAnsi="Arial" w:cs="Arial"/>
        </w:rPr>
      </w:pPr>
    </w:p>
    <w:p w14:paraId="41598382" w14:textId="25CCC81B" w:rsidR="00DC7FE7" w:rsidRPr="00750FBD" w:rsidRDefault="00DC7FE7" w:rsidP="00543F52">
      <w:pPr>
        <w:tabs>
          <w:tab w:val="left" w:pos="1560"/>
        </w:tabs>
        <w:jc w:val="both"/>
        <w:rPr>
          <w:rFonts w:ascii="Arial" w:hAnsi="Arial" w:cs="Arial"/>
        </w:rPr>
      </w:pPr>
      <w:r w:rsidRPr="00750FBD">
        <w:rPr>
          <w:rFonts w:ascii="Arial" w:hAnsi="Arial" w:cs="Arial"/>
        </w:rPr>
        <w:t>Le droit à congés RTT est acquis en raison d’une durée de temps travaillé</w:t>
      </w:r>
      <w:r w:rsidR="00DF6684" w:rsidRPr="00750FBD">
        <w:rPr>
          <w:rFonts w:ascii="Arial" w:hAnsi="Arial" w:cs="Arial"/>
        </w:rPr>
        <w:t>e</w:t>
      </w:r>
      <w:r w:rsidRPr="00750FBD">
        <w:rPr>
          <w:rFonts w:ascii="Arial" w:hAnsi="Arial" w:cs="Arial"/>
        </w:rPr>
        <w:t xml:space="preserve"> supérieure à la durée légale, seules certaines absences n’amputent pas le volume des temps de récupération accordés.</w:t>
      </w:r>
    </w:p>
    <w:p w14:paraId="41598383" w14:textId="77777777" w:rsidR="00DC7FE7" w:rsidRPr="00750FBD" w:rsidRDefault="00DC7FE7" w:rsidP="00543F52">
      <w:pPr>
        <w:tabs>
          <w:tab w:val="left" w:pos="1560"/>
        </w:tabs>
        <w:jc w:val="both"/>
        <w:rPr>
          <w:rFonts w:ascii="Arial" w:hAnsi="Arial" w:cs="Arial"/>
          <w:b/>
          <w:u w:val="single"/>
        </w:rPr>
      </w:pPr>
      <w:r w:rsidRPr="00750FBD">
        <w:rPr>
          <w:rFonts w:ascii="Arial" w:hAnsi="Arial" w:cs="Arial"/>
          <w:b/>
          <w:u w:val="single"/>
        </w:rPr>
        <w:t xml:space="preserve">Cas ouvrant droit à des congés </w:t>
      </w:r>
      <w:r w:rsidR="00AB7F5B" w:rsidRPr="00750FBD">
        <w:rPr>
          <w:rFonts w:ascii="Arial" w:hAnsi="Arial" w:cs="Arial"/>
          <w:b/>
          <w:u w:val="single"/>
        </w:rPr>
        <w:t>A</w:t>
      </w:r>
      <w:r w:rsidRPr="00750FBD">
        <w:rPr>
          <w:rFonts w:ascii="Arial" w:hAnsi="Arial" w:cs="Arial"/>
          <w:b/>
          <w:u w:val="single"/>
        </w:rPr>
        <w:t>RTT</w:t>
      </w:r>
    </w:p>
    <w:p w14:paraId="41598384" w14:textId="77777777" w:rsidR="00DC7FE7" w:rsidRPr="00750FBD" w:rsidRDefault="00DC7FE7" w:rsidP="00543F52">
      <w:pPr>
        <w:tabs>
          <w:tab w:val="left" w:pos="1560"/>
        </w:tabs>
        <w:jc w:val="both"/>
        <w:rPr>
          <w:rFonts w:ascii="Arial" w:hAnsi="Arial" w:cs="Arial"/>
        </w:rPr>
      </w:pPr>
      <w:r w:rsidRPr="00750FBD">
        <w:rPr>
          <w:rFonts w:ascii="Arial" w:hAnsi="Arial" w:cs="Arial"/>
        </w:rPr>
        <w:t>Les congés suivants alimentent le compteur « jours travaillés » :</w:t>
      </w:r>
    </w:p>
    <w:p w14:paraId="717BE6B4" w14:textId="77777777" w:rsidR="00B33BCD" w:rsidRPr="00750FBD" w:rsidRDefault="00B33BCD" w:rsidP="00B33BCD">
      <w:pPr>
        <w:numPr>
          <w:ilvl w:val="0"/>
          <w:numId w:val="21"/>
        </w:numPr>
        <w:spacing w:after="0" w:line="240" w:lineRule="auto"/>
        <w:jc w:val="both"/>
        <w:rPr>
          <w:rFonts w:ascii="Arial" w:hAnsi="Arial" w:cs="Arial"/>
        </w:rPr>
      </w:pPr>
      <w:r w:rsidRPr="00750FBD">
        <w:rPr>
          <w:rFonts w:ascii="Arial" w:hAnsi="Arial" w:cs="Arial"/>
        </w:rPr>
        <w:t>Congés pour formation professionnelle</w:t>
      </w:r>
    </w:p>
    <w:p w14:paraId="394E7529" w14:textId="77777777" w:rsidR="00B33BCD" w:rsidRPr="00750FBD" w:rsidRDefault="00B33BCD" w:rsidP="00B33BCD">
      <w:pPr>
        <w:numPr>
          <w:ilvl w:val="0"/>
          <w:numId w:val="21"/>
        </w:numPr>
        <w:spacing w:after="0" w:line="240" w:lineRule="auto"/>
        <w:jc w:val="both"/>
        <w:rPr>
          <w:rFonts w:ascii="Arial" w:hAnsi="Arial" w:cs="Arial"/>
        </w:rPr>
      </w:pPr>
      <w:r w:rsidRPr="00750FBD">
        <w:rPr>
          <w:rFonts w:ascii="Arial" w:hAnsi="Arial" w:cs="Arial"/>
        </w:rPr>
        <w:t xml:space="preserve">Congés annuels </w:t>
      </w:r>
    </w:p>
    <w:p w14:paraId="11F183C8" w14:textId="77777777" w:rsidR="00B33BCD" w:rsidRPr="00750FBD" w:rsidRDefault="00B33BCD" w:rsidP="00B33BCD">
      <w:pPr>
        <w:numPr>
          <w:ilvl w:val="0"/>
          <w:numId w:val="21"/>
        </w:numPr>
        <w:spacing w:after="0" w:line="240" w:lineRule="auto"/>
        <w:jc w:val="both"/>
        <w:rPr>
          <w:rFonts w:ascii="Arial" w:hAnsi="Arial" w:cs="Arial"/>
        </w:rPr>
      </w:pPr>
      <w:r w:rsidRPr="00750FBD">
        <w:rPr>
          <w:rFonts w:ascii="Arial" w:hAnsi="Arial" w:cs="Arial"/>
        </w:rPr>
        <w:t>Jour(s) de fractionnement</w:t>
      </w:r>
    </w:p>
    <w:p w14:paraId="795959FB" w14:textId="77777777" w:rsidR="00B33BCD" w:rsidRPr="00750FBD" w:rsidRDefault="00B33BCD" w:rsidP="00B33BCD">
      <w:pPr>
        <w:numPr>
          <w:ilvl w:val="0"/>
          <w:numId w:val="21"/>
        </w:numPr>
        <w:spacing w:after="0" w:line="240" w:lineRule="auto"/>
        <w:jc w:val="both"/>
        <w:rPr>
          <w:rFonts w:ascii="Arial" w:hAnsi="Arial" w:cs="Arial"/>
        </w:rPr>
      </w:pPr>
      <w:r w:rsidRPr="00750FBD">
        <w:rPr>
          <w:rFonts w:ascii="Arial" w:hAnsi="Arial" w:cs="Arial"/>
        </w:rPr>
        <w:t>Absence pour exercice d’un mandat syndical</w:t>
      </w:r>
    </w:p>
    <w:p w14:paraId="73DDF994" w14:textId="77777777" w:rsidR="00B33BCD" w:rsidRPr="00750FBD" w:rsidRDefault="00B33BCD" w:rsidP="00B33BCD">
      <w:pPr>
        <w:numPr>
          <w:ilvl w:val="0"/>
          <w:numId w:val="21"/>
        </w:numPr>
        <w:spacing w:after="0" w:line="240" w:lineRule="auto"/>
        <w:jc w:val="both"/>
        <w:rPr>
          <w:rFonts w:ascii="Arial" w:hAnsi="Arial" w:cs="Arial"/>
          <w:b/>
          <w:color w:val="000000" w:themeColor="text1"/>
        </w:rPr>
      </w:pPr>
      <w:r w:rsidRPr="00750FBD">
        <w:rPr>
          <w:rFonts w:ascii="Arial" w:hAnsi="Arial" w:cs="Arial"/>
        </w:rPr>
        <w:t>Absence pour convocation comme juré d’Assises</w:t>
      </w:r>
    </w:p>
    <w:p w14:paraId="25BC854C" w14:textId="77777777" w:rsidR="00B33BCD" w:rsidRPr="00750FBD" w:rsidRDefault="00B33BCD" w:rsidP="00B33BCD">
      <w:pPr>
        <w:numPr>
          <w:ilvl w:val="0"/>
          <w:numId w:val="21"/>
        </w:numPr>
        <w:spacing w:after="0" w:line="240" w:lineRule="auto"/>
        <w:jc w:val="both"/>
        <w:rPr>
          <w:rFonts w:ascii="Arial" w:hAnsi="Arial" w:cs="Arial"/>
        </w:rPr>
      </w:pPr>
      <w:r w:rsidRPr="00750FBD">
        <w:rPr>
          <w:rFonts w:ascii="Arial" w:hAnsi="Arial" w:cs="Arial"/>
        </w:rPr>
        <w:t>Réserve obligatoire de défense nationale</w:t>
      </w:r>
    </w:p>
    <w:p w14:paraId="2BFD2C3E" w14:textId="77777777" w:rsidR="004E72D2" w:rsidRDefault="004E72D2" w:rsidP="00543F52">
      <w:pPr>
        <w:tabs>
          <w:tab w:val="left" w:pos="1560"/>
        </w:tabs>
        <w:spacing w:after="0" w:line="240" w:lineRule="auto"/>
        <w:jc w:val="both"/>
        <w:rPr>
          <w:rFonts w:ascii="Arial" w:hAnsi="Arial" w:cs="Arial"/>
        </w:rPr>
      </w:pPr>
    </w:p>
    <w:p w14:paraId="005A3D23" w14:textId="77777777" w:rsidR="004E72D2" w:rsidRPr="00750FBD" w:rsidRDefault="004E72D2" w:rsidP="00543F52">
      <w:pPr>
        <w:tabs>
          <w:tab w:val="left" w:pos="1560"/>
        </w:tabs>
        <w:spacing w:after="0" w:line="240" w:lineRule="auto"/>
        <w:jc w:val="both"/>
        <w:rPr>
          <w:rFonts w:ascii="Arial" w:hAnsi="Arial" w:cs="Arial"/>
        </w:rPr>
      </w:pPr>
    </w:p>
    <w:p w14:paraId="4159838E" w14:textId="77777777" w:rsidR="00DC7FE7" w:rsidRPr="00750FBD" w:rsidRDefault="00DC7FE7" w:rsidP="00543F52">
      <w:pPr>
        <w:tabs>
          <w:tab w:val="left" w:pos="1560"/>
        </w:tabs>
        <w:jc w:val="both"/>
        <w:rPr>
          <w:rFonts w:ascii="Arial" w:hAnsi="Arial" w:cs="Arial"/>
          <w:b/>
          <w:u w:val="single"/>
        </w:rPr>
      </w:pPr>
      <w:r w:rsidRPr="00750FBD">
        <w:rPr>
          <w:rFonts w:ascii="Arial" w:hAnsi="Arial" w:cs="Arial"/>
          <w:b/>
          <w:u w:val="single"/>
        </w:rPr>
        <w:lastRenderedPageBreak/>
        <w:t>Cas n’ouvrant pas droit à des congés RTT</w:t>
      </w:r>
    </w:p>
    <w:p w14:paraId="4159838F" w14:textId="59F46EB7" w:rsidR="00461EB1" w:rsidRPr="00750FBD" w:rsidRDefault="00875F5D" w:rsidP="00543F52">
      <w:pPr>
        <w:pStyle w:val="Default"/>
        <w:tabs>
          <w:tab w:val="left" w:pos="1560"/>
        </w:tabs>
        <w:ind w:left="142" w:firstLine="142"/>
        <w:jc w:val="both"/>
        <w:rPr>
          <w:color w:val="004D9B"/>
          <w:sz w:val="22"/>
          <w:szCs w:val="22"/>
        </w:rPr>
      </w:pPr>
      <w:r>
        <w:rPr>
          <w:i/>
          <w:color w:val="004D9B"/>
          <w:sz w:val="22"/>
          <w:szCs w:val="22"/>
        </w:rPr>
        <w:t>Article L822-28 du CGFP</w:t>
      </w:r>
    </w:p>
    <w:p w14:paraId="41598390" w14:textId="77777777" w:rsidR="00461EB1" w:rsidRPr="00750FBD" w:rsidRDefault="00461EB1" w:rsidP="00543F52">
      <w:pPr>
        <w:pStyle w:val="Default"/>
        <w:tabs>
          <w:tab w:val="left" w:pos="1560"/>
        </w:tabs>
        <w:jc w:val="both"/>
        <w:rPr>
          <w:color w:val="004D9B"/>
          <w:sz w:val="22"/>
          <w:szCs w:val="22"/>
        </w:rPr>
      </w:pPr>
    </w:p>
    <w:p w14:paraId="41598391" w14:textId="77777777" w:rsidR="00461EB1" w:rsidRPr="00750FBD" w:rsidRDefault="00461EB1" w:rsidP="00543F52">
      <w:pPr>
        <w:pStyle w:val="Default"/>
        <w:tabs>
          <w:tab w:val="left" w:pos="1560"/>
        </w:tabs>
        <w:jc w:val="both"/>
        <w:rPr>
          <w:i/>
          <w:color w:val="004D9B"/>
          <w:sz w:val="22"/>
          <w:szCs w:val="22"/>
        </w:rPr>
      </w:pPr>
      <w:r w:rsidRPr="00750FBD">
        <w:rPr>
          <w:i/>
          <w:color w:val="004D9B"/>
          <w:sz w:val="22"/>
          <w:szCs w:val="22"/>
        </w:rPr>
        <w:t xml:space="preserve">Circulaire MFPF 1202031 C du 18.01.2012 relative aux modalités de mise en </w:t>
      </w:r>
      <w:r w:rsidR="001C165F" w:rsidRPr="00750FBD">
        <w:rPr>
          <w:i/>
          <w:color w:val="004D9B"/>
          <w:sz w:val="22"/>
          <w:szCs w:val="22"/>
        </w:rPr>
        <w:t>œuvre</w:t>
      </w:r>
      <w:r w:rsidRPr="00750FBD">
        <w:rPr>
          <w:i/>
          <w:color w:val="004D9B"/>
          <w:sz w:val="22"/>
          <w:szCs w:val="22"/>
        </w:rPr>
        <w:t xml:space="preserve"> de l'article 115 de la loi n°2010-1657 du 29.12.2010 de finances pour 2011 </w:t>
      </w:r>
    </w:p>
    <w:p w14:paraId="41598392" w14:textId="77777777" w:rsidR="005B5345" w:rsidRPr="00750FBD" w:rsidRDefault="005B5345" w:rsidP="00543F52">
      <w:pPr>
        <w:pStyle w:val="Default"/>
        <w:tabs>
          <w:tab w:val="left" w:pos="1560"/>
        </w:tabs>
        <w:jc w:val="both"/>
        <w:rPr>
          <w:sz w:val="22"/>
          <w:szCs w:val="22"/>
        </w:rPr>
      </w:pPr>
    </w:p>
    <w:p w14:paraId="41598393" w14:textId="77777777" w:rsidR="005B5345" w:rsidRPr="00750FBD" w:rsidRDefault="005B5345" w:rsidP="00543F52">
      <w:pPr>
        <w:pStyle w:val="Default"/>
        <w:tabs>
          <w:tab w:val="left" w:pos="1560"/>
        </w:tabs>
        <w:ind w:left="426"/>
        <w:jc w:val="both"/>
        <w:rPr>
          <w:sz w:val="22"/>
          <w:szCs w:val="22"/>
        </w:rPr>
      </w:pPr>
      <w:r w:rsidRPr="00750FBD">
        <w:rPr>
          <w:sz w:val="22"/>
          <w:szCs w:val="22"/>
        </w:rPr>
        <w:t xml:space="preserve">Les jours d’aménagement et de réduction du temps de travail ne seront pas dus au titre des </w:t>
      </w:r>
      <w:r w:rsidRPr="00750FBD">
        <w:rPr>
          <w:b/>
          <w:bCs/>
          <w:sz w:val="22"/>
          <w:szCs w:val="22"/>
        </w:rPr>
        <w:t>congés pour raison de santé</w:t>
      </w:r>
      <w:r w:rsidRPr="00750FBD">
        <w:rPr>
          <w:sz w:val="22"/>
          <w:szCs w:val="22"/>
        </w:rPr>
        <w:t xml:space="preserve">. </w:t>
      </w:r>
    </w:p>
    <w:p w14:paraId="41598394" w14:textId="77777777" w:rsidR="005B5345" w:rsidRPr="00750FBD" w:rsidRDefault="005B5345" w:rsidP="00543F52">
      <w:pPr>
        <w:pStyle w:val="Default"/>
        <w:tabs>
          <w:tab w:val="left" w:pos="1560"/>
        </w:tabs>
        <w:spacing w:before="120" w:after="60"/>
        <w:ind w:left="426"/>
        <w:jc w:val="both"/>
        <w:rPr>
          <w:sz w:val="22"/>
          <w:szCs w:val="22"/>
        </w:rPr>
      </w:pPr>
      <w:r w:rsidRPr="00750FBD">
        <w:rPr>
          <w:sz w:val="22"/>
          <w:szCs w:val="22"/>
        </w:rPr>
        <w:t xml:space="preserve">Les congés pour raison de santé comprennent les congés de maladie : congé de maladie ordinaire, congé longue maladie, congé de longue durée, congé pour accident de service et congé pour maladie professionnelle. </w:t>
      </w:r>
    </w:p>
    <w:p w14:paraId="41598395" w14:textId="07BC1870" w:rsidR="00DC7FE7" w:rsidRPr="00750FBD" w:rsidRDefault="00C963BE" w:rsidP="00543F52">
      <w:pPr>
        <w:tabs>
          <w:tab w:val="left" w:pos="1560"/>
        </w:tabs>
        <w:ind w:left="426"/>
        <w:jc w:val="both"/>
        <w:rPr>
          <w:rFonts w:ascii="Arial" w:hAnsi="Arial" w:cs="Arial"/>
        </w:rPr>
      </w:pPr>
      <w:r w:rsidRPr="00750FBD">
        <w:rPr>
          <w:rFonts w:ascii="Arial" w:hAnsi="Arial" w:cs="Arial"/>
        </w:rPr>
        <w:t>E</w:t>
      </w:r>
      <w:r w:rsidR="005B5345" w:rsidRPr="00750FBD">
        <w:rPr>
          <w:rFonts w:ascii="Arial" w:hAnsi="Arial" w:cs="Arial"/>
        </w:rPr>
        <w:t>n conséquence, l</w:t>
      </w:r>
      <w:r w:rsidR="00DC7FE7" w:rsidRPr="00750FBD">
        <w:rPr>
          <w:rFonts w:ascii="Arial" w:hAnsi="Arial" w:cs="Arial"/>
        </w:rPr>
        <w:t>es cas cités</w:t>
      </w:r>
      <w:r w:rsidR="00FF78E4" w:rsidRPr="00750FBD">
        <w:rPr>
          <w:rFonts w:ascii="Arial" w:hAnsi="Arial" w:cs="Arial"/>
        </w:rPr>
        <w:t>*</w:t>
      </w:r>
      <w:r w:rsidR="00DC7FE7" w:rsidRPr="00750FBD">
        <w:rPr>
          <w:rFonts w:ascii="Arial" w:hAnsi="Arial" w:cs="Arial"/>
        </w:rPr>
        <w:t xml:space="preserve"> ci-après n’alimentent pas le compteur des « jours travaillés ». Ils ont pour conséquence de réduire le nombre de jours RTT auxquels l’agent peut prétendre :</w:t>
      </w:r>
    </w:p>
    <w:p w14:paraId="5C931A6B" w14:textId="77777777" w:rsidR="00FF78E4" w:rsidRPr="00750FBD" w:rsidRDefault="00FF78E4" w:rsidP="00FF78E4">
      <w:pPr>
        <w:numPr>
          <w:ilvl w:val="0"/>
          <w:numId w:val="21"/>
        </w:numPr>
        <w:spacing w:after="0" w:line="240" w:lineRule="auto"/>
        <w:jc w:val="both"/>
        <w:rPr>
          <w:rFonts w:ascii="Arial" w:hAnsi="Arial" w:cs="Arial"/>
        </w:rPr>
      </w:pPr>
      <w:r w:rsidRPr="00750FBD">
        <w:rPr>
          <w:rFonts w:ascii="Arial" w:hAnsi="Arial" w:cs="Arial"/>
        </w:rPr>
        <w:t>Congés de maladie (CMO, CLM, CLD)</w:t>
      </w:r>
    </w:p>
    <w:p w14:paraId="1269692B" w14:textId="77777777" w:rsidR="00FF78E4" w:rsidRPr="00750FBD" w:rsidRDefault="00FF78E4" w:rsidP="00FF78E4">
      <w:pPr>
        <w:numPr>
          <w:ilvl w:val="0"/>
          <w:numId w:val="21"/>
        </w:numPr>
        <w:spacing w:after="0" w:line="240" w:lineRule="auto"/>
        <w:jc w:val="both"/>
        <w:rPr>
          <w:rFonts w:ascii="Arial" w:hAnsi="Arial" w:cs="Arial"/>
        </w:rPr>
      </w:pPr>
      <w:r w:rsidRPr="00750FBD">
        <w:rPr>
          <w:rFonts w:ascii="Arial" w:hAnsi="Arial" w:cs="Arial"/>
        </w:rPr>
        <w:t>Congé de grave maladie,</w:t>
      </w:r>
    </w:p>
    <w:p w14:paraId="70F4587B" w14:textId="77777777" w:rsidR="00FF78E4" w:rsidRPr="00750FBD" w:rsidRDefault="00FF78E4" w:rsidP="00FF78E4">
      <w:pPr>
        <w:numPr>
          <w:ilvl w:val="0"/>
          <w:numId w:val="21"/>
        </w:numPr>
        <w:spacing w:after="0" w:line="240" w:lineRule="auto"/>
        <w:jc w:val="both"/>
        <w:rPr>
          <w:rFonts w:ascii="Arial" w:hAnsi="Arial" w:cs="Arial"/>
        </w:rPr>
      </w:pPr>
      <w:r w:rsidRPr="00750FBD">
        <w:rPr>
          <w:rFonts w:ascii="Arial" w:hAnsi="Arial" w:cs="Arial"/>
        </w:rPr>
        <w:t xml:space="preserve">Congés pour accident de service et maladie professionnelle </w:t>
      </w:r>
    </w:p>
    <w:p w14:paraId="68F359EC" w14:textId="77777777" w:rsidR="00FF78E4" w:rsidRPr="00750FBD" w:rsidRDefault="00FF78E4" w:rsidP="00FF78E4">
      <w:pPr>
        <w:numPr>
          <w:ilvl w:val="0"/>
          <w:numId w:val="21"/>
        </w:numPr>
        <w:spacing w:after="0" w:line="240" w:lineRule="auto"/>
        <w:jc w:val="both"/>
        <w:rPr>
          <w:rFonts w:ascii="Arial" w:hAnsi="Arial" w:cs="Arial"/>
        </w:rPr>
      </w:pPr>
      <w:r w:rsidRPr="00750FBD">
        <w:rPr>
          <w:rFonts w:ascii="Arial" w:hAnsi="Arial" w:cs="Arial"/>
        </w:rPr>
        <w:t>Congés pour accident de trajet</w:t>
      </w:r>
    </w:p>
    <w:p w14:paraId="5ACD9AA9" w14:textId="77777777" w:rsidR="00FF78E4" w:rsidRPr="00750FBD" w:rsidRDefault="00FF78E4" w:rsidP="00FF78E4">
      <w:pPr>
        <w:numPr>
          <w:ilvl w:val="0"/>
          <w:numId w:val="21"/>
        </w:numPr>
        <w:spacing w:after="0" w:line="240" w:lineRule="auto"/>
        <w:jc w:val="both"/>
        <w:rPr>
          <w:rFonts w:ascii="Arial" w:hAnsi="Arial" w:cs="Arial"/>
        </w:rPr>
      </w:pPr>
      <w:r w:rsidRPr="00750FBD">
        <w:rPr>
          <w:rFonts w:ascii="Arial" w:hAnsi="Arial" w:cs="Arial"/>
        </w:rPr>
        <w:t>Congés sans solde</w:t>
      </w:r>
    </w:p>
    <w:p w14:paraId="1CB31CC3" w14:textId="77777777" w:rsidR="00FF78E4" w:rsidRPr="00750FBD" w:rsidRDefault="00FF78E4" w:rsidP="00FF78E4">
      <w:pPr>
        <w:numPr>
          <w:ilvl w:val="0"/>
          <w:numId w:val="21"/>
        </w:numPr>
        <w:spacing w:after="0" w:line="240" w:lineRule="auto"/>
        <w:jc w:val="both"/>
        <w:rPr>
          <w:rFonts w:ascii="Arial" w:hAnsi="Arial" w:cs="Arial"/>
        </w:rPr>
      </w:pPr>
      <w:r w:rsidRPr="00750FBD">
        <w:rPr>
          <w:rFonts w:ascii="Arial" w:hAnsi="Arial" w:cs="Arial"/>
        </w:rPr>
        <w:t>Congé sabbatique</w:t>
      </w:r>
    </w:p>
    <w:p w14:paraId="1E6336BD" w14:textId="77777777" w:rsidR="00FF78E4" w:rsidRPr="00750FBD" w:rsidRDefault="00FF78E4" w:rsidP="00FF78E4">
      <w:pPr>
        <w:numPr>
          <w:ilvl w:val="0"/>
          <w:numId w:val="21"/>
        </w:numPr>
        <w:spacing w:after="0" w:line="240" w:lineRule="auto"/>
        <w:jc w:val="both"/>
        <w:rPr>
          <w:rFonts w:ascii="Arial" w:hAnsi="Arial" w:cs="Arial"/>
        </w:rPr>
      </w:pPr>
      <w:r w:rsidRPr="00750FBD">
        <w:rPr>
          <w:rFonts w:ascii="Arial" w:hAnsi="Arial" w:cs="Arial"/>
        </w:rPr>
        <w:t>Congé parental</w:t>
      </w:r>
    </w:p>
    <w:p w14:paraId="5F37B897" w14:textId="0BC37304" w:rsidR="00FF78E4" w:rsidRPr="00750FBD" w:rsidRDefault="00FF78E4" w:rsidP="00FF78E4">
      <w:pPr>
        <w:numPr>
          <w:ilvl w:val="0"/>
          <w:numId w:val="21"/>
        </w:numPr>
        <w:spacing w:after="0" w:line="240" w:lineRule="auto"/>
        <w:jc w:val="both"/>
        <w:rPr>
          <w:rFonts w:ascii="Arial" w:hAnsi="Arial" w:cs="Arial"/>
        </w:rPr>
      </w:pPr>
      <w:r w:rsidRPr="3E31B9B1">
        <w:rPr>
          <w:rFonts w:ascii="Arial" w:hAnsi="Arial" w:cs="Arial"/>
        </w:rPr>
        <w:t>Congé de maternité (grossesse pathologique), de paternité</w:t>
      </w:r>
      <w:r w:rsidR="00E204B8" w:rsidRPr="3E31B9B1">
        <w:rPr>
          <w:rFonts w:ascii="Arial" w:hAnsi="Arial" w:cs="Arial"/>
        </w:rPr>
        <w:t xml:space="preserve">, </w:t>
      </w:r>
      <w:r w:rsidRPr="3E31B9B1">
        <w:rPr>
          <w:rFonts w:ascii="Arial" w:hAnsi="Arial" w:cs="Arial"/>
        </w:rPr>
        <w:t>d’adoption</w:t>
      </w:r>
      <w:r w:rsidR="00E204B8" w:rsidRPr="3E31B9B1">
        <w:rPr>
          <w:rFonts w:ascii="Arial" w:hAnsi="Arial" w:cs="Arial"/>
        </w:rPr>
        <w:t>, d’accompagnement de personne en fin de vie.</w:t>
      </w:r>
    </w:p>
    <w:p w14:paraId="6AE62F81" w14:textId="27124E66" w:rsidR="00FF78E4" w:rsidRDefault="00FF78E4" w:rsidP="00FF78E4">
      <w:pPr>
        <w:spacing w:line="240" w:lineRule="auto"/>
        <w:jc w:val="both"/>
        <w:rPr>
          <w:rFonts w:ascii="Arial" w:hAnsi="Arial" w:cs="Arial"/>
          <w:i/>
          <w:iCs/>
          <w:color w:val="000000" w:themeColor="text1"/>
        </w:rPr>
      </w:pPr>
      <w:r w:rsidRPr="00750FBD">
        <w:rPr>
          <w:rFonts w:ascii="Arial" w:hAnsi="Arial" w:cs="Arial"/>
          <w:i/>
          <w:iCs/>
          <w:color w:val="000000" w:themeColor="text1"/>
        </w:rPr>
        <w:t>*Liste non exhaustive</w:t>
      </w:r>
    </w:p>
    <w:p w14:paraId="04566EEF" w14:textId="4012E97C" w:rsidR="00C13997" w:rsidRPr="00A70D98" w:rsidRDefault="1794E177" w:rsidP="763CC940">
      <w:pPr>
        <w:spacing w:line="240" w:lineRule="auto"/>
        <w:jc w:val="both"/>
        <w:rPr>
          <w:rFonts w:ascii="Arial" w:hAnsi="Arial" w:cs="Arial"/>
          <w:color w:val="0070C0"/>
        </w:rPr>
      </w:pPr>
      <w:r w:rsidRPr="763CC940">
        <w:rPr>
          <w:rFonts w:ascii="Arial" w:hAnsi="Arial" w:cs="Arial"/>
          <w:color w:val="000000" w:themeColor="text1"/>
        </w:rPr>
        <w:t>Les autorisations d’absence pour garde d’enfant</w:t>
      </w:r>
      <w:r w:rsidR="003E558E">
        <w:rPr>
          <w:rFonts w:ascii="Arial" w:hAnsi="Arial" w:cs="Arial"/>
          <w:color w:val="000000" w:themeColor="text1"/>
        </w:rPr>
        <w:t xml:space="preserve"> </w:t>
      </w:r>
      <w:r w:rsidR="003E558E">
        <w:rPr>
          <w:rFonts w:ascii="Arial" w:hAnsi="Arial" w:cs="Arial"/>
        </w:rPr>
        <w:t>malade</w:t>
      </w:r>
      <w:r w:rsidRPr="763CC940">
        <w:rPr>
          <w:rFonts w:ascii="Arial" w:hAnsi="Arial" w:cs="Arial"/>
          <w:color w:val="000000" w:themeColor="text1"/>
        </w:rPr>
        <w:t xml:space="preserve"> ont également pour conséquence de réduire le nombre de jours ARTT.</w:t>
      </w:r>
      <w:r w:rsidR="4C88F9B3" w:rsidRPr="763CC940">
        <w:rPr>
          <w:rFonts w:ascii="Arial" w:hAnsi="Arial" w:cs="Arial"/>
          <w:color w:val="000000" w:themeColor="text1"/>
        </w:rPr>
        <w:t xml:space="preserve"> </w:t>
      </w:r>
    </w:p>
    <w:p w14:paraId="6C66BB5F" w14:textId="77777777" w:rsidR="00E204B8" w:rsidRPr="00E204B8" w:rsidRDefault="00E204B8" w:rsidP="00E204B8">
      <w:pPr>
        <w:jc w:val="both"/>
        <w:rPr>
          <w:rFonts w:ascii="Arial" w:hAnsi="Arial" w:cs="Arial"/>
        </w:rPr>
      </w:pPr>
      <w:bookmarkStart w:id="28" w:name="_Toc137458401"/>
      <w:bookmarkStart w:id="29" w:name="_Toc137459858"/>
      <w:bookmarkStart w:id="30" w:name="_Toc144777821"/>
      <w:bookmarkStart w:id="31" w:name="_Toc144778090"/>
      <w:bookmarkStart w:id="32" w:name="_Toc144778790"/>
      <w:bookmarkStart w:id="33" w:name="_Toc144780209"/>
      <w:bookmarkStart w:id="34" w:name="_Toc144780545"/>
      <w:bookmarkStart w:id="35" w:name="_Toc144781797"/>
      <w:bookmarkStart w:id="36" w:name="_Toc144782129"/>
      <w:bookmarkStart w:id="37" w:name="_Toc148260486"/>
      <w:bookmarkEnd w:id="26"/>
      <w:r w:rsidRPr="00E204B8">
        <w:rPr>
          <w:rFonts w:ascii="Arial" w:hAnsi="Arial" w:cs="Arial"/>
        </w:rPr>
        <w:t>Les jours ARTT ne sont pas déduits à l’issue du congé pour raison de santé mais à la fin de l’année civile.</w:t>
      </w:r>
    </w:p>
    <w:p w14:paraId="76E0F1EB" w14:textId="77777777" w:rsidR="00E204B8" w:rsidRPr="00E204B8" w:rsidRDefault="00E204B8" w:rsidP="00E204B8">
      <w:pPr>
        <w:jc w:val="both"/>
        <w:rPr>
          <w:rFonts w:ascii="Arial" w:hAnsi="Arial" w:cs="Arial"/>
        </w:rPr>
      </w:pPr>
      <w:r w:rsidRPr="3E31B9B1">
        <w:rPr>
          <w:rFonts w:ascii="Arial" w:hAnsi="Arial" w:cs="Arial"/>
        </w:rPr>
        <w:t>La méthode de calcul est la suivante :</w:t>
      </w:r>
    </w:p>
    <w:p w14:paraId="57A957C5" w14:textId="77777777" w:rsidR="00E204B8" w:rsidRPr="00E204B8" w:rsidRDefault="00E204B8" w:rsidP="00E204B8">
      <w:pPr>
        <w:jc w:val="both"/>
        <w:rPr>
          <w:rFonts w:ascii="Arial" w:hAnsi="Arial" w:cs="Arial"/>
        </w:rPr>
      </w:pPr>
      <w:r w:rsidRPr="00E204B8">
        <w:rPr>
          <w:rFonts w:ascii="Arial" w:hAnsi="Arial" w:cs="Arial"/>
        </w:rPr>
        <w:t>N1 = nombre de jours ouvrables en régime hebdomadaire (N=228)</w:t>
      </w:r>
    </w:p>
    <w:p w14:paraId="16991502" w14:textId="77777777" w:rsidR="00E204B8" w:rsidRPr="00E204B8" w:rsidRDefault="00E204B8" w:rsidP="00E204B8">
      <w:pPr>
        <w:jc w:val="both"/>
        <w:rPr>
          <w:rFonts w:ascii="Arial" w:hAnsi="Arial" w:cs="Arial"/>
        </w:rPr>
      </w:pPr>
      <w:r w:rsidRPr="3E31B9B1">
        <w:rPr>
          <w:rFonts w:ascii="Arial" w:hAnsi="Arial" w:cs="Arial"/>
        </w:rPr>
        <w:t>N2 = nombre maximum de journées ARTT générées annuellement en régime hebdomadaire</w:t>
      </w:r>
    </w:p>
    <w:p w14:paraId="4C0CC7B7" w14:textId="77777777" w:rsidR="00E204B8" w:rsidRPr="00E204B8" w:rsidRDefault="00E204B8" w:rsidP="00E204B8">
      <w:pPr>
        <w:jc w:val="both"/>
        <w:rPr>
          <w:rFonts w:ascii="Arial" w:hAnsi="Arial" w:cs="Arial"/>
        </w:rPr>
      </w:pPr>
      <w:r w:rsidRPr="00E204B8">
        <w:rPr>
          <w:rFonts w:ascii="Arial" w:hAnsi="Arial" w:cs="Arial"/>
        </w:rPr>
        <w:t xml:space="preserve">Quotient de réduction Q = N1/N2 : dès lors qu’un agent atteint en une seule fois ou cumulativement un nombre de jours d’absence égal à Q, il convient d’amputer son crédit annuel d’une journée. </w:t>
      </w:r>
    </w:p>
    <w:p w14:paraId="12033D9A" w14:textId="77777777" w:rsidR="00E204B8" w:rsidRPr="00BF61E7" w:rsidRDefault="00E204B8" w:rsidP="00E204B8">
      <w:pPr>
        <w:jc w:val="both"/>
        <w:rPr>
          <w:rFonts w:ascii="Arial" w:hAnsi="Arial" w:cs="Arial"/>
          <w:b/>
          <w:bCs/>
          <w:i/>
          <w:iCs/>
          <w:color w:val="FF0000"/>
        </w:rPr>
      </w:pPr>
      <w:r w:rsidRPr="00BF61E7">
        <w:rPr>
          <w:rFonts w:ascii="Arial" w:hAnsi="Arial" w:cs="Arial"/>
          <w:b/>
          <w:bCs/>
          <w:i/>
          <w:iCs/>
          <w:color w:val="FF0000"/>
        </w:rPr>
        <w:t xml:space="preserve">Exemple : </w:t>
      </w:r>
    </w:p>
    <w:p w14:paraId="215EEF13" w14:textId="77777777" w:rsidR="00E204B8" w:rsidRPr="00BF61E7" w:rsidRDefault="00E204B8" w:rsidP="00E204B8">
      <w:pPr>
        <w:jc w:val="both"/>
        <w:rPr>
          <w:rFonts w:ascii="Arial" w:hAnsi="Arial" w:cs="Arial"/>
          <w:b/>
          <w:bCs/>
          <w:i/>
          <w:iCs/>
          <w:color w:val="FF0000"/>
        </w:rPr>
      </w:pPr>
      <w:r w:rsidRPr="00BF61E7">
        <w:rPr>
          <w:rFonts w:ascii="Arial" w:hAnsi="Arial" w:cs="Arial"/>
          <w:b/>
          <w:bCs/>
          <w:i/>
          <w:iCs/>
          <w:color w:val="FF0000"/>
        </w:rPr>
        <w:t>pour un agent à 37 heures et disposant de 12 RTT, le quotient de réduction est égal à 228/12 = 19</w:t>
      </w:r>
    </w:p>
    <w:p w14:paraId="5206733C" w14:textId="77777777" w:rsidR="00E204B8" w:rsidRPr="00BF61E7" w:rsidRDefault="00E204B8" w:rsidP="00E204B8">
      <w:pPr>
        <w:jc w:val="both"/>
        <w:rPr>
          <w:rFonts w:ascii="Arial" w:hAnsi="Arial" w:cs="Arial"/>
          <w:b/>
          <w:bCs/>
          <w:i/>
          <w:iCs/>
          <w:color w:val="FF0000"/>
        </w:rPr>
      </w:pPr>
      <w:r w:rsidRPr="00BF61E7">
        <w:rPr>
          <w:rFonts w:ascii="Arial" w:hAnsi="Arial" w:cs="Arial"/>
          <w:b/>
          <w:bCs/>
          <w:i/>
          <w:iCs/>
          <w:color w:val="FF0000"/>
        </w:rPr>
        <w:t>=&gt; Dès que l’absence du service atteint 19 jours, une journée ARTT est déduite du capital de 12 jours ARTT.</w:t>
      </w:r>
    </w:p>
    <w:p w14:paraId="350A6515" w14:textId="77777777" w:rsidR="0041245F" w:rsidRPr="00750FBD" w:rsidRDefault="0041245F" w:rsidP="0041245F">
      <w:pPr>
        <w:tabs>
          <w:tab w:val="left" w:pos="1560"/>
        </w:tabs>
        <w:spacing w:after="0"/>
        <w:jc w:val="both"/>
        <w:rPr>
          <w:rFonts w:ascii="Arial" w:hAnsi="Arial" w:cs="Arial"/>
        </w:rPr>
      </w:pPr>
    </w:p>
    <w:p w14:paraId="4159839E" w14:textId="22C0AAF1" w:rsidR="0053159D" w:rsidRPr="00750FBD" w:rsidRDefault="000C4984" w:rsidP="00543F52">
      <w:pPr>
        <w:pStyle w:val="Titre30"/>
        <w:tabs>
          <w:tab w:val="left" w:pos="1560"/>
        </w:tabs>
        <w:rPr>
          <w:rFonts w:cs="Arial"/>
          <w:caps/>
          <w:sz w:val="22"/>
          <w:szCs w:val="22"/>
        </w:rPr>
      </w:pPr>
      <w:bookmarkStart w:id="38" w:name="_Toc93397863"/>
      <w:r w:rsidRPr="00750FBD">
        <w:rPr>
          <w:rFonts w:cs="Arial"/>
          <w:sz w:val="22"/>
          <w:szCs w:val="22"/>
        </w:rPr>
        <w:t xml:space="preserve">Article </w:t>
      </w:r>
      <w:r w:rsidR="00C716C2" w:rsidRPr="00750FBD">
        <w:rPr>
          <w:rFonts w:cs="Arial"/>
          <w:caps/>
          <w:sz w:val="22"/>
          <w:szCs w:val="22"/>
        </w:rPr>
        <w:t>1</w:t>
      </w:r>
      <w:r w:rsidR="000368EF" w:rsidRPr="00750FBD">
        <w:rPr>
          <w:rFonts w:cs="Arial"/>
          <w:caps/>
          <w:sz w:val="22"/>
          <w:szCs w:val="22"/>
        </w:rPr>
        <w:t xml:space="preserve">0 </w:t>
      </w:r>
      <w:r w:rsidR="00B43786" w:rsidRPr="00750FBD">
        <w:rPr>
          <w:rFonts w:cs="Arial"/>
          <w:caps/>
          <w:sz w:val="22"/>
          <w:szCs w:val="22"/>
        </w:rPr>
        <w:t xml:space="preserve">: </w:t>
      </w:r>
      <w:r w:rsidRPr="00750FBD">
        <w:rPr>
          <w:rFonts w:cs="Arial"/>
          <w:sz w:val="22"/>
          <w:szCs w:val="22"/>
        </w:rPr>
        <w:t>Compte</w:t>
      </w:r>
      <w:r w:rsidR="0053159D" w:rsidRPr="00750FBD">
        <w:rPr>
          <w:rFonts w:cs="Arial"/>
          <w:caps/>
          <w:sz w:val="22"/>
          <w:szCs w:val="22"/>
        </w:rPr>
        <w:t>-</w:t>
      </w:r>
      <w:r w:rsidR="00AB5FB2" w:rsidRPr="00750FBD">
        <w:rPr>
          <w:rFonts w:cs="Arial"/>
          <w:sz w:val="22"/>
          <w:szCs w:val="22"/>
        </w:rPr>
        <w:t>Épargne</w:t>
      </w:r>
      <w:r w:rsidRPr="00750FBD">
        <w:rPr>
          <w:rFonts w:cs="Arial"/>
          <w:sz w:val="22"/>
          <w:szCs w:val="22"/>
        </w:rPr>
        <w:t xml:space="preserve"> Temps</w:t>
      </w:r>
      <w:bookmarkEnd w:id="28"/>
      <w:bookmarkEnd w:id="29"/>
      <w:bookmarkEnd w:id="30"/>
      <w:bookmarkEnd w:id="31"/>
      <w:bookmarkEnd w:id="32"/>
      <w:bookmarkEnd w:id="33"/>
      <w:bookmarkEnd w:id="34"/>
      <w:bookmarkEnd w:id="35"/>
      <w:bookmarkEnd w:id="36"/>
      <w:bookmarkEnd w:id="37"/>
      <w:bookmarkEnd w:id="38"/>
      <w:r w:rsidRPr="00750FBD">
        <w:rPr>
          <w:rFonts w:cs="Arial"/>
          <w:sz w:val="22"/>
          <w:szCs w:val="22"/>
        </w:rPr>
        <w:t xml:space="preserve"> </w:t>
      </w:r>
    </w:p>
    <w:p w14:paraId="4159839F" w14:textId="745B88BA" w:rsidR="00A71EE5" w:rsidRDefault="00A71EE5" w:rsidP="0041245F">
      <w:pPr>
        <w:spacing w:before="120" w:line="240" w:lineRule="auto"/>
        <w:jc w:val="both"/>
        <w:rPr>
          <w:rFonts w:ascii="Arial" w:eastAsia="Times New Roman" w:hAnsi="Arial" w:cs="Arial"/>
          <w:bCs/>
          <w:lang w:eastAsia="fr-FR"/>
        </w:rPr>
      </w:pPr>
      <w:r w:rsidRPr="00750FBD">
        <w:rPr>
          <w:rFonts w:ascii="Arial" w:eastAsia="Times New Roman" w:hAnsi="Arial" w:cs="Arial"/>
          <w:bCs/>
          <w:lang w:eastAsia="fr-FR"/>
        </w:rPr>
        <w:t xml:space="preserve">Le compte épargne temps (CET) </w:t>
      </w:r>
      <w:r w:rsidR="00E204B8">
        <w:rPr>
          <w:rFonts w:ascii="Arial" w:eastAsia="Times New Roman" w:hAnsi="Arial" w:cs="Arial"/>
          <w:bCs/>
          <w:lang w:eastAsia="fr-FR"/>
        </w:rPr>
        <w:t>est régi par le décret n° 2004-878 du 26 août 2004 modifié.</w:t>
      </w:r>
    </w:p>
    <w:p w14:paraId="769940CD" w14:textId="54679C25" w:rsidR="00E204B8" w:rsidRDefault="00E204B8" w:rsidP="0041245F">
      <w:pPr>
        <w:spacing w:before="120" w:line="240" w:lineRule="auto"/>
        <w:jc w:val="both"/>
        <w:rPr>
          <w:rFonts w:ascii="Arial" w:eastAsia="Times New Roman" w:hAnsi="Arial" w:cs="Arial"/>
          <w:bCs/>
          <w:lang w:eastAsia="fr-FR"/>
        </w:rPr>
      </w:pPr>
      <w:r>
        <w:rPr>
          <w:rFonts w:ascii="Arial" w:eastAsia="Times New Roman" w:hAnsi="Arial" w:cs="Arial"/>
          <w:bCs/>
          <w:lang w:eastAsia="fr-FR"/>
        </w:rPr>
        <w:t xml:space="preserve">Il est ouvert à la demande </w:t>
      </w:r>
      <w:r w:rsidR="00AF24E9">
        <w:rPr>
          <w:rFonts w:ascii="Arial" w:eastAsia="Times New Roman" w:hAnsi="Arial" w:cs="Arial"/>
          <w:bCs/>
          <w:lang w:eastAsia="fr-FR"/>
        </w:rPr>
        <w:t xml:space="preserve">écrite </w:t>
      </w:r>
      <w:r>
        <w:rPr>
          <w:rFonts w:ascii="Arial" w:eastAsia="Times New Roman" w:hAnsi="Arial" w:cs="Arial"/>
          <w:bCs/>
          <w:lang w:eastAsia="fr-FR"/>
        </w:rPr>
        <w:t>de l’agent et permet de cumuler des droits à congés rémunérés, à repos compensateurs ou à ARTT.</w:t>
      </w:r>
    </w:p>
    <w:p w14:paraId="04446F17" w14:textId="25DE12C8" w:rsidR="00E204B8" w:rsidRDefault="00E204B8" w:rsidP="0041245F">
      <w:pPr>
        <w:spacing w:before="120" w:line="240" w:lineRule="auto"/>
        <w:jc w:val="both"/>
        <w:rPr>
          <w:rFonts w:ascii="Arial" w:eastAsia="Times New Roman" w:hAnsi="Arial" w:cs="Arial"/>
          <w:bCs/>
          <w:lang w:eastAsia="fr-FR"/>
        </w:rPr>
      </w:pPr>
      <w:r>
        <w:rPr>
          <w:rFonts w:ascii="Arial" w:eastAsia="Times New Roman" w:hAnsi="Arial" w:cs="Arial"/>
          <w:bCs/>
          <w:lang w:eastAsia="fr-FR"/>
        </w:rPr>
        <w:t>Peuvent en bénéficier, les agents titulaires ou contractuels qui exercent leurs fonctions de manière continue depuis au moins un an.</w:t>
      </w:r>
    </w:p>
    <w:p w14:paraId="7152160F" w14:textId="02048829" w:rsidR="00AF24E9" w:rsidRPr="00AF24E9" w:rsidRDefault="00AF24E9" w:rsidP="0041245F">
      <w:pPr>
        <w:spacing w:before="120" w:line="240" w:lineRule="auto"/>
        <w:jc w:val="both"/>
        <w:rPr>
          <w:rFonts w:ascii="Arial" w:eastAsia="Times New Roman" w:hAnsi="Arial" w:cs="Arial"/>
          <w:b/>
          <w:lang w:eastAsia="fr-FR"/>
        </w:rPr>
      </w:pPr>
      <w:r w:rsidRPr="00AF24E9">
        <w:rPr>
          <w:rFonts w:ascii="Arial" w:eastAsia="Times New Roman" w:hAnsi="Arial" w:cs="Arial"/>
          <w:b/>
          <w:lang w:eastAsia="fr-FR"/>
        </w:rPr>
        <w:lastRenderedPageBreak/>
        <w:t>Les modalités de mise en œuvre :</w:t>
      </w:r>
    </w:p>
    <w:p w14:paraId="02E84FF6" w14:textId="39F6057C" w:rsidR="00AF24E9" w:rsidRDefault="00AF24E9" w:rsidP="3E31B9B1">
      <w:pPr>
        <w:spacing w:before="120" w:line="240" w:lineRule="auto"/>
        <w:jc w:val="both"/>
        <w:rPr>
          <w:rFonts w:ascii="Arial" w:eastAsia="Times New Roman" w:hAnsi="Arial" w:cs="Arial"/>
          <w:lang w:eastAsia="fr-FR"/>
        </w:rPr>
      </w:pPr>
      <w:r w:rsidRPr="3E31B9B1">
        <w:rPr>
          <w:rFonts w:ascii="Arial" w:eastAsia="Times New Roman" w:hAnsi="Arial" w:cs="Arial"/>
          <w:lang w:eastAsia="fr-FR"/>
        </w:rPr>
        <w:t>Les modalités d’ouverture, de fonctionnement, de gestion et de fermeture du compte épargne temps ainsi que les modalités d’utilisation sont déterminées par l’assemblée délibérante, après avis du comité technique</w:t>
      </w:r>
      <w:r w:rsidR="28EF9EAE" w:rsidRPr="3E31B9B1">
        <w:rPr>
          <w:rFonts w:ascii="Arial" w:eastAsia="Times New Roman" w:hAnsi="Arial" w:cs="Arial"/>
          <w:lang w:eastAsia="fr-FR"/>
        </w:rPr>
        <w:t>/comité social territorial.</w:t>
      </w:r>
    </w:p>
    <w:p w14:paraId="09E9947E" w14:textId="3C053A8D" w:rsidR="00AF24E9" w:rsidRPr="003E558E" w:rsidRDefault="00AF24E9" w:rsidP="00AF24E9">
      <w:pPr>
        <w:spacing w:before="120" w:line="240" w:lineRule="auto"/>
        <w:jc w:val="both"/>
        <w:rPr>
          <w:rFonts w:ascii="Arial" w:eastAsia="Times New Roman" w:hAnsi="Arial" w:cs="Arial"/>
          <w:bCs/>
          <w:lang w:eastAsia="fr-FR"/>
        </w:rPr>
      </w:pPr>
      <w:r w:rsidRPr="003E558E">
        <w:rPr>
          <w:rFonts w:ascii="Arial" w:eastAsia="Times New Roman" w:hAnsi="Arial" w:cs="Arial"/>
          <w:bCs/>
          <w:lang w:eastAsia="fr-FR"/>
        </w:rPr>
        <w:t xml:space="preserve">Dans la collectivité, les modalités de mise en œuvre sont fixées </w:t>
      </w:r>
      <w:r w:rsidR="00A14A16" w:rsidRPr="003E558E">
        <w:rPr>
          <w:rFonts w:ascii="Arial" w:eastAsia="Times New Roman" w:hAnsi="Arial" w:cs="Arial"/>
          <w:bCs/>
          <w:lang w:eastAsia="fr-FR"/>
        </w:rPr>
        <w:t xml:space="preserve">par la délibération n° ……. </w:t>
      </w:r>
      <w:r w:rsidR="003E558E">
        <w:rPr>
          <w:rFonts w:ascii="Arial" w:eastAsia="Times New Roman" w:hAnsi="Arial" w:cs="Arial"/>
          <w:bCs/>
          <w:lang w:eastAsia="fr-FR"/>
        </w:rPr>
        <w:t>d</w:t>
      </w:r>
      <w:r w:rsidR="00A14A16" w:rsidRPr="003E558E">
        <w:rPr>
          <w:rFonts w:ascii="Arial" w:eastAsia="Times New Roman" w:hAnsi="Arial" w:cs="Arial"/>
          <w:bCs/>
          <w:lang w:eastAsia="fr-FR"/>
        </w:rPr>
        <w:t xml:space="preserve">u …… </w:t>
      </w:r>
      <w:r w:rsidRPr="003E558E">
        <w:rPr>
          <w:rFonts w:ascii="Arial" w:eastAsia="Times New Roman" w:hAnsi="Arial" w:cs="Arial"/>
          <w:bCs/>
          <w:lang w:eastAsia="fr-FR"/>
        </w:rPr>
        <w:t>de la manière suivante :</w:t>
      </w:r>
    </w:p>
    <w:p w14:paraId="15D0F121" w14:textId="7346A56B" w:rsidR="00E204B8" w:rsidRPr="00B25E52" w:rsidRDefault="00E204B8" w:rsidP="0041245F">
      <w:pPr>
        <w:spacing w:before="120" w:line="240" w:lineRule="auto"/>
        <w:jc w:val="both"/>
        <w:rPr>
          <w:rFonts w:ascii="Arial" w:eastAsia="Times New Roman" w:hAnsi="Arial" w:cs="Arial"/>
          <w:b/>
          <w:i/>
          <w:iCs/>
          <w:color w:val="FF0000"/>
          <w:lang w:eastAsia="fr-FR"/>
        </w:rPr>
      </w:pPr>
      <w:r w:rsidRPr="00B25E52">
        <w:rPr>
          <w:rFonts w:ascii="Arial" w:eastAsia="Times New Roman" w:hAnsi="Arial" w:cs="Arial"/>
          <w:b/>
          <w:i/>
          <w:iCs/>
          <w:color w:val="FF0000"/>
          <w:lang w:eastAsia="fr-FR"/>
        </w:rPr>
        <w:t>Indiquer les modalités du CET retenues par la collectivité ou les mettre en annexe.</w:t>
      </w:r>
    </w:p>
    <w:p w14:paraId="7844E9BC" w14:textId="203913A6" w:rsidR="00AF24E9" w:rsidRDefault="00AF24E9" w:rsidP="0041245F">
      <w:pPr>
        <w:spacing w:before="120" w:line="240" w:lineRule="auto"/>
        <w:jc w:val="both"/>
        <w:rPr>
          <w:rFonts w:ascii="Arial" w:eastAsia="Times New Roman" w:hAnsi="Arial" w:cs="Arial"/>
          <w:b/>
          <w:lang w:eastAsia="fr-FR"/>
        </w:rPr>
      </w:pPr>
      <w:r>
        <w:rPr>
          <w:rFonts w:ascii="Arial" w:eastAsia="Times New Roman" w:hAnsi="Arial" w:cs="Arial"/>
          <w:b/>
          <w:lang w:eastAsia="fr-FR"/>
        </w:rPr>
        <w:t>L’alimentation du compte épargne temps :</w:t>
      </w:r>
    </w:p>
    <w:p w14:paraId="48B37F80" w14:textId="3819F248" w:rsidR="00AF24E9" w:rsidRDefault="00AF24E9" w:rsidP="0041245F">
      <w:pPr>
        <w:spacing w:before="120" w:line="240" w:lineRule="auto"/>
        <w:jc w:val="both"/>
        <w:rPr>
          <w:rFonts w:ascii="Arial" w:eastAsia="Times New Roman" w:hAnsi="Arial" w:cs="Arial"/>
          <w:bCs/>
          <w:lang w:eastAsia="fr-FR"/>
        </w:rPr>
      </w:pPr>
      <w:r>
        <w:rPr>
          <w:rFonts w:ascii="Arial" w:eastAsia="Times New Roman" w:hAnsi="Arial" w:cs="Arial"/>
          <w:bCs/>
          <w:lang w:eastAsia="fr-FR"/>
        </w:rPr>
        <w:t>Le compte épargne temps peut être alimenté par :</w:t>
      </w:r>
    </w:p>
    <w:p w14:paraId="56709809" w14:textId="6F67CC05" w:rsidR="00AF24E9" w:rsidRDefault="00AF24E9" w:rsidP="00AF24E9">
      <w:pPr>
        <w:pStyle w:val="Paragraphedeliste"/>
        <w:numPr>
          <w:ilvl w:val="0"/>
          <w:numId w:val="25"/>
        </w:numPr>
        <w:spacing w:before="120" w:line="240" w:lineRule="auto"/>
        <w:jc w:val="both"/>
        <w:rPr>
          <w:rFonts w:ascii="Arial" w:eastAsia="Times New Roman" w:hAnsi="Arial" w:cs="Arial"/>
          <w:bCs/>
          <w:lang w:eastAsia="fr-FR"/>
        </w:rPr>
      </w:pPr>
      <w:r>
        <w:rPr>
          <w:rFonts w:ascii="Arial" w:eastAsia="Times New Roman" w:hAnsi="Arial" w:cs="Arial"/>
          <w:bCs/>
          <w:lang w:eastAsia="fr-FR"/>
        </w:rPr>
        <w:t>Les jours de congés annuels, y compris les jours de fractionnement, si l’agent a pris au moins 20 jours de congés dans l’année (pour un agent à temps complet)</w:t>
      </w:r>
      <w:r w:rsidR="003E558E">
        <w:rPr>
          <w:rFonts w:ascii="Arial" w:eastAsia="Times New Roman" w:hAnsi="Arial" w:cs="Arial"/>
          <w:bCs/>
          <w:lang w:eastAsia="fr-FR"/>
        </w:rPr>
        <w:t> ;</w:t>
      </w:r>
    </w:p>
    <w:p w14:paraId="1DB0856C" w14:textId="110046B0" w:rsidR="00C03636" w:rsidRDefault="00C03636" w:rsidP="00C03636">
      <w:pPr>
        <w:pStyle w:val="Paragraphedeliste"/>
        <w:numPr>
          <w:ilvl w:val="0"/>
          <w:numId w:val="25"/>
        </w:numPr>
        <w:spacing w:before="120" w:line="240" w:lineRule="auto"/>
        <w:jc w:val="both"/>
        <w:rPr>
          <w:rFonts w:ascii="Arial" w:eastAsia="Times New Roman" w:hAnsi="Arial" w:cs="Arial"/>
          <w:bCs/>
          <w:lang w:eastAsia="fr-FR"/>
        </w:rPr>
      </w:pPr>
      <w:r>
        <w:rPr>
          <w:rFonts w:ascii="Arial" w:eastAsia="Times New Roman" w:hAnsi="Arial" w:cs="Arial"/>
          <w:bCs/>
          <w:lang w:eastAsia="fr-FR"/>
        </w:rPr>
        <w:t>Les jours ARTT ;</w:t>
      </w:r>
    </w:p>
    <w:p w14:paraId="52A476FF" w14:textId="26C408C1" w:rsidR="00C03636" w:rsidRDefault="00C03636" w:rsidP="00C03636">
      <w:pPr>
        <w:pStyle w:val="Paragraphedeliste"/>
        <w:numPr>
          <w:ilvl w:val="0"/>
          <w:numId w:val="25"/>
        </w:numPr>
        <w:spacing w:before="120" w:line="240" w:lineRule="auto"/>
        <w:jc w:val="both"/>
        <w:rPr>
          <w:rFonts w:ascii="Arial" w:eastAsia="Times New Roman" w:hAnsi="Arial" w:cs="Arial"/>
          <w:bCs/>
          <w:lang w:eastAsia="fr-FR"/>
        </w:rPr>
      </w:pPr>
      <w:r>
        <w:rPr>
          <w:rFonts w:ascii="Arial" w:eastAsia="Times New Roman" w:hAnsi="Arial" w:cs="Arial"/>
          <w:bCs/>
          <w:lang w:eastAsia="fr-FR"/>
        </w:rPr>
        <w:t>Les jours de repos compensateurs si la délibération le prévoit.</w:t>
      </w:r>
    </w:p>
    <w:p w14:paraId="4990930E" w14:textId="6EF70032" w:rsidR="00C03636" w:rsidRDefault="00C03636" w:rsidP="00C03636">
      <w:pPr>
        <w:spacing w:before="120" w:line="240" w:lineRule="auto"/>
        <w:jc w:val="both"/>
        <w:rPr>
          <w:rFonts w:ascii="Arial" w:eastAsia="Times New Roman" w:hAnsi="Arial" w:cs="Arial"/>
          <w:bCs/>
          <w:lang w:eastAsia="fr-FR"/>
        </w:rPr>
      </w:pPr>
      <w:r>
        <w:rPr>
          <w:rFonts w:ascii="Arial" w:eastAsia="Times New Roman" w:hAnsi="Arial" w:cs="Arial"/>
          <w:bCs/>
          <w:lang w:eastAsia="fr-FR"/>
        </w:rPr>
        <w:t>Le compte épargne temps ne peut compter plus de 60 jours. Ainsi, les jours épargnés doivent être utilisés, soit sous forme de congés, soit le cas échéant, selon les options autorisées par l’assemblée délibérante, de façon que le CET ne compte jamais plus de 60 jours.</w:t>
      </w:r>
    </w:p>
    <w:p w14:paraId="14CF839D" w14:textId="513B641C" w:rsidR="00C03636" w:rsidRDefault="00C03636" w:rsidP="00C03636">
      <w:pPr>
        <w:spacing w:before="120" w:line="240" w:lineRule="auto"/>
        <w:jc w:val="both"/>
        <w:rPr>
          <w:rFonts w:ascii="Arial" w:eastAsia="Times New Roman" w:hAnsi="Arial" w:cs="Arial"/>
          <w:bCs/>
          <w:lang w:eastAsia="fr-FR"/>
        </w:rPr>
      </w:pPr>
      <w:r>
        <w:rPr>
          <w:rFonts w:ascii="Arial" w:eastAsia="Times New Roman" w:hAnsi="Arial" w:cs="Arial"/>
          <w:bCs/>
          <w:lang w:eastAsia="fr-FR"/>
        </w:rPr>
        <w:t>Les jours excédant 60 jours qui ne seraient pas utilisés sont définitivement perdus.</w:t>
      </w:r>
    </w:p>
    <w:p w14:paraId="6E7C646E" w14:textId="2D11E726" w:rsidR="00C03636" w:rsidRDefault="00C03636" w:rsidP="00C03636">
      <w:pPr>
        <w:spacing w:before="120" w:line="240" w:lineRule="auto"/>
        <w:jc w:val="both"/>
        <w:rPr>
          <w:rFonts w:ascii="Arial" w:eastAsia="Times New Roman" w:hAnsi="Arial" w:cs="Arial"/>
          <w:bCs/>
          <w:lang w:eastAsia="fr-FR"/>
        </w:rPr>
      </w:pPr>
      <w:r>
        <w:rPr>
          <w:rFonts w:ascii="Arial" w:eastAsia="Times New Roman" w:hAnsi="Arial" w:cs="Arial"/>
          <w:bCs/>
          <w:lang w:eastAsia="fr-FR"/>
        </w:rPr>
        <w:t>Au titre de l’année 2020, le plafond du CET a été relevé exceptionnellement à 70 jours. Les jours épargnés au-delà de 60 jours peuvent dont être maintenus sur le CET ou être utilisés les années suivantes dans les conditions de droit commun.</w:t>
      </w:r>
    </w:p>
    <w:p w14:paraId="22DD5F31" w14:textId="1100DF2D" w:rsidR="00C03636" w:rsidRDefault="00C03636" w:rsidP="00C03636">
      <w:pPr>
        <w:spacing w:before="120" w:line="240" w:lineRule="auto"/>
        <w:jc w:val="both"/>
        <w:rPr>
          <w:rFonts w:ascii="Arial" w:eastAsia="Times New Roman" w:hAnsi="Arial" w:cs="Arial"/>
          <w:bCs/>
          <w:lang w:eastAsia="fr-FR"/>
        </w:rPr>
      </w:pPr>
      <w:r>
        <w:rPr>
          <w:rFonts w:ascii="Arial" w:eastAsia="Times New Roman" w:hAnsi="Arial" w:cs="Arial"/>
          <w:bCs/>
          <w:lang w:eastAsia="fr-FR"/>
        </w:rPr>
        <w:t>Les agents doivent être informés chaque année par l’employeur territorial des droits épargnés et consommés.</w:t>
      </w:r>
    </w:p>
    <w:p w14:paraId="697E8EE5" w14:textId="1445EA5C" w:rsidR="00C03636" w:rsidRDefault="00C03636" w:rsidP="00C03636">
      <w:pPr>
        <w:spacing w:before="120" w:line="240" w:lineRule="auto"/>
        <w:jc w:val="both"/>
        <w:rPr>
          <w:rFonts w:ascii="Arial" w:eastAsia="Times New Roman" w:hAnsi="Arial" w:cs="Arial"/>
          <w:bCs/>
          <w:lang w:eastAsia="fr-FR"/>
        </w:rPr>
      </w:pPr>
      <w:r>
        <w:rPr>
          <w:rFonts w:ascii="Arial" w:eastAsia="Times New Roman" w:hAnsi="Arial" w:cs="Arial"/>
          <w:bCs/>
          <w:lang w:eastAsia="fr-FR"/>
        </w:rPr>
        <w:t>L’alimentation du CET relève de la seule décision de l’agent titulaire du compte.</w:t>
      </w:r>
    </w:p>
    <w:p w14:paraId="593C8DF5" w14:textId="45ABE909" w:rsidR="00C03636" w:rsidRDefault="00C03636" w:rsidP="00C03636">
      <w:pPr>
        <w:spacing w:before="120" w:line="240" w:lineRule="auto"/>
        <w:jc w:val="both"/>
        <w:rPr>
          <w:rFonts w:ascii="Arial" w:eastAsia="Times New Roman" w:hAnsi="Arial" w:cs="Arial"/>
          <w:lang w:eastAsia="fr-FR"/>
        </w:rPr>
      </w:pPr>
      <w:r w:rsidRPr="3E31B9B1">
        <w:rPr>
          <w:rFonts w:ascii="Arial" w:eastAsia="Times New Roman" w:hAnsi="Arial" w:cs="Arial"/>
          <w:lang w:eastAsia="fr-FR"/>
        </w:rPr>
        <w:t xml:space="preserve">Pour alimenter son CET, l’agent doit en faire la demande écrite sur laquelle il précisera la nature et le nombre de jours qu’il souhaite verser sur son compte. La demande peut être faite à tout moment, sauf si l’organe délibérant a fixé des modalités particulières concernant la date annuelle et la périodicité </w:t>
      </w:r>
      <w:r w:rsidR="007A4D21" w:rsidRPr="3E31B9B1">
        <w:rPr>
          <w:rFonts w:ascii="Arial" w:eastAsia="Times New Roman" w:hAnsi="Arial" w:cs="Arial"/>
          <w:lang w:eastAsia="fr-FR"/>
        </w:rPr>
        <w:t>des demandes d’alimentation du CET.</w:t>
      </w:r>
    </w:p>
    <w:p w14:paraId="6F17CB25" w14:textId="6B26DC7F" w:rsidR="00A14A16" w:rsidRPr="00CE282F" w:rsidRDefault="00A14A16" w:rsidP="00C03636">
      <w:pPr>
        <w:spacing w:before="120" w:line="240" w:lineRule="auto"/>
        <w:jc w:val="both"/>
        <w:rPr>
          <w:rFonts w:ascii="Arial" w:eastAsia="Times New Roman" w:hAnsi="Arial" w:cs="Arial"/>
          <w:bCs/>
          <w:lang w:eastAsia="fr-FR"/>
        </w:rPr>
      </w:pPr>
      <w:r w:rsidRPr="00CE282F">
        <w:rPr>
          <w:rFonts w:ascii="Arial" w:eastAsia="Times New Roman" w:hAnsi="Arial" w:cs="Arial"/>
          <w:lang w:eastAsia="fr-FR"/>
        </w:rPr>
        <w:t>En cas de refus d’une demande de congés au titre du CET, l’agent peut saisir pour avis la commission administrative paritaire.</w:t>
      </w:r>
    </w:p>
    <w:p w14:paraId="2808577B" w14:textId="69BE3500" w:rsidR="007A4D21" w:rsidRDefault="007A4D21" w:rsidP="00C03636">
      <w:pPr>
        <w:spacing w:before="120" w:line="240" w:lineRule="auto"/>
        <w:jc w:val="both"/>
        <w:rPr>
          <w:rFonts w:ascii="Arial" w:eastAsia="Times New Roman" w:hAnsi="Arial" w:cs="Arial"/>
          <w:bCs/>
          <w:lang w:eastAsia="fr-FR"/>
        </w:rPr>
      </w:pPr>
      <w:r w:rsidRPr="00B25E52">
        <w:rPr>
          <w:rFonts w:ascii="Arial" w:eastAsia="Times New Roman" w:hAnsi="Arial" w:cs="Arial"/>
          <w:b/>
          <w:bCs/>
          <w:i/>
          <w:iCs/>
          <w:color w:val="FF0000"/>
          <w:lang w:eastAsia="fr-FR"/>
        </w:rPr>
        <w:t>A préciser le cas échéant</w:t>
      </w:r>
      <w:r w:rsidRPr="00CE282F">
        <w:rPr>
          <w:rFonts w:ascii="Arial" w:eastAsia="Times New Roman" w:hAnsi="Arial" w:cs="Arial"/>
          <w:color w:val="FF0000"/>
          <w:lang w:eastAsia="fr-FR"/>
        </w:rPr>
        <w:t xml:space="preserve"> : </w:t>
      </w:r>
      <w:r w:rsidRPr="00CE282F">
        <w:rPr>
          <w:rFonts w:ascii="Arial" w:eastAsia="Times New Roman" w:hAnsi="Arial" w:cs="Arial"/>
          <w:lang w:eastAsia="fr-FR"/>
        </w:rPr>
        <w:t xml:space="preserve">dans la collectivité, la demande se fait dans les conditions suivantes : </w:t>
      </w:r>
      <w:r w:rsidRPr="3E31B9B1">
        <w:rPr>
          <w:rFonts w:ascii="Arial" w:eastAsia="Times New Roman" w:hAnsi="Arial" w:cs="Arial"/>
          <w:lang w:eastAsia="fr-FR"/>
        </w:rPr>
        <w:t>…………………………………………………………………………………………………………………</w:t>
      </w:r>
    </w:p>
    <w:p w14:paraId="71C9435F" w14:textId="107B7E0C" w:rsidR="007A4D21" w:rsidRDefault="007A4D21" w:rsidP="00C03636">
      <w:pPr>
        <w:spacing w:before="120" w:line="240" w:lineRule="auto"/>
        <w:jc w:val="both"/>
        <w:rPr>
          <w:rFonts w:ascii="Arial" w:eastAsia="Times New Roman" w:hAnsi="Arial" w:cs="Arial"/>
          <w:b/>
          <w:lang w:eastAsia="fr-FR"/>
        </w:rPr>
      </w:pPr>
      <w:r w:rsidRPr="007A4D21">
        <w:rPr>
          <w:rFonts w:ascii="Arial" w:eastAsia="Times New Roman" w:hAnsi="Arial" w:cs="Arial"/>
          <w:b/>
          <w:lang w:eastAsia="fr-FR"/>
        </w:rPr>
        <w:t>Les modalités d’utilisation :</w:t>
      </w:r>
    </w:p>
    <w:p w14:paraId="6C9F4250" w14:textId="3E023308" w:rsidR="007A4D21" w:rsidRDefault="007A4D21" w:rsidP="00C03636">
      <w:pPr>
        <w:spacing w:before="120" w:line="240" w:lineRule="auto"/>
        <w:jc w:val="both"/>
        <w:rPr>
          <w:rFonts w:ascii="Arial" w:eastAsia="Times New Roman" w:hAnsi="Arial" w:cs="Arial"/>
          <w:bCs/>
          <w:lang w:eastAsia="fr-FR"/>
        </w:rPr>
      </w:pPr>
      <w:r>
        <w:rPr>
          <w:rFonts w:ascii="Arial" w:eastAsia="Times New Roman" w:hAnsi="Arial" w:cs="Arial"/>
          <w:bCs/>
          <w:lang w:eastAsia="fr-FR"/>
        </w:rPr>
        <w:t>En l’absence de délibération autorisant les options, les jours épargnés sont nécessairement pris sous la forme de congés.</w:t>
      </w:r>
    </w:p>
    <w:p w14:paraId="756C7CAA" w14:textId="74CAB613" w:rsidR="007A4D21" w:rsidRDefault="007A4D21" w:rsidP="00C03636">
      <w:pPr>
        <w:spacing w:before="120" w:line="240" w:lineRule="auto"/>
        <w:jc w:val="both"/>
        <w:rPr>
          <w:rFonts w:ascii="Arial" w:eastAsia="Times New Roman" w:hAnsi="Arial" w:cs="Arial"/>
          <w:bCs/>
          <w:lang w:eastAsia="fr-FR"/>
        </w:rPr>
      </w:pPr>
      <w:r>
        <w:rPr>
          <w:rFonts w:ascii="Arial" w:eastAsia="Times New Roman" w:hAnsi="Arial" w:cs="Arial"/>
          <w:bCs/>
          <w:lang w:eastAsia="fr-FR"/>
        </w:rPr>
        <w:t>Si l’assemblée délibérante a ouvert les options, les jours placés sur le CET, qui excèdent 15 jours, peuvent être utilisés selon l’une des trois modalités suivantes :</w:t>
      </w:r>
    </w:p>
    <w:p w14:paraId="1FB7F36F" w14:textId="5CBB9317" w:rsidR="007A4D21" w:rsidRDefault="007A4D21" w:rsidP="007A4D21">
      <w:pPr>
        <w:pStyle w:val="Paragraphedeliste"/>
        <w:numPr>
          <w:ilvl w:val="0"/>
          <w:numId w:val="25"/>
        </w:numPr>
        <w:spacing w:before="120" w:line="240" w:lineRule="auto"/>
        <w:jc w:val="both"/>
        <w:rPr>
          <w:rFonts w:ascii="Arial" w:eastAsia="Times New Roman" w:hAnsi="Arial" w:cs="Arial"/>
          <w:bCs/>
          <w:lang w:eastAsia="fr-FR"/>
        </w:rPr>
      </w:pPr>
      <w:r>
        <w:rPr>
          <w:rFonts w:ascii="Arial" w:eastAsia="Times New Roman" w:hAnsi="Arial" w:cs="Arial"/>
          <w:bCs/>
          <w:lang w:eastAsia="fr-FR"/>
        </w:rPr>
        <w:t>être indemnisés selon un montant forfaitaire fixé en fonction de la catégorie hiérarchique de l’agent ;</w:t>
      </w:r>
    </w:p>
    <w:p w14:paraId="2306D3B7" w14:textId="20F861E2" w:rsidR="007A4D21" w:rsidRDefault="007A4D21" w:rsidP="007A4D21">
      <w:pPr>
        <w:pStyle w:val="Paragraphedeliste"/>
        <w:numPr>
          <w:ilvl w:val="0"/>
          <w:numId w:val="25"/>
        </w:numPr>
        <w:spacing w:before="120" w:line="240" w:lineRule="auto"/>
        <w:jc w:val="both"/>
        <w:rPr>
          <w:rFonts w:ascii="Arial" w:eastAsia="Times New Roman" w:hAnsi="Arial" w:cs="Arial"/>
          <w:bCs/>
          <w:lang w:eastAsia="fr-FR"/>
        </w:rPr>
      </w:pPr>
      <w:r>
        <w:rPr>
          <w:rFonts w:ascii="Arial" w:eastAsia="Times New Roman" w:hAnsi="Arial" w:cs="Arial"/>
          <w:bCs/>
          <w:lang w:eastAsia="fr-FR"/>
        </w:rPr>
        <w:t>être épargnés au sein du régime de retraite additionnelle de la fonction publique (RAFP), uniquement pour les agents relevant du régime spécial (fonctionnaires CNRACL) ;</w:t>
      </w:r>
    </w:p>
    <w:p w14:paraId="73CFDC19" w14:textId="107D8A96" w:rsidR="007A4D21" w:rsidRDefault="007A4D21" w:rsidP="007A4D21">
      <w:pPr>
        <w:pStyle w:val="Paragraphedeliste"/>
        <w:numPr>
          <w:ilvl w:val="0"/>
          <w:numId w:val="25"/>
        </w:numPr>
        <w:spacing w:before="120" w:line="240" w:lineRule="auto"/>
        <w:jc w:val="both"/>
        <w:rPr>
          <w:rFonts w:ascii="Arial" w:eastAsia="Times New Roman" w:hAnsi="Arial" w:cs="Arial"/>
          <w:bCs/>
          <w:lang w:eastAsia="fr-FR"/>
        </w:rPr>
      </w:pPr>
      <w:r>
        <w:rPr>
          <w:rFonts w:ascii="Arial" w:eastAsia="Times New Roman" w:hAnsi="Arial" w:cs="Arial"/>
          <w:bCs/>
          <w:lang w:eastAsia="fr-FR"/>
        </w:rPr>
        <w:t>être maintenus sur le CET.</w:t>
      </w:r>
    </w:p>
    <w:p w14:paraId="3B3A519E" w14:textId="06EF84B3" w:rsidR="00F81CE1" w:rsidRPr="00B25E52" w:rsidRDefault="00F81CE1" w:rsidP="00F81CE1">
      <w:pPr>
        <w:spacing w:before="120" w:line="240" w:lineRule="auto"/>
        <w:jc w:val="both"/>
        <w:rPr>
          <w:rFonts w:ascii="Arial" w:eastAsia="Times New Roman" w:hAnsi="Arial" w:cs="Arial"/>
          <w:b/>
          <w:lang w:eastAsia="fr-FR"/>
        </w:rPr>
      </w:pPr>
      <w:r>
        <w:rPr>
          <w:rFonts w:ascii="Arial" w:eastAsia="Times New Roman" w:hAnsi="Arial" w:cs="Arial"/>
          <w:bCs/>
          <w:lang w:eastAsia="fr-FR"/>
        </w:rPr>
        <w:t xml:space="preserve">La collectivité a décidé d’ouvrir les options selon les modalités suivantes ……………………………………………………………………………….. </w:t>
      </w:r>
      <w:r w:rsidRPr="00B25E52">
        <w:rPr>
          <w:rFonts w:ascii="Arial" w:eastAsia="Times New Roman" w:hAnsi="Arial" w:cs="Arial"/>
          <w:b/>
          <w:i/>
          <w:iCs/>
          <w:color w:val="FF0000"/>
          <w:lang w:eastAsia="fr-FR"/>
        </w:rPr>
        <w:t>(le cas échéant).</w:t>
      </w:r>
    </w:p>
    <w:p w14:paraId="2DC28E23" w14:textId="50C0FA9D" w:rsidR="00F81CE1" w:rsidRDefault="00F81CE1" w:rsidP="00F81CE1">
      <w:pPr>
        <w:spacing w:before="120" w:line="240" w:lineRule="auto"/>
        <w:jc w:val="both"/>
        <w:rPr>
          <w:rFonts w:ascii="Arial" w:eastAsia="Times New Roman" w:hAnsi="Arial" w:cs="Arial"/>
          <w:bCs/>
          <w:lang w:eastAsia="fr-FR"/>
        </w:rPr>
      </w:pPr>
      <w:r>
        <w:rPr>
          <w:rFonts w:ascii="Arial" w:eastAsia="Times New Roman" w:hAnsi="Arial" w:cs="Arial"/>
          <w:bCs/>
          <w:lang w:eastAsia="fr-FR"/>
        </w:rPr>
        <w:lastRenderedPageBreak/>
        <w:t>Les jours maintenus peuvent être pris en congés avec les 15 jours déjà inscrits sur le CET ou conservés pour une utilisation ultérieure.</w:t>
      </w:r>
    </w:p>
    <w:p w14:paraId="165B36C7" w14:textId="44BDC916" w:rsidR="00F81CE1" w:rsidRDefault="00F81CE1" w:rsidP="00F81CE1">
      <w:pPr>
        <w:spacing w:before="120" w:line="240" w:lineRule="auto"/>
        <w:jc w:val="both"/>
        <w:rPr>
          <w:rFonts w:ascii="Arial" w:eastAsia="Times New Roman" w:hAnsi="Arial" w:cs="Arial"/>
          <w:bCs/>
          <w:lang w:eastAsia="fr-FR"/>
        </w:rPr>
      </w:pPr>
      <w:r>
        <w:rPr>
          <w:rFonts w:ascii="Arial" w:eastAsia="Times New Roman" w:hAnsi="Arial" w:cs="Arial"/>
          <w:bCs/>
          <w:lang w:eastAsia="fr-FR"/>
        </w:rPr>
        <w:t>Lorsque l’assemblée délibérante a autorisé les différentes options, les agents doivent faire connaître, au plus tard le 31 janvier de l’année suivante, les options qu’ils ont retenues pour utiliser les jours placés sur le CET au 31 décembre de l’année précédente.</w:t>
      </w:r>
    </w:p>
    <w:p w14:paraId="3FD833BF" w14:textId="7C87E491" w:rsidR="00F81CE1" w:rsidRDefault="00F81CE1" w:rsidP="00F81CE1">
      <w:pPr>
        <w:spacing w:before="120" w:line="240" w:lineRule="auto"/>
        <w:jc w:val="both"/>
        <w:rPr>
          <w:rFonts w:ascii="Arial" w:eastAsia="Times New Roman" w:hAnsi="Arial" w:cs="Arial"/>
          <w:bCs/>
          <w:lang w:eastAsia="fr-FR"/>
        </w:rPr>
      </w:pPr>
      <w:r>
        <w:rPr>
          <w:rFonts w:ascii="Arial" w:eastAsia="Times New Roman" w:hAnsi="Arial" w:cs="Arial"/>
          <w:bCs/>
          <w:lang w:eastAsia="fr-FR"/>
        </w:rPr>
        <w:t>Si les agents n’ont pas effectué de choix dans le délai requis, les jours excédant 15 jours sur le CET seront automatiquement :</w:t>
      </w:r>
    </w:p>
    <w:p w14:paraId="04589327" w14:textId="298206DE" w:rsidR="00F81CE1" w:rsidRDefault="00F81CE1" w:rsidP="00F81CE1">
      <w:pPr>
        <w:pStyle w:val="Paragraphedeliste"/>
        <w:numPr>
          <w:ilvl w:val="0"/>
          <w:numId w:val="25"/>
        </w:numPr>
        <w:spacing w:before="120" w:line="240" w:lineRule="auto"/>
        <w:jc w:val="both"/>
        <w:rPr>
          <w:rFonts w:ascii="Arial" w:eastAsia="Times New Roman" w:hAnsi="Arial" w:cs="Arial"/>
          <w:bCs/>
          <w:lang w:eastAsia="fr-FR"/>
        </w:rPr>
      </w:pPr>
      <w:r>
        <w:rPr>
          <w:rFonts w:ascii="Arial" w:eastAsia="Times New Roman" w:hAnsi="Arial" w:cs="Arial"/>
          <w:bCs/>
          <w:lang w:eastAsia="fr-FR"/>
        </w:rPr>
        <w:t>placés en épargne retraite pour les agents CNRACL ;</w:t>
      </w:r>
    </w:p>
    <w:p w14:paraId="7C4E38A1" w14:textId="3DB3320A" w:rsidR="00F81CE1" w:rsidRPr="00F81CE1" w:rsidRDefault="00F81CE1" w:rsidP="00F81CE1">
      <w:pPr>
        <w:pStyle w:val="Paragraphedeliste"/>
        <w:numPr>
          <w:ilvl w:val="0"/>
          <w:numId w:val="25"/>
        </w:numPr>
        <w:spacing w:before="120" w:line="240" w:lineRule="auto"/>
        <w:jc w:val="both"/>
        <w:rPr>
          <w:rFonts w:ascii="Arial" w:eastAsia="Times New Roman" w:hAnsi="Arial" w:cs="Arial"/>
          <w:bCs/>
          <w:lang w:eastAsia="fr-FR"/>
        </w:rPr>
      </w:pPr>
      <w:r>
        <w:rPr>
          <w:rFonts w:ascii="Arial" w:eastAsia="Times New Roman" w:hAnsi="Arial" w:cs="Arial"/>
          <w:bCs/>
          <w:lang w:eastAsia="fr-FR"/>
        </w:rPr>
        <w:t>indemnisés pour les fonctionnaires IRCANTEC et les agents contractuels.</w:t>
      </w:r>
    </w:p>
    <w:p w14:paraId="2FB75743" w14:textId="77777777" w:rsidR="00ED4181" w:rsidRPr="00750FBD" w:rsidRDefault="00ED4181" w:rsidP="00ED4181">
      <w:pPr>
        <w:tabs>
          <w:tab w:val="left" w:pos="1560"/>
        </w:tabs>
        <w:spacing w:after="0"/>
        <w:jc w:val="both"/>
        <w:rPr>
          <w:rFonts w:ascii="Arial" w:hAnsi="Arial" w:cs="Arial"/>
        </w:rPr>
      </w:pPr>
    </w:p>
    <w:p w14:paraId="7399A4EE" w14:textId="5CBC139A" w:rsidR="00ED4181" w:rsidRPr="00750FBD" w:rsidRDefault="00ED4181" w:rsidP="00ED4181">
      <w:pPr>
        <w:pStyle w:val="Titre30"/>
        <w:tabs>
          <w:tab w:val="left" w:pos="1560"/>
        </w:tabs>
        <w:rPr>
          <w:rFonts w:cs="Arial"/>
          <w:caps/>
          <w:sz w:val="22"/>
          <w:szCs w:val="22"/>
        </w:rPr>
      </w:pPr>
      <w:bookmarkStart w:id="39" w:name="_Toc93397864"/>
      <w:r w:rsidRPr="00750FBD">
        <w:rPr>
          <w:rFonts w:cs="Arial"/>
          <w:sz w:val="22"/>
          <w:szCs w:val="22"/>
        </w:rPr>
        <w:t xml:space="preserve">Article </w:t>
      </w:r>
      <w:r w:rsidRPr="00750FBD">
        <w:rPr>
          <w:rFonts w:cs="Arial"/>
          <w:caps/>
          <w:sz w:val="22"/>
          <w:szCs w:val="22"/>
        </w:rPr>
        <w:t xml:space="preserve">11 : </w:t>
      </w:r>
      <w:r w:rsidRPr="00750FBD">
        <w:rPr>
          <w:rFonts w:cs="Arial"/>
          <w:sz w:val="22"/>
          <w:szCs w:val="22"/>
        </w:rPr>
        <w:t>Don de jours</w:t>
      </w:r>
      <w:bookmarkEnd w:id="39"/>
    </w:p>
    <w:p w14:paraId="27DD69DC" w14:textId="77777777" w:rsidR="00ED4181" w:rsidRPr="00750FBD" w:rsidRDefault="00ED4181" w:rsidP="00ED4181">
      <w:pPr>
        <w:tabs>
          <w:tab w:val="left" w:pos="1560"/>
        </w:tabs>
        <w:spacing w:after="0"/>
        <w:jc w:val="both"/>
        <w:rPr>
          <w:rFonts w:ascii="Arial" w:hAnsi="Arial" w:cs="Arial"/>
        </w:rPr>
      </w:pPr>
    </w:p>
    <w:p w14:paraId="36549B87" w14:textId="77777777" w:rsidR="009C49C3" w:rsidRPr="00750FBD" w:rsidRDefault="009C49C3" w:rsidP="009C49C3">
      <w:pPr>
        <w:spacing w:before="120" w:line="240" w:lineRule="auto"/>
        <w:jc w:val="both"/>
        <w:rPr>
          <w:rFonts w:ascii="Arial" w:eastAsia="Times New Roman" w:hAnsi="Arial" w:cs="Arial"/>
          <w:bCs/>
          <w:lang w:eastAsia="fr-FR"/>
        </w:rPr>
      </w:pPr>
      <w:r w:rsidRPr="00750FBD">
        <w:rPr>
          <w:rFonts w:ascii="Arial" w:eastAsia="Times New Roman" w:hAnsi="Arial" w:cs="Arial"/>
          <w:bCs/>
          <w:lang w:eastAsia="fr-FR"/>
        </w:rPr>
        <w:t>Les agents ont la faculté de renoncer anonymement et sans contrepartie à tout ou partie des jours de repos non pris (congés annuels et jours ARTT), y compris ceux épargnés sur un compte-épargne temps, au bénéfice d’un autre agent public, relevant du même employeur, qui assume la charge d'un enfant âgé de moins de vingt ans atteint d'une maladie, d'un handicap ou victime d'un accident d'une particulière gravité rendant indispensables une présence soutenue et des soins contraignants ou qui vient en aide à une personne atteinte d’une perte d’autonomie d’une particulière gravité ou présentant un handicap lorsque cette personne est pour le bénéficiaire du don l’une de celles mentionnées aux 1e et 9e de l’article L3142-16 du code du travail.</w:t>
      </w:r>
    </w:p>
    <w:p w14:paraId="66DF66A7" w14:textId="5D604CC0" w:rsidR="009C49C3" w:rsidRPr="00750FBD" w:rsidRDefault="009C49C3" w:rsidP="3E31B9B1">
      <w:pPr>
        <w:spacing w:before="120" w:line="240" w:lineRule="auto"/>
        <w:jc w:val="both"/>
        <w:rPr>
          <w:rFonts w:ascii="Arial" w:eastAsia="Times New Roman" w:hAnsi="Arial" w:cs="Arial"/>
          <w:lang w:eastAsia="fr-FR"/>
        </w:rPr>
      </w:pPr>
      <w:r w:rsidRPr="3E31B9B1">
        <w:rPr>
          <w:rFonts w:ascii="Arial" w:eastAsia="Times New Roman" w:hAnsi="Arial" w:cs="Arial"/>
          <w:lang w:eastAsia="fr-FR"/>
        </w:rPr>
        <w:t xml:space="preserve">Le don de jours de repos s’effectuera selon les conditions et modalités définies par les décrets n° 2015-580 du 28 mai 2015 et n° 2018-874 du 9 octobre 2018 et conformément à la délibération n° </w:t>
      </w:r>
      <w:r w:rsidR="00CE282F" w:rsidRPr="00CE282F">
        <w:rPr>
          <w:rFonts w:ascii="Arial" w:eastAsia="Times New Roman" w:hAnsi="Arial" w:cs="Arial"/>
          <w:highlight w:val="yellow"/>
          <w:lang w:eastAsia="fr-FR"/>
        </w:rPr>
        <w:t xml:space="preserve">……… </w:t>
      </w:r>
      <w:r w:rsidRPr="00CE282F">
        <w:rPr>
          <w:rFonts w:ascii="Arial" w:eastAsia="Times New Roman" w:hAnsi="Arial" w:cs="Arial"/>
          <w:highlight w:val="yellow"/>
          <w:lang w:eastAsia="fr-FR"/>
        </w:rPr>
        <w:t>du</w:t>
      </w:r>
      <w:r w:rsidR="00CE282F" w:rsidRPr="00CE282F">
        <w:rPr>
          <w:rFonts w:ascii="Arial" w:eastAsia="Times New Roman" w:hAnsi="Arial" w:cs="Arial"/>
          <w:highlight w:val="yellow"/>
          <w:lang w:eastAsia="fr-FR"/>
        </w:rPr>
        <w:t xml:space="preserve"> …………</w:t>
      </w:r>
      <w:r w:rsidRPr="3E31B9B1">
        <w:rPr>
          <w:rFonts w:ascii="Arial" w:eastAsia="Times New Roman" w:hAnsi="Arial" w:cs="Arial"/>
          <w:lang w:eastAsia="fr-FR"/>
        </w:rPr>
        <w:t xml:space="preserve"> du </w:t>
      </w:r>
      <w:r w:rsidR="006A15A7" w:rsidRPr="3E31B9B1">
        <w:rPr>
          <w:rFonts w:ascii="Arial" w:eastAsia="Times New Roman" w:hAnsi="Arial" w:cs="Arial"/>
          <w:lang w:eastAsia="fr-FR"/>
        </w:rPr>
        <w:t>Conseil d’administration/Conseil municipal</w:t>
      </w:r>
      <w:r w:rsidRPr="3E31B9B1">
        <w:rPr>
          <w:rFonts w:ascii="Arial" w:eastAsia="Times New Roman" w:hAnsi="Arial" w:cs="Arial"/>
          <w:lang w:eastAsia="fr-FR"/>
        </w:rPr>
        <w:t xml:space="preserve"> d</w:t>
      </w:r>
      <w:r w:rsidR="0692772B" w:rsidRPr="3E31B9B1">
        <w:rPr>
          <w:rFonts w:ascii="Arial" w:eastAsia="Times New Roman" w:hAnsi="Arial" w:cs="Arial"/>
          <w:lang w:eastAsia="fr-FR"/>
        </w:rPr>
        <w:t>e</w:t>
      </w:r>
      <w:r w:rsidRPr="3E31B9B1">
        <w:rPr>
          <w:rFonts w:ascii="Arial" w:eastAsia="Times New Roman" w:hAnsi="Arial" w:cs="Arial"/>
          <w:lang w:eastAsia="fr-FR"/>
        </w:rPr>
        <w:t xml:space="preserve"> </w:t>
      </w:r>
      <w:r w:rsidR="00E9607E" w:rsidRPr="00B25E52">
        <w:rPr>
          <w:rFonts w:ascii="Arial" w:eastAsia="Times New Roman" w:hAnsi="Arial" w:cs="Arial"/>
          <w:b/>
          <w:bCs/>
          <w:i/>
          <w:iCs/>
          <w:color w:val="FF0000"/>
          <w:lang w:eastAsia="fr-FR"/>
        </w:rPr>
        <w:t>«NOM DE LA COLLECTIVITÉ</w:t>
      </w:r>
      <w:r w:rsidR="004C476D" w:rsidRPr="00B25E52">
        <w:rPr>
          <w:rFonts w:ascii="Arial" w:eastAsia="Times New Roman" w:hAnsi="Arial" w:cs="Arial"/>
          <w:b/>
          <w:bCs/>
          <w:i/>
          <w:iCs/>
          <w:color w:val="FF0000"/>
          <w:lang w:eastAsia="fr-FR"/>
        </w:rPr>
        <w:t xml:space="preserve"> </w:t>
      </w:r>
      <w:r w:rsidR="00E9607E" w:rsidRPr="00B25E52">
        <w:rPr>
          <w:rFonts w:ascii="Arial" w:eastAsia="Times New Roman" w:hAnsi="Arial" w:cs="Arial"/>
          <w:b/>
          <w:bCs/>
          <w:i/>
          <w:iCs/>
          <w:color w:val="FF0000"/>
          <w:lang w:eastAsia="fr-FR"/>
        </w:rPr>
        <w:t>»</w:t>
      </w:r>
      <w:r w:rsidRPr="00CE282F">
        <w:rPr>
          <w:rFonts w:ascii="Arial" w:eastAsia="Times New Roman" w:hAnsi="Arial" w:cs="Arial"/>
          <w:color w:val="FF0000"/>
          <w:lang w:eastAsia="fr-FR"/>
        </w:rPr>
        <w:t xml:space="preserve"> </w:t>
      </w:r>
      <w:r w:rsidRPr="3E31B9B1">
        <w:rPr>
          <w:rFonts w:ascii="Arial" w:eastAsia="Times New Roman" w:hAnsi="Arial" w:cs="Arial"/>
          <w:lang w:eastAsia="fr-FR"/>
        </w:rPr>
        <w:t>instaurant la mise en place du dispositif de dons solidaires de jours de repos.</w:t>
      </w:r>
    </w:p>
    <w:p w14:paraId="415983A1" w14:textId="77777777" w:rsidR="008C55FE" w:rsidRPr="00750FBD" w:rsidRDefault="008C55FE" w:rsidP="00ED4181">
      <w:pPr>
        <w:tabs>
          <w:tab w:val="left" w:pos="1560"/>
        </w:tabs>
        <w:spacing w:after="0"/>
        <w:jc w:val="both"/>
        <w:rPr>
          <w:rFonts w:ascii="Arial" w:hAnsi="Arial" w:cs="Arial"/>
        </w:rPr>
      </w:pPr>
    </w:p>
    <w:p w14:paraId="415983A2" w14:textId="799B80A6" w:rsidR="000B4371" w:rsidRPr="00750FBD" w:rsidRDefault="008F7AF9" w:rsidP="000D0D22">
      <w:pPr>
        <w:pStyle w:val="Titre2"/>
        <w:tabs>
          <w:tab w:val="left" w:pos="1560"/>
        </w:tabs>
        <w:spacing w:before="0" w:line="240" w:lineRule="auto"/>
        <w:rPr>
          <w:rFonts w:cs="Arial"/>
          <w:i/>
          <w:sz w:val="22"/>
          <w:szCs w:val="22"/>
        </w:rPr>
      </w:pPr>
      <w:bookmarkStart w:id="40" w:name="_Toc93397865"/>
      <w:r w:rsidRPr="00750FBD">
        <w:rPr>
          <w:rFonts w:cs="Arial"/>
          <w:i/>
          <w:sz w:val="22"/>
          <w:szCs w:val="22"/>
        </w:rPr>
        <w:t xml:space="preserve">Chapitre </w:t>
      </w:r>
      <w:r w:rsidR="00DB2054" w:rsidRPr="00750FBD">
        <w:rPr>
          <w:rFonts w:cs="Arial"/>
          <w:i/>
          <w:sz w:val="22"/>
          <w:szCs w:val="22"/>
        </w:rPr>
        <w:t>4</w:t>
      </w:r>
      <w:r w:rsidR="00B43786" w:rsidRPr="00750FBD">
        <w:rPr>
          <w:rFonts w:cs="Arial"/>
          <w:i/>
          <w:sz w:val="22"/>
          <w:szCs w:val="22"/>
        </w:rPr>
        <w:t xml:space="preserve"> : </w:t>
      </w:r>
      <w:r w:rsidR="00121E56" w:rsidRPr="00750FBD">
        <w:rPr>
          <w:rFonts w:cs="Arial"/>
          <w:i/>
          <w:sz w:val="22"/>
          <w:szCs w:val="22"/>
        </w:rPr>
        <w:t>ABSENCES POUR MALADIE ET ABSENCES POUR ACCIDENT</w:t>
      </w:r>
      <w:bookmarkEnd w:id="40"/>
    </w:p>
    <w:p w14:paraId="415983A3" w14:textId="77777777" w:rsidR="0023105D" w:rsidRPr="00750FBD" w:rsidRDefault="0023105D" w:rsidP="00543F52">
      <w:pPr>
        <w:tabs>
          <w:tab w:val="left" w:pos="1560"/>
        </w:tabs>
        <w:autoSpaceDE w:val="0"/>
        <w:autoSpaceDN w:val="0"/>
        <w:adjustRightInd w:val="0"/>
        <w:spacing w:after="0" w:line="240" w:lineRule="auto"/>
        <w:jc w:val="both"/>
        <w:rPr>
          <w:rFonts w:ascii="Arial" w:hAnsi="Arial" w:cs="Arial"/>
          <w:b/>
          <w:i/>
          <w:color w:val="0000FF"/>
        </w:rPr>
      </w:pPr>
    </w:p>
    <w:p w14:paraId="415983A5" w14:textId="1D650CA4" w:rsidR="000B4371" w:rsidRPr="00750FBD" w:rsidRDefault="00F364EC" w:rsidP="000D0D22">
      <w:pPr>
        <w:pStyle w:val="Titre30"/>
        <w:tabs>
          <w:tab w:val="left" w:pos="1560"/>
        </w:tabs>
        <w:spacing w:before="0" w:line="240" w:lineRule="auto"/>
        <w:rPr>
          <w:rFonts w:cs="Arial"/>
          <w:sz w:val="22"/>
          <w:szCs w:val="22"/>
        </w:rPr>
      </w:pPr>
      <w:bookmarkStart w:id="41" w:name="_Toc93397866"/>
      <w:r w:rsidRPr="00750FBD">
        <w:rPr>
          <w:rFonts w:cs="Arial"/>
          <w:sz w:val="22"/>
          <w:szCs w:val="22"/>
        </w:rPr>
        <w:t>Article 1 : Maladie</w:t>
      </w:r>
      <w:bookmarkEnd w:id="41"/>
    </w:p>
    <w:p w14:paraId="415983A6" w14:textId="2051B9CC" w:rsidR="00FC0FFD" w:rsidRDefault="00FC0FFD" w:rsidP="000D0D22">
      <w:pPr>
        <w:tabs>
          <w:tab w:val="left" w:pos="1560"/>
        </w:tabs>
        <w:autoSpaceDE w:val="0"/>
        <w:autoSpaceDN w:val="0"/>
        <w:adjustRightInd w:val="0"/>
        <w:spacing w:after="0" w:line="240" w:lineRule="auto"/>
        <w:jc w:val="both"/>
        <w:rPr>
          <w:rFonts w:ascii="Arial" w:hAnsi="Arial" w:cs="Arial"/>
          <w:i/>
          <w:color w:val="004D9B"/>
        </w:rPr>
      </w:pPr>
      <w:r w:rsidRPr="00750FBD">
        <w:rPr>
          <w:rFonts w:ascii="Arial" w:hAnsi="Arial" w:cs="Arial"/>
          <w:i/>
          <w:color w:val="004D9B"/>
        </w:rPr>
        <w:t>art.15, décret n° 87-602 du 30 juillet 1987.</w:t>
      </w:r>
    </w:p>
    <w:p w14:paraId="7A518333" w14:textId="77777777" w:rsidR="00CE282F" w:rsidRDefault="00CE282F" w:rsidP="000D0D22">
      <w:pPr>
        <w:tabs>
          <w:tab w:val="left" w:pos="1560"/>
        </w:tabs>
        <w:autoSpaceDE w:val="0"/>
        <w:autoSpaceDN w:val="0"/>
        <w:adjustRightInd w:val="0"/>
        <w:spacing w:after="0" w:line="240" w:lineRule="auto"/>
        <w:jc w:val="both"/>
        <w:rPr>
          <w:rFonts w:ascii="Arial" w:hAnsi="Arial" w:cs="Arial"/>
          <w:i/>
          <w:color w:val="004D9B"/>
        </w:rPr>
      </w:pPr>
    </w:p>
    <w:p w14:paraId="51E2AAC7" w14:textId="78FF8BA9" w:rsidR="006216E4" w:rsidRDefault="006216E4" w:rsidP="00381237">
      <w:pPr>
        <w:tabs>
          <w:tab w:val="left" w:pos="1560"/>
        </w:tabs>
        <w:autoSpaceDE w:val="0"/>
        <w:autoSpaceDN w:val="0"/>
        <w:adjustRightInd w:val="0"/>
        <w:spacing w:after="0" w:line="240" w:lineRule="auto"/>
        <w:jc w:val="both"/>
        <w:rPr>
          <w:rFonts w:ascii="Arial" w:hAnsi="Arial" w:cs="Arial"/>
          <w:iCs/>
        </w:rPr>
      </w:pPr>
      <w:r>
        <w:rPr>
          <w:rFonts w:ascii="Arial" w:hAnsi="Arial" w:cs="Arial"/>
          <w:iCs/>
        </w:rPr>
        <w:t>En cas de maladie ou d’accident, les agents concernés doivent en avertir le responsable de service ou de l’établissement le plus rapidement possible par tous moyens et lui adresser dans les 48 heures un certificat médical.</w:t>
      </w:r>
    </w:p>
    <w:p w14:paraId="237473BB" w14:textId="5CA8A248" w:rsidR="00381237" w:rsidRPr="00381237" w:rsidRDefault="00381237" w:rsidP="00381237">
      <w:pPr>
        <w:shd w:val="clear" w:color="auto" w:fill="FFFFFF"/>
        <w:spacing w:after="240" w:line="240" w:lineRule="auto"/>
        <w:ind w:left="0"/>
        <w:jc w:val="both"/>
        <w:rPr>
          <w:rFonts w:ascii="Arial" w:eastAsia="Times New Roman" w:hAnsi="Arial" w:cs="Arial"/>
          <w:color w:val="000000"/>
          <w:lang w:eastAsia="fr-FR"/>
        </w:rPr>
      </w:pPr>
      <w:r>
        <w:rPr>
          <w:rFonts w:ascii="Arial" w:eastAsia="Times New Roman" w:hAnsi="Arial" w:cs="Arial"/>
          <w:color w:val="000000"/>
          <w:sz w:val="21"/>
          <w:szCs w:val="21"/>
          <w:lang w:eastAsia="fr-FR"/>
        </w:rPr>
        <w:t xml:space="preserve">     </w:t>
      </w:r>
      <w:r w:rsidRPr="00381237">
        <w:rPr>
          <w:rFonts w:ascii="Arial" w:eastAsia="Times New Roman" w:hAnsi="Arial" w:cs="Arial"/>
          <w:color w:val="000000"/>
          <w:lang w:eastAsia="fr-FR"/>
        </w:rPr>
        <w:t xml:space="preserve">En cas d'envoi de l'avis d'interruption de travail au-delà du délai prévu à l'alinéa </w:t>
      </w:r>
      <w:r w:rsidR="004E72D2" w:rsidRPr="00381237">
        <w:rPr>
          <w:rFonts w:ascii="Arial" w:eastAsia="Times New Roman" w:hAnsi="Arial" w:cs="Arial"/>
          <w:color w:val="000000"/>
          <w:lang w:eastAsia="fr-FR"/>
        </w:rPr>
        <w:t xml:space="preserve">précédent, </w:t>
      </w:r>
      <w:r w:rsidR="004E72D2">
        <w:rPr>
          <w:rFonts w:ascii="Arial" w:eastAsia="Times New Roman" w:hAnsi="Arial" w:cs="Arial"/>
          <w:color w:val="000000"/>
          <w:lang w:eastAsia="fr-FR"/>
        </w:rPr>
        <w:t xml:space="preserve"> </w:t>
      </w:r>
      <w:r>
        <w:rPr>
          <w:rFonts w:ascii="Arial" w:eastAsia="Times New Roman" w:hAnsi="Arial" w:cs="Arial"/>
          <w:color w:val="000000"/>
          <w:lang w:eastAsia="fr-FR"/>
        </w:rPr>
        <w:t xml:space="preserve">    </w:t>
      </w:r>
      <w:r w:rsidRPr="00381237">
        <w:rPr>
          <w:rFonts w:ascii="Arial" w:eastAsia="Times New Roman" w:hAnsi="Arial" w:cs="Arial"/>
          <w:color w:val="000000"/>
          <w:lang w:eastAsia="fr-FR"/>
        </w:rPr>
        <w:t>l'autorité territoriale informe par courrier le fonctionnaire du retard constaté et de la réduction de la rémunération à laquelle il s'expose en cas de nouvel envoi tardif dans les vingt-quatre mois suivant l'établissement du premier arrêt de travail considéré.</w:t>
      </w:r>
    </w:p>
    <w:p w14:paraId="458885CE" w14:textId="77777777" w:rsidR="00381237" w:rsidRPr="00381237" w:rsidRDefault="00381237" w:rsidP="00381237">
      <w:pPr>
        <w:shd w:val="clear" w:color="auto" w:fill="FFFFFF"/>
        <w:spacing w:after="240" w:line="240" w:lineRule="auto"/>
        <w:ind w:left="0"/>
        <w:jc w:val="both"/>
        <w:rPr>
          <w:rFonts w:ascii="Arial" w:eastAsia="Times New Roman" w:hAnsi="Arial" w:cs="Arial"/>
          <w:color w:val="000000"/>
          <w:lang w:eastAsia="fr-FR"/>
        </w:rPr>
      </w:pPr>
      <w:r w:rsidRPr="00381237">
        <w:rPr>
          <w:rFonts w:ascii="Arial" w:eastAsia="Times New Roman" w:hAnsi="Arial" w:cs="Arial"/>
          <w:color w:val="000000"/>
          <w:lang w:eastAsia="fr-FR"/>
        </w:rPr>
        <w:t>En cas de nouvel envoi tardif dans le délai mentionné à l'alinéa précédent, le montant de la rémunération afférente à la période écoulée entre la date d'établissement de l'avis d'interruption de travail et la date d'envoi de celui-ci à l'autorité territoriale est réduit de moitié.</w:t>
      </w:r>
    </w:p>
    <w:p w14:paraId="415983A7" w14:textId="4AE3B6D1" w:rsidR="00F364EC" w:rsidRPr="00750FBD" w:rsidRDefault="00381237" w:rsidP="3E31B9B1">
      <w:pPr>
        <w:shd w:val="clear" w:color="auto" w:fill="FFFFFF" w:themeFill="background1"/>
        <w:autoSpaceDE w:val="0"/>
        <w:autoSpaceDN w:val="0"/>
        <w:adjustRightInd w:val="0"/>
        <w:spacing w:after="240" w:line="240" w:lineRule="auto"/>
        <w:ind w:left="0"/>
        <w:jc w:val="both"/>
        <w:rPr>
          <w:rFonts w:ascii="Arial" w:eastAsia="Times New Roman" w:hAnsi="Arial" w:cs="Arial"/>
          <w:color w:val="000000" w:themeColor="text1"/>
          <w:lang w:eastAsia="fr-FR"/>
        </w:rPr>
      </w:pPr>
      <w:r w:rsidRPr="3E31B9B1">
        <w:rPr>
          <w:rFonts w:ascii="Arial" w:eastAsia="Times New Roman" w:hAnsi="Arial" w:cs="Arial"/>
          <w:color w:val="000000" w:themeColor="text1"/>
          <w:lang w:eastAsia="fr-FR"/>
        </w:rPr>
        <w:t>Cette réduction de la rémunération n'est pas appliquée si le fonctionnaire justifie d'une hospitalisation ou, dans un délai de huit jours suivant l'établissement de l'avis d'interruption de travail, de l'impossibilité d'envoyer cet avis en temps utile.</w:t>
      </w:r>
    </w:p>
    <w:p w14:paraId="415983B7" w14:textId="483503C4" w:rsidR="00F80F0C" w:rsidRDefault="00636A6B" w:rsidP="00543F52">
      <w:pPr>
        <w:tabs>
          <w:tab w:val="left" w:pos="1560"/>
        </w:tabs>
        <w:autoSpaceDE w:val="0"/>
        <w:autoSpaceDN w:val="0"/>
        <w:adjustRightInd w:val="0"/>
        <w:spacing w:after="0" w:line="240" w:lineRule="auto"/>
        <w:contextualSpacing/>
        <w:jc w:val="both"/>
        <w:rPr>
          <w:rFonts w:ascii="Arial" w:hAnsi="Arial" w:cs="Arial"/>
        </w:rPr>
      </w:pPr>
      <w:r w:rsidRPr="00750FBD">
        <w:rPr>
          <w:rFonts w:ascii="Arial" w:hAnsi="Arial" w:cs="Arial"/>
        </w:rPr>
        <w:t>Ne sont justifiés au titre de la maladie que les arrêts de travail établis par un médecin</w:t>
      </w:r>
      <w:r w:rsidR="00CE282F">
        <w:rPr>
          <w:rFonts w:ascii="Arial" w:hAnsi="Arial" w:cs="Arial"/>
        </w:rPr>
        <w:t>, un chirurgien-dentiste ou une sage-femme.</w:t>
      </w:r>
    </w:p>
    <w:p w14:paraId="34DE616D" w14:textId="77777777" w:rsidR="00CE282F" w:rsidRPr="00750FBD" w:rsidRDefault="00CE282F" w:rsidP="00543F52">
      <w:pPr>
        <w:tabs>
          <w:tab w:val="left" w:pos="1560"/>
        </w:tabs>
        <w:autoSpaceDE w:val="0"/>
        <w:autoSpaceDN w:val="0"/>
        <w:adjustRightInd w:val="0"/>
        <w:spacing w:after="0" w:line="240" w:lineRule="auto"/>
        <w:contextualSpacing/>
        <w:jc w:val="both"/>
        <w:rPr>
          <w:rFonts w:ascii="Arial" w:hAnsi="Arial" w:cs="Arial"/>
        </w:rPr>
      </w:pPr>
    </w:p>
    <w:p w14:paraId="2F00C930" w14:textId="265D19A7" w:rsidR="059F76C3" w:rsidRPr="00CE282F" w:rsidRDefault="059F76C3" w:rsidP="763CC940">
      <w:pPr>
        <w:tabs>
          <w:tab w:val="left" w:pos="1560"/>
        </w:tabs>
        <w:spacing w:after="0" w:line="240" w:lineRule="auto"/>
        <w:jc w:val="both"/>
        <w:rPr>
          <w:rFonts w:ascii="Arial" w:hAnsi="Arial" w:cs="Arial"/>
        </w:rPr>
      </w:pPr>
      <w:r w:rsidRPr="763CC940">
        <w:rPr>
          <w:rFonts w:ascii="Arial" w:hAnsi="Arial" w:cs="Arial"/>
        </w:rPr>
        <w:t>Tout congé pour maladie d’un agent peut faire l’objet d’une contre-visite médicale à laquelle l’agent doit se soumettre</w:t>
      </w:r>
      <w:r w:rsidR="00CE282F">
        <w:rPr>
          <w:rFonts w:ascii="Arial" w:hAnsi="Arial" w:cs="Arial"/>
        </w:rPr>
        <w:t>,</w:t>
      </w:r>
      <w:r w:rsidR="767BFE5D" w:rsidRPr="763CC940">
        <w:rPr>
          <w:rFonts w:ascii="Arial" w:hAnsi="Arial" w:cs="Arial"/>
          <w:color w:val="0070C0"/>
        </w:rPr>
        <w:t xml:space="preserve"> </w:t>
      </w:r>
      <w:r w:rsidR="767BFE5D" w:rsidRPr="00CE282F">
        <w:rPr>
          <w:rFonts w:ascii="Arial" w:hAnsi="Arial" w:cs="Arial"/>
        </w:rPr>
        <w:t>sous peine d'interruption du versement de sa rémunération</w:t>
      </w:r>
      <w:r w:rsidR="0E416C6E" w:rsidRPr="00CE282F">
        <w:rPr>
          <w:rFonts w:ascii="Arial" w:hAnsi="Arial" w:cs="Arial"/>
        </w:rPr>
        <w:t>.</w:t>
      </w:r>
    </w:p>
    <w:p w14:paraId="415983B9" w14:textId="77777777" w:rsidR="00636A6B" w:rsidRPr="00CE282F" w:rsidRDefault="00636A6B" w:rsidP="00543F52">
      <w:pPr>
        <w:tabs>
          <w:tab w:val="left" w:pos="1560"/>
        </w:tabs>
        <w:autoSpaceDE w:val="0"/>
        <w:autoSpaceDN w:val="0"/>
        <w:adjustRightInd w:val="0"/>
        <w:spacing w:after="0" w:line="240" w:lineRule="auto"/>
        <w:contextualSpacing/>
        <w:jc w:val="both"/>
        <w:rPr>
          <w:rFonts w:ascii="Arial" w:hAnsi="Arial" w:cs="Arial"/>
        </w:rPr>
      </w:pPr>
    </w:p>
    <w:p w14:paraId="415983BA" w14:textId="77777777" w:rsidR="00636A6B" w:rsidRPr="00750FBD" w:rsidRDefault="00636A6B" w:rsidP="00543F52">
      <w:pPr>
        <w:tabs>
          <w:tab w:val="left" w:pos="1560"/>
        </w:tabs>
        <w:autoSpaceDE w:val="0"/>
        <w:autoSpaceDN w:val="0"/>
        <w:adjustRightInd w:val="0"/>
        <w:spacing w:after="0" w:line="240" w:lineRule="auto"/>
        <w:contextualSpacing/>
        <w:jc w:val="both"/>
        <w:rPr>
          <w:rFonts w:ascii="Arial" w:hAnsi="Arial" w:cs="Arial"/>
        </w:rPr>
      </w:pPr>
      <w:r w:rsidRPr="00750FBD">
        <w:rPr>
          <w:rFonts w:ascii="Arial" w:hAnsi="Arial" w:cs="Arial"/>
        </w:rPr>
        <w:t>Les rendez-vous médicaux doivent être pris en dehors des heures de service.</w:t>
      </w:r>
    </w:p>
    <w:p w14:paraId="415983BB" w14:textId="77777777" w:rsidR="00636A6B" w:rsidRPr="00750FBD" w:rsidRDefault="00636A6B" w:rsidP="00543F52">
      <w:pPr>
        <w:tabs>
          <w:tab w:val="left" w:pos="1560"/>
        </w:tabs>
        <w:autoSpaceDE w:val="0"/>
        <w:autoSpaceDN w:val="0"/>
        <w:adjustRightInd w:val="0"/>
        <w:spacing w:after="0" w:line="240" w:lineRule="auto"/>
        <w:contextualSpacing/>
        <w:jc w:val="both"/>
        <w:rPr>
          <w:rFonts w:ascii="Arial" w:hAnsi="Arial" w:cs="Arial"/>
        </w:rPr>
      </w:pPr>
    </w:p>
    <w:p w14:paraId="415983BC" w14:textId="77777777" w:rsidR="000B4371" w:rsidRDefault="00035C62" w:rsidP="00543F52">
      <w:pPr>
        <w:tabs>
          <w:tab w:val="left" w:pos="1560"/>
        </w:tabs>
        <w:autoSpaceDE w:val="0"/>
        <w:autoSpaceDN w:val="0"/>
        <w:adjustRightInd w:val="0"/>
        <w:spacing w:after="0" w:line="240" w:lineRule="auto"/>
        <w:contextualSpacing/>
        <w:jc w:val="both"/>
        <w:rPr>
          <w:rFonts w:ascii="Arial" w:hAnsi="Arial" w:cs="Arial"/>
        </w:rPr>
      </w:pPr>
      <w:r w:rsidRPr="00750FBD">
        <w:rPr>
          <w:rFonts w:ascii="Arial" w:hAnsi="Arial" w:cs="Arial"/>
        </w:rPr>
        <w:lastRenderedPageBreak/>
        <w:t>Les modalités de prise en charge et de gestion administrative des absences pour maladie</w:t>
      </w:r>
      <w:r w:rsidR="000B4371" w:rsidRPr="00750FBD">
        <w:rPr>
          <w:rFonts w:ascii="Arial" w:hAnsi="Arial" w:cs="Arial"/>
        </w:rPr>
        <w:t xml:space="preserve"> </w:t>
      </w:r>
      <w:r w:rsidRPr="00750FBD">
        <w:rPr>
          <w:rFonts w:ascii="Arial" w:hAnsi="Arial" w:cs="Arial"/>
        </w:rPr>
        <w:t>diffèrent</w:t>
      </w:r>
      <w:r w:rsidR="000B4371" w:rsidRPr="00750FBD">
        <w:rPr>
          <w:rFonts w:ascii="Arial" w:hAnsi="Arial" w:cs="Arial"/>
        </w:rPr>
        <w:t xml:space="preserve"> </w:t>
      </w:r>
      <w:r w:rsidR="00B07742" w:rsidRPr="00750FBD">
        <w:rPr>
          <w:rFonts w:ascii="Arial" w:hAnsi="Arial" w:cs="Arial"/>
        </w:rPr>
        <w:t>sel</w:t>
      </w:r>
      <w:r w:rsidR="00F80F0C" w:rsidRPr="00750FBD">
        <w:rPr>
          <w:rFonts w:ascii="Arial" w:hAnsi="Arial" w:cs="Arial"/>
        </w:rPr>
        <w:t>on le statut de l’agent.</w:t>
      </w:r>
    </w:p>
    <w:p w14:paraId="03457A08" w14:textId="77777777" w:rsidR="004E72D2" w:rsidRPr="00750FBD" w:rsidRDefault="004E72D2" w:rsidP="00543F52">
      <w:pPr>
        <w:tabs>
          <w:tab w:val="left" w:pos="1560"/>
        </w:tabs>
        <w:autoSpaceDE w:val="0"/>
        <w:autoSpaceDN w:val="0"/>
        <w:adjustRightInd w:val="0"/>
        <w:spacing w:after="0" w:line="240" w:lineRule="auto"/>
        <w:contextualSpacing/>
        <w:jc w:val="both"/>
        <w:rPr>
          <w:rFonts w:ascii="Arial" w:hAnsi="Arial" w:cs="Arial"/>
        </w:rPr>
      </w:pPr>
    </w:p>
    <w:p w14:paraId="415983CC" w14:textId="421968AE" w:rsidR="00981AA5" w:rsidRPr="00750FBD" w:rsidRDefault="008F7AF9" w:rsidP="00543F52">
      <w:pPr>
        <w:pStyle w:val="Titre2"/>
        <w:tabs>
          <w:tab w:val="left" w:pos="1560"/>
        </w:tabs>
        <w:rPr>
          <w:rFonts w:cs="Arial"/>
          <w:i/>
          <w:sz w:val="22"/>
          <w:szCs w:val="22"/>
        </w:rPr>
      </w:pPr>
      <w:bookmarkStart w:id="42" w:name="_Toc93397867"/>
      <w:r w:rsidRPr="00750FBD">
        <w:rPr>
          <w:rFonts w:cs="Arial"/>
          <w:i/>
          <w:sz w:val="22"/>
          <w:szCs w:val="22"/>
        </w:rPr>
        <w:t xml:space="preserve">Chapitre </w:t>
      </w:r>
      <w:r w:rsidR="00DB2054" w:rsidRPr="00750FBD">
        <w:rPr>
          <w:rFonts w:cs="Arial"/>
          <w:i/>
          <w:sz w:val="22"/>
          <w:szCs w:val="22"/>
        </w:rPr>
        <w:t xml:space="preserve">5 </w:t>
      </w:r>
      <w:r w:rsidR="00B43786" w:rsidRPr="00750FBD">
        <w:rPr>
          <w:rFonts w:cs="Arial"/>
          <w:i/>
          <w:sz w:val="22"/>
          <w:szCs w:val="22"/>
        </w:rPr>
        <w:t xml:space="preserve">: </w:t>
      </w:r>
      <w:r w:rsidR="00121E56" w:rsidRPr="00750FBD">
        <w:rPr>
          <w:rFonts w:cs="Arial"/>
          <w:i/>
          <w:sz w:val="22"/>
          <w:szCs w:val="22"/>
        </w:rPr>
        <w:t>ABSENCES / RETARDS / PAUSES</w:t>
      </w:r>
      <w:bookmarkEnd w:id="42"/>
    </w:p>
    <w:p w14:paraId="415983CD" w14:textId="77777777" w:rsidR="00AB5FB2" w:rsidRPr="00750FBD" w:rsidRDefault="00AB5FB2" w:rsidP="00543F52">
      <w:pPr>
        <w:pStyle w:val="Sous-titre"/>
        <w:tabs>
          <w:tab w:val="left" w:pos="1560"/>
        </w:tabs>
        <w:rPr>
          <w:rFonts w:cs="Arial"/>
        </w:rPr>
      </w:pPr>
    </w:p>
    <w:p w14:paraId="415983CF" w14:textId="5E992B40" w:rsidR="00B43786" w:rsidRPr="00750FBD" w:rsidRDefault="0079184A" w:rsidP="00543F52">
      <w:pPr>
        <w:pStyle w:val="Titre30"/>
        <w:tabs>
          <w:tab w:val="left" w:pos="1560"/>
        </w:tabs>
        <w:rPr>
          <w:rFonts w:cs="Arial"/>
          <w:sz w:val="22"/>
          <w:szCs w:val="22"/>
        </w:rPr>
      </w:pPr>
      <w:bookmarkStart w:id="43" w:name="_Toc93397868"/>
      <w:r w:rsidRPr="00750FBD">
        <w:rPr>
          <w:rFonts w:cs="Arial"/>
          <w:sz w:val="22"/>
          <w:szCs w:val="22"/>
        </w:rPr>
        <w:t>Article 1 : Absences</w:t>
      </w:r>
      <w:bookmarkEnd w:id="43"/>
    </w:p>
    <w:p w14:paraId="415983D0" w14:textId="77777777" w:rsidR="007C5187" w:rsidRPr="00750FBD" w:rsidRDefault="007C5187" w:rsidP="00543F52">
      <w:pPr>
        <w:tabs>
          <w:tab w:val="left" w:pos="1560"/>
        </w:tabs>
        <w:contextualSpacing/>
        <w:jc w:val="both"/>
        <w:rPr>
          <w:rFonts w:ascii="Arial" w:hAnsi="Arial" w:cs="Arial"/>
          <w:iCs/>
        </w:rPr>
      </w:pPr>
    </w:p>
    <w:p w14:paraId="415983D1" w14:textId="7E91463D" w:rsidR="000857D0" w:rsidRPr="00750FBD" w:rsidRDefault="000857D0" w:rsidP="3E31B9B1">
      <w:pPr>
        <w:tabs>
          <w:tab w:val="left" w:pos="1560"/>
        </w:tabs>
        <w:contextualSpacing/>
        <w:jc w:val="both"/>
        <w:rPr>
          <w:rFonts w:ascii="Arial" w:hAnsi="Arial" w:cs="Arial"/>
        </w:rPr>
      </w:pPr>
      <w:r w:rsidRPr="3E31B9B1">
        <w:rPr>
          <w:rFonts w:ascii="Arial" w:hAnsi="Arial" w:cs="Arial"/>
        </w:rPr>
        <w:t>L’organisation des services ainsi que les nécessités du service public s’oppose</w:t>
      </w:r>
      <w:r w:rsidR="6E84B400" w:rsidRPr="3E31B9B1">
        <w:rPr>
          <w:rFonts w:ascii="Arial" w:hAnsi="Arial" w:cs="Arial"/>
        </w:rPr>
        <w:t>nt</w:t>
      </w:r>
      <w:r w:rsidRPr="3E31B9B1">
        <w:rPr>
          <w:rFonts w:ascii="Arial" w:hAnsi="Arial" w:cs="Arial"/>
        </w:rPr>
        <w:t xml:space="preserve"> à ce qu’un agent s’absente de son poste sans y avoir été préalablement autorisé.</w:t>
      </w:r>
    </w:p>
    <w:p w14:paraId="415983D2" w14:textId="77777777" w:rsidR="000857D0" w:rsidRPr="00750FBD" w:rsidRDefault="000857D0" w:rsidP="00543F52">
      <w:pPr>
        <w:tabs>
          <w:tab w:val="left" w:pos="1560"/>
        </w:tabs>
        <w:contextualSpacing/>
        <w:jc w:val="both"/>
        <w:rPr>
          <w:rFonts w:ascii="Arial" w:hAnsi="Arial" w:cs="Arial"/>
          <w:iCs/>
          <w:u w:val="single"/>
        </w:rPr>
      </w:pPr>
    </w:p>
    <w:p w14:paraId="415983D3" w14:textId="5F96548E" w:rsidR="00981AA5" w:rsidRPr="00750FBD" w:rsidRDefault="000857D0" w:rsidP="3E31B9B1">
      <w:pPr>
        <w:tabs>
          <w:tab w:val="left" w:pos="1560"/>
        </w:tabs>
        <w:spacing w:after="0"/>
        <w:contextualSpacing/>
        <w:jc w:val="both"/>
        <w:rPr>
          <w:rFonts w:ascii="Arial" w:hAnsi="Arial" w:cs="Arial"/>
        </w:rPr>
      </w:pPr>
      <w:r w:rsidRPr="3E31B9B1">
        <w:rPr>
          <w:rFonts w:ascii="Arial" w:hAnsi="Arial" w:cs="Arial"/>
        </w:rPr>
        <w:t xml:space="preserve">L’agent qui ne justifie pas une de </w:t>
      </w:r>
      <w:r w:rsidR="145973C7" w:rsidRPr="3E31B9B1">
        <w:rPr>
          <w:rFonts w:ascii="Arial" w:hAnsi="Arial" w:cs="Arial"/>
        </w:rPr>
        <w:t>se</w:t>
      </w:r>
      <w:r w:rsidRPr="3E31B9B1">
        <w:rPr>
          <w:rFonts w:ascii="Arial" w:hAnsi="Arial" w:cs="Arial"/>
        </w:rPr>
        <w:t xml:space="preserve">s absences, s’exposera </w:t>
      </w:r>
      <w:r w:rsidR="00981AA5" w:rsidRPr="3E31B9B1">
        <w:rPr>
          <w:rFonts w:ascii="Arial" w:hAnsi="Arial" w:cs="Arial"/>
        </w:rPr>
        <w:t xml:space="preserve">d’une part </w:t>
      </w:r>
      <w:r w:rsidRPr="3E31B9B1">
        <w:rPr>
          <w:rFonts w:ascii="Arial" w:hAnsi="Arial" w:cs="Arial"/>
        </w:rPr>
        <w:t>à une retenue sur traitement</w:t>
      </w:r>
      <w:r w:rsidR="00C716C2" w:rsidRPr="3E31B9B1">
        <w:rPr>
          <w:rFonts w:ascii="Arial" w:hAnsi="Arial" w:cs="Arial"/>
        </w:rPr>
        <w:t xml:space="preserve"> et d’autre</w:t>
      </w:r>
      <w:r w:rsidR="00981AA5" w:rsidRPr="3E31B9B1">
        <w:rPr>
          <w:rFonts w:ascii="Arial" w:hAnsi="Arial" w:cs="Arial"/>
        </w:rPr>
        <w:t xml:space="preserve"> part </w:t>
      </w:r>
      <w:r w:rsidRPr="3E31B9B1">
        <w:rPr>
          <w:rFonts w:ascii="Arial" w:hAnsi="Arial" w:cs="Arial"/>
        </w:rPr>
        <w:t xml:space="preserve">à </w:t>
      </w:r>
      <w:r w:rsidR="00981AA5" w:rsidRPr="3E31B9B1">
        <w:rPr>
          <w:rFonts w:ascii="Arial" w:hAnsi="Arial" w:cs="Arial"/>
        </w:rPr>
        <w:t>de</w:t>
      </w:r>
      <w:r w:rsidRPr="3E31B9B1">
        <w:rPr>
          <w:rFonts w:ascii="Arial" w:hAnsi="Arial" w:cs="Arial"/>
        </w:rPr>
        <w:t>s</w:t>
      </w:r>
      <w:r w:rsidR="00981AA5" w:rsidRPr="3E31B9B1">
        <w:rPr>
          <w:rFonts w:ascii="Arial" w:hAnsi="Arial" w:cs="Arial"/>
        </w:rPr>
        <w:t xml:space="preserve"> sanctions disciplinaires.</w:t>
      </w:r>
    </w:p>
    <w:p w14:paraId="415983D4" w14:textId="77777777" w:rsidR="000D0D22" w:rsidRPr="00750FBD" w:rsidRDefault="000D0D22" w:rsidP="000D0D22">
      <w:pPr>
        <w:pStyle w:val="Titre30"/>
        <w:tabs>
          <w:tab w:val="left" w:pos="1560"/>
        </w:tabs>
        <w:spacing w:before="0" w:line="240" w:lineRule="auto"/>
        <w:rPr>
          <w:rFonts w:cs="Arial"/>
          <w:sz w:val="22"/>
          <w:szCs w:val="22"/>
        </w:rPr>
      </w:pPr>
    </w:p>
    <w:p w14:paraId="415983D6" w14:textId="31285037" w:rsidR="00B43786" w:rsidRPr="00750FBD" w:rsidRDefault="0079184A" w:rsidP="000D0D22">
      <w:pPr>
        <w:pStyle w:val="Titre30"/>
        <w:tabs>
          <w:tab w:val="left" w:pos="1560"/>
        </w:tabs>
        <w:spacing w:line="240" w:lineRule="auto"/>
        <w:rPr>
          <w:rFonts w:cs="Arial"/>
          <w:sz w:val="22"/>
          <w:szCs w:val="22"/>
        </w:rPr>
      </w:pPr>
      <w:bookmarkStart w:id="44" w:name="_Toc93397869"/>
      <w:r w:rsidRPr="00750FBD">
        <w:rPr>
          <w:rFonts w:cs="Arial"/>
          <w:sz w:val="22"/>
          <w:szCs w:val="22"/>
        </w:rPr>
        <w:t>Article 2 : Retards</w:t>
      </w:r>
      <w:bookmarkEnd w:id="44"/>
    </w:p>
    <w:p w14:paraId="415983D7" w14:textId="77777777" w:rsidR="007C5187" w:rsidRPr="00750FBD" w:rsidRDefault="007C5187" w:rsidP="00543F52">
      <w:pPr>
        <w:tabs>
          <w:tab w:val="left" w:pos="1560"/>
        </w:tabs>
        <w:contextualSpacing/>
        <w:jc w:val="both"/>
        <w:rPr>
          <w:rFonts w:ascii="Arial" w:hAnsi="Arial" w:cs="Arial"/>
          <w:iCs/>
        </w:rPr>
      </w:pPr>
    </w:p>
    <w:p w14:paraId="415983D8" w14:textId="68CF530E" w:rsidR="00981AA5" w:rsidRPr="00750FBD" w:rsidRDefault="00981AA5" w:rsidP="00543F52">
      <w:pPr>
        <w:tabs>
          <w:tab w:val="left" w:pos="1560"/>
        </w:tabs>
        <w:contextualSpacing/>
        <w:jc w:val="both"/>
        <w:rPr>
          <w:rFonts w:ascii="Arial" w:hAnsi="Arial" w:cs="Arial"/>
          <w:iCs/>
        </w:rPr>
      </w:pPr>
      <w:r w:rsidRPr="00750FBD">
        <w:rPr>
          <w:rFonts w:ascii="Arial" w:hAnsi="Arial" w:cs="Arial"/>
          <w:iCs/>
        </w:rPr>
        <w:t xml:space="preserve">Les retards ponctuels pourront faire l’objet </w:t>
      </w:r>
      <w:r w:rsidR="00CC1343" w:rsidRPr="00750FBD">
        <w:rPr>
          <w:rFonts w:ascii="Arial" w:hAnsi="Arial" w:cs="Arial"/>
          <w:iCs/>
        </w:rPr>
        <w:t xml:space="preserve">de </w:t>
      </w:r>
      <w:r w:rsidRPr="00750FBD">
        <w:rPr>
          <w:rFonts w:ascii="Arial" w:hAnsi="Arial" w:cs="Arial"/>
          <w:iCs/>
        </w:rPr>
        <w:t>rattrapage dans un délai de</w:t>
      </w:r>
      <w:r w:rsidR="00EB3181">
        <w:rPr>
          <w:rFonts w:ascii="Arial" w:hAnsi="Arial" w:cs="Arial"/>
          <w:iCs/>
        </w:rPr>
        <w:t xml:space="preserve"> </w:t>
      </w:r>
      <w:r w:rsidR="00EB3181" w:rsidRPr="00EB3181">
        <w:rPr>
          <w:rFonts w:ascii="Arial" w:hAnsi="Arial" w:cs="Arial"/>
          <w:iCs/>
          <w:highlight w:val="yellow"/>
        </w:rPr>
        <w:t>…</w:t>
      </w:r>
      <w:r w:rsidR="00CE282F">
        <w:rPr>
          <w:rFonts w:ascii="Arial" w:hAnsi="Arial" w:cs="Arial"/>
          <w:iCs/>
          <w:highlight w:val="yellow"/>
        </w:rPr>
        <w:t>….</w:t>
      </w:r>
      <w:r w:rsidRPr="00EB3181">
        <w:rPr>
          <w:rFonts w:ascii="Arial" w:hAnsi="Arial" w:cs="Arial"/>
          <w:iCs/>
          <w:highlight w:val="yellow"/>
        </w:rPr>
        <w:t xml:space="preserve"> jours</w:t>
      </w:r>
      <w:r w:rsidRPr="00750FBD">
        <w:rPr>
          <w:rFonts w:ascii="Arial" w:hAnsi="Arial" w:cs="Arial"/>
          <w:iCs/>
        </w:rPr>
        <w:t xml:space="preserve"> ou d’un décompte sur les heures de récupérati</w:t>
      </w:r>
      <w:r w:rsidR="00B43786" w:rsidRPr="00750FBD">
        <w:rPr>
          <w:rFonts w:ascii="Arial" w:hAnsi="Arial" w:cs="Arial"/>
          <w:iCs/>
        </w:rPr>
        <w:t>on et /ou sur les congés annuels.</w:t>
      </w:r>
    </w:p>
    <w:p w14:paraId="415983D9" w14:textId="0B790472" w:rsidR="00981AA5" w:rsidRPr="00CE282F" w:rsidRDefault="00981AA5" w:rsidP="00543F52">
      <w:pPr>
        <w:tabs>
          <w:tab w:val="left" w:pos="1560"/>
        </w:tabs>
        <w:contextualSpacing/>
        <w:jc w:val="both"/>
        <w:rPr>
          <w:rFonts w:ascii="Arial" w:hAnsi="Arial" w:cs="Arial"/>
          <w:iCs/>
        </w:rPr>
      </w:pPr>
      <w:r w:rsidRPr="00CE282F">
        <w:rPr>
          <w:rFonts w:ascii="Arial" w:hAnsi="Arial" w:cs="Arial"/>
          <w:iCs/>
        </w:rPr>
        <w:t>Les retards répétés</w:t>
      </w:r>
      <w:r w:rsidR="00EB3181" w:rsidRPr="00CE282F">
        <w:rPr>
          <w:rFonts w:ascii="Arial" w:hAnsi="Arial" w:cs="Arial"/>
          <w:iCs/>
        </w:rPr>
        <w:t xml:space="preserve"> pourront être sanctionnés</w:t>
      </w:r>
      <w:r w:rsidRPr="00CE282F">
        <w:rPr>
          <w:rFonts w:ascii="Arial" w:hAnsi="Arial" w:cs="Arial"/>
          <w:iCs/>
        </w:rPr>
        <w:t xml:space="preserve"> et f</w:t>
      </w:r>
      <w:r w:rsidR="00CE282F">
        <w:rPr>
          <w:rFonts w:ascii="Arial" w:hAnsi="Arial" w:cs="Arial"/>
          <w:iCs/>
        </w:rPr>
        <w:t>aire</w:t>
      </w:r>
      <w:r w:rsidRPr="00CE282F">
        <w:rPr>
          <w:rFonts w:ascii="Arial" w:hAnsi="Arial" w:cs="Arial"/>
          <w:iCs/>
        </w:rPr>
        <w:t xml:space="preserve"> l’objet d’un constat pour service non </w:t>
      </w:r>
      <w:r w:rsidR="006A15A7" w:rsidRPr="00CE282F">
        <w:rPr>
          <w:rFonts w:ascii="Arial" w:hAnsi="Arial" w:cs="Arial"/>
          <w:iCs/>
        </w:rPr>
        <w:t>fait (</w:t>
      </w:r>
      <w:r w:rsidRPr="00CE282F">
        <w:rPr>
          <w:rFonts w:ascii="Arial" w:hAnsi="Arial" w:cs="Arial"/>
          <w:iCs/>
        </w:rPr>
        <w:t>retrait sur salaire).</w:t>
      </w:r>
    </w:p>
    <w:p w14:paraId="415983DA" w14:textId="77777777" w:rsidR="00981AA5" w:rsidRPr="00750FBD" w:rsidRDefault="00981AA5" w:rsidP="00543F52">
      <w:pPr>
        <w:tabs>
          <w:tab w:val="left" w:pos="1560"/>
        </w:tabs>
        <w:overflowPunct w:val="0"/>
        <w:autoSpaceDE w:val="0"/>
        <w:autoSpaceDN w:val="0"/>
        <w:adjustRightInd w:val="0"/>
        <w:spacing w:after="0" w:line="240" w:lineRule="auto"/>
        <w:contextualSpacing/>
        <w:jc w:val="both"/>
        <w:textAlignment w:val="baseline"/>
        <w:rPr>
          <w:rFonts w:ascii="Arial" w:hAnsi="Arial" w:cs="Arial"/>
          <w:iCs/>
        </w:rPr>
      </w:pPr>
      <w:r w:rsidRPr="00750FBD">
        <w:rPr>
          <w:rFonts w:ascii="Arial" w:hAnsi="Arial" w:cs="Arial"/>
          <w:iCs/>
        </w:rPr>
        <w:t>Tout retard doit être justifié a</w:t>
      </w:r>
      <w:r w:rsidR="00CC1343" w:rsidRPr="00750FBD">
        <w:rPr>
          <w:rFonts w:ascii="Arial" w:hAnsi="Arial" w:cs="Arial"/>
          <w:iCs/>
        </w:rPr>
        <w:t>uprès du supérieur hiérarchique ou du service des RH.</w:t>
      </w:r>
    </w:p>
    <w:p w14:paraId="415983DB" w14:textId="77777777" w:rsidR="0023105D" w:rsidRPr="00750FBD" w:rsidRDefault="0023105D" w:rsidP="00543F52">
      <w:pPr>
        <w:tabs>
          <w:tab w:val="left" w:pos="1560"/>
        </w:tabs>
        <w:contextualSpacing/>
        <w:jc w:val="both"/>
        <w:rPr>
          <w:rFonts w:ascii="Arial" w:hAnsi="Arial" w:cs="Arial"/>
          <w:iCs/>
        </w:rPr>
      </w:pPr>
    </w:p>
    <w:p w14:paraId="415983DC" w14:textId="7F7BDF6B" w:rsidR="00981AA5" w:rsidRPr="00750FBD" w:rsidRDefault="0079184A" w:rsidP="00543F52">
      <w:pPr>
        <w:pStyle w:val="Titre30"/>
        <w:tabs>
          <w:tab w:val="left" w:pos="1560"/>
        </w:tabs>
        <w:rPr>
          <w:rFonts w:cs="Arial"/>
          <w:sz w:val="22"/>
          <w:szCs w:val="22"/>
        </w:rPr>
      </w:pPr>
      <w:bookmarkStart w:id="45" w:name="_Toc93397870"/>
      <w:r w:rsidRPr="00750FBD">
        <w:rPr>
          <w:rFonts w:cs="Arial"/>
          <w:sz w:val="22"/>
          <w:szCs w:val="22"/>
        </w:rPr>
        <w:t xml:space="preserve">Article </w:t>
      </w:r>
      <w:r w:rsidR="006A15A7" w:rsidRPr="00750FBD">
        <w:rPr>
          <w:rFonts w:cs="Arial"/>
          <w:sz w:val="22"/>
          <w:szCs w:val="22"/>
        </w:rPr>
        <w:t>3 :</w:t>
      </w:r>
      <w:r w:rsidR="005C3399" w:rsidRPr="00750FBD">
        <w:rPr>
          <w:rFonts w:cs="Arial"/>
          <w:sz w:val="22"/>
          <w:szCs w:val="22"/>
        </w:rPr>
        <w:t xml:space="preserve"> </w:t>
      </w:r>
      <w:r w:rsidRPr="00750FBD">
        <w:rPr>
          <w:rFonts w:cs="Arial"/>
          <w:sz w:val="22"/>
          <w:szCs w:val="22"/>
        </w:rPr>
        <w:t xml:space="preserve">Sorties pendant les heures de travail </w:t>
      </w:r>
      <w:r w:rsidR="000857D0" w:rsidRPr="00750FBD">
        <w:rPr>
          <w:rFonts w:cs="Arial"/>
          <w:sz w:val="22"/>
          <w:szCs w:val="22"/>
        </w:rPr>
        <w:t>(en dehors des missions)</w:t>
      </w:r>
      <w:bookmarkEnd w:id="45"/>
    </w:p>
    <w:p w14:paraId="415983DD" w14:textId="77777777" w:rsidR="00AB5FB2" w:rsidRPr="00750FBD" w:rsidRDefault="00AB5FB2" w:rsidP="00543F52">
      <w:pPr>
        <w:tabs>
          <w:tab w:val="left" w:pos="1560"/>
        </w:tabs>
        <w:spacing w:after="0" w:line="240" w:lineRule="auto"/>
        <w:rPr>
          <w:rFonts w:ascii="Arial" w:hAnsi="Arial" w:cs="Arial"/>
        </w:rPr>
      </w:pPr>
    </w:p>
    <w:p w14:paraId="415983DE" w14:textId="77777777" w:rsidR="000857D0" w:rsidRPr="00750FBD" w:rsidRDefault="00D72A29" w:rsidP="00543F52">
      <w:pPr>
        <w:pStyle w:val="Style7"/>
        <w:tabs>
          <w:tab w:val="left" w:pos="1560"/>
        </w:tabs>
        <w:ind w:firstLine="0"/>
        <w:contextualSpacing/>
        <w:jc w:val="both"/>
        <w:rPr>
          <w:rFonts w:ascii="Arial" w:hAnsi="Arial" w:cs="Arial"/>
        </w:rPr>
      </w:pPr>
      <w:r w:rsidRPr="00750FBD">
        <w:rPr>
          <w:rFonts w:ascii="Arial" w:hAnsi="Arial" w:cs="Arial"/>
        </w:rPr>
        <w:t>Afin de protéger l’agent en cas d’accident, l</w:t>
      </w:r>
      <w:r w:rsidR="00981AA5" w:rsidRPr="00750FBD">
        <w:rPr>
          <w:rFonts w:ascii="Arial" w:hAnsi="Arial" w:cs="Arial"/>
        </w:rPr>
        <w:t>es sorties doivent être exceptionnelles et faire l’objet d’une autorisati</w:t>
      </w:r>
      <w:r w:rsidR="00CC1343" w:rsidRPr="00750FBD">
        <w:rPr>
          <w:rFonts w:ascii="Arial" w:hAnsi="Arial" w:cs="Arial"/>
        </w:rPr>
        <w:t xml:space="preserve">on délivrée par le responsable </w:t>
      </w:r>
      <w:r w:rsidR="000857D0" w:rsidRPr="00750FBD">
        <w:rPr>
          <w:rFonts w:ascii="Arial" w:hAnsi="Arial" w:cs="Arial"/>
        </w:rPr>
        <w:t>de service</w:t>
      </w:r>
      <w:r w:rsidR="00C716C2" w:rsidRPr="00750FBD">
        <w:rPr>
          <w:rFonts w:ascii="Arial" w:hAnsi="Arial" w:cs="Arial"/>
        </w:rPr>
        <w:t xml:space="preserve"> qui en informera le service </w:t>
      </w:r>
      <w:r w:rsidR="000D0D22" w:rsidRPr="00750FBD">
        <w:rPr>
          <w:rFonts w:ascii="Arial" w:hAnsi="Arial" w:cs="Arial"/>
        </w:rPr>
        <w:t>ressources humaines</w:t>
      </w:r>
      <w:r w:rsidRPr="00750FBD">
        <w:rPr>
          <w:rFonts w:ascii="Arial" w:hAnsi="Arial" w:cs="Arial"/>
        </w:rPr>
        <w:t>.</w:t>
      </w:r>
      <w:r w:rsidR="00CC1343" w:rsidRPr="00750FBD">
        <w:rPr>
          <w:rFonts w:ascii="Arial" w:hAnsi="Arial" w:cs="Arial"/>
        </w:rPr>
        <w:t xml:space="preserve"> </w:t>
      </w:r>
    </w:p>
    <w:p w14:paraId="415983DF" w14:textId="77777777" w:rsidR="00D72A29" w:rsidRPr="00750FBD" w:rsidRDefault="00D72A29" w:rsidP="00543F52">
      <w:pPr>
        <w:pStyle w:val="Style7"/>
        <w:tabs>
          <w:tab w:val="left" w:pos="1560"/>
        </w:tabs>
        <w:ind w:firstLine="0"/>
        <w:contextualSpacing/>
        <w:jc w:val="both"/>
        <w:rPr>
          <w:rFonts w:ascii="Arial" w:hAnsi="Arial" w:cs="Arial"/>
        </w:rPr>
      </w:pPr>
    </w:p>
    <w:p w14:paraId="415983E0" w14:textId="77777777" w:rsidR="00981AA5" w:rsidRPr="00750FBD" w:rsidRDefault="00981AA5" w:rsidP="00543F52">
      <w:pPr>
        <w:pStyle w:val="Style7"/>
        <w:tabs>
          <w:tab w:val="left" w:pos="1560"/>
        </w:tabs>
        <w:spacing w:after="0"/>
        <w:ind w:firstLine="0"/>
        <w:jc w:val="both"/>
        <w:rPr>
          <w:rFonts w:ascii="Arial" w:hAnsi="Arial" w:cs="Arial"/>
        </w:rPr>
      </w:pPr>
      <w:r w:rsidRPr="3E31B9B1">
        <w:rPr>
          <w:rFonts w:ascii="Arial" w:hAnsi="Arial" w:cs="Arial"/>
        </w:rPr>
        <w:t xml:space="preserve">Des aménagements d’horaires sont accordés ponctuellement aux </w:t>
      </w:r>
      <w:r w:rsidR="000857D0" w:rsidRPr="3E31B9B1">
        <w:rPr>
          <w:rFonts w:ascii="Arial" w:hAnsi="Arial" w:cs="Arial"/>
        </w:rPr>
        <w:t>parents</w:t>
      </w:r>
      <w:r w:rsidRPr="3E31B9B1">
        <w:rPr>
          <w:rFonts w:ascii="Arial" w:hAnsi="Arial" w:cs="Arial"/>
        </w:rPr>
        <w:t xml:space="preserve"> pour la rentrée scolaire des enfants. L’octroi reste subordonné au bon fonctionnement des services.</w:t>
      </w:r>
    </w:p>
    <w:p w14:paraId="230E99D2" w14:textId="3D7CCD72" w:rsidR="3E31B9B1" w:rsidRDefault="3E31B9B1" w:rsidP="3E31B9B1">
      <w:pPr>
        <w:pStyle w:val="Style7"/>
        <w:tabs>
          <w:tab w:val="left" w:pos="1560"/>
        </w:tabs>
        <w:spacing w:after="0"/>
        <w:ind w:firstLine="0"/>
        <w:jc w:val="both"/>
      </w:pPr>
    </w:p>
    <w:p w14:paraId="415983E3" w14:textId="77391D93" w:rsidR="00D67CD5" w:rsidRPr="00750FBD" w:rsidRDefault="0079184A" w:rsidP="00543F52">
      <w:pPr>
        <w:pStyle w:val="Titre30"/>
        <w:tabs>
          <w:tab w:val="left" w:pos="1560"/>
        </w:tabs>
        <w:rPr>
          <w:rFonts w:cs="Arial"/>
          <w:sz w:val="22"/>
          <w:szCs w:val="22"/>
        </w:rPr>
      </w:pPr>
      <w:bookmarkStart w:id="46" w:name="_Toc93397871"/>
      <w:r w:rsidRPr="00750FBD">
        <w:rPr>
          <w:rFonts w:cs="Arial"/>
          <w:sz w:val="22"/>
          <w:szCs w:val="22"/>
        </w:rPr>
        <w:t>Article 4 : Pause</w:t>
      </w:r>
      <w:bookmarkEnd w:id="46"/>
      <w:r w:rsidRPr="00750FBD">
        <w:rPr>
          <w:rFonts w:cs="Arial"/>
          <w:sz w:val="22"/>
          <w:szCs w:val="22"/>
        </w:rPr>
        <w:t xml:space="preserve"> </w:t>
      </w:r>
    </w:p>
    <w:p w14:paraId="415983E4" w14:textId="77777777" w:rsidR="007C5187" w:rsidRPr="00750FBD" w:rsidRDefault="00C963BE" w:rsidP="00543F52">
      <w:pPr>
        <w:tabs>
          <w:tab w:val="left" w:pos="1560"/>
        </w:tabs>
        <w:autoSpaceDE w:val="0"/>
        <w:autoSpaceDN w:val="0"/>
        <w:adjustRightInd w:val="0"/>
        <w:spacing w:after="0"/>
        <w:contextualSpacing/>
        <w:jc w:val="both"/>
        <w:rPr>
          <w:rFonts w:ascii="Arial" w:hAnsi="Arial" w:cs="Arial"/>
          <w:i/>
          <w:color w:val="004D9B"/>
        </w:rPr>
      </w:pPr>
      <w:r w:rsidRPr="00750FBD">
        <w:rPr>
          <w:rFonts w:ascii="Arial" w:hAnsi="Arial" w:cs="Arial"/>
          <w:i/>
          <w:color w:val="004D9B"/>
        </w:rPr>
        <w:t>Article 3.1 décret n°2000-815 du 25/08/00</w:t>
      </w:r>
    </w:p>
    <w:p w14:paraId="415983E5" w14:textId="77777777" w:rsidR="00C963BE" w:rsidRPr="00750FBD" w:rsidRDefault="00C963BE" w:rsidP="00543F52">
      <w:pPr>
        <w:tabs>
          <w:tab w:val="left" w:pos="1560"/>
        </w:tabs>
        <w:autoSpaceDE w:val="0"/>
        <w:autoSpaceDN w:val="0"/>
        <w:adjustRightInd w:val="0"/>
        <w:contextualSpacing/>
        <w:jc w:val="both"/>
        <w:rPr>
          <w:rFonts w:ascii="Arial" w:hAnsi="Arial" w:cs="Arial"/>
          <w:color w:val="0070C0"/>
        </w:rPr>
      </w:pPr>
    </w:p>
    <w:p w14:paraId="415983E6" w14:textId="4CFF7FC7" w:rsidR="00D67CD5" w:rsidRPr="00750FBD" w:rsidRDefault="00D72A29" w:rsidP="00543F52">
      <w:pPr>
        <w:tabs>
          <w:tab w:val="left" w:pos="1560"/>
        </w:tabs>
        <w:autoSpaceDE w:val="0"/>
        <w:autoSpaceDN w:val="0"/>
        <w:adjustRightInd w:val="0"/>
        <w:contextualSpacing/>
        <w:jc w:val="both"/>
        <w:rPr>
          <w:rFonts w:ascii="Arial" w:hAnsi="Arial" w:cs="Arial"/>
        </w:rPr>
      </w:pPr>
      <w:r w:rsidRPr="00750FBD">
        <w:rPr>
          <w:rFonts w:ascii="Arial" w:hAnsi="Arial" w:cs="Arial"/>
        </w:rPr>
        <w:t xml:space="preserve">Une pause de </w:t>
      </w:r>
      <w:r w:rsidR="00C963BE" w:rsidRPr="00750FBD">
        <w:rPr>
          <w:rFonts w:ascii="Arial" w:hAnsi="Arial" w:cs="Arial"/>
        </w:rPr>
        <w:t>20</w:t>
      </w:r>
      <w:r w:rsidR="00D67CD5" w:rsidRPr="00750FBD">
        <w:rPr>
          <w:rFonts w:ascii="Arial" w:hAnsi="Arial" w:cs="Arial"/>
        </w:rPr>
        <w:t xml:space="preserve"> minutes par jour</w:t>
      </w:r>
      <w:r w:rsidR="00CB7BC1">
        <w:rPr>
          <w:rFonts w:ascii="Arial" w:hAnsi="Arial" w:cs="Arial"/>
        </w:rPr>
        <w:t xml:space="preserve"> est accordée aux agents au-delà de 6 heures de travail continu.</w:t>
      </w:r>
    </w:p>
    <w:p w14:paraId="415983E8" w14:textId="77777777" w:rsidR="008C55FE" w:rsidRPr="00750FBD" w:rsidRDefault="008C55FE" w:rsidP="00543F52">
      <w:pPr>
        <w:tabs>
          <w:tab w:val="left" w:pos="1560"/>
        </w:tabs>
        <w:spacing w:after="0" w:line="240" w:lineRule="auto"/>
        <w:jc w:val="both"/>
        <w:rPr>
          <w:rFonts w:ascii="Arial" w:hAnsi="Arial" w:cs="Arial"/>
        </w:rPr>
      </w:pPr>
    </w:p>
    <w:p w14:paraId="415983E9" w14:textId="307D09FE" w:rsidR="009521BE" w:rsidRPr="00750FBD" w:rsidRDefault="009521BE" w:rsidP="00543F52">
      <w:pPr>
        <w:pStyle w:val="Titre30"/>
        <w:tabs>
          <w:tab w:val="left" w:pos="1560"/>
        </w:tabs>
        <w:rPr>
          <w:rFonts w:cs="Arial"/>
          <w:sz w:val="22"/>
          <w:szCs w:val="22"/>
        </w:rPr>
      </w:pPr>
      <w:bookmarkStart w:id="47" w:name="_Toc93397872"/>
      <w:r w:rsidRPr="00750FBD">
        <w:rPr>
          <w:rFonts w:cs="Arial"/>
          <w:sz w:val="22"/>
          <w:szCs w:val="22"/>
        </w:rPr>
        <w:t xml:space="preserve">Article </w:t>
      </w:r>
      <w:r w:rsidR="00DB2054" w:rsidRPr="00750FBD">
        <w:rPr>
          <w:rFonts w:cs="Arial"/>
          <w:sz w:val="22"/>
          <w:szCs w:val="22"/>
        </w:rPr>
        <w:t>5</w:t>
      </w:r>
      <w:r w:rsidR="005C3399" w:rsidRPr="00750FBD">
        <w:rPr>
          <w:rFonts w:cs="Arial"/>
          <w:sz w:val="22"/>
          <w:szCs w:val="22"/>
        </w:rPr>
        <w:t> :</w:t>
      </w:r>
      <w:r w:rsidR="00981AA5" w:rsidRPr="00750FBD">
        <w:rPr>
          <w:rFonts w:cs="Arial"/>
          <w:sz w:val="22"/>
          <w:szCs w:val="22"/>
        </w:rPr>
        <w:t xml:space="preserve"> </w:t>
      </w:r>
      <w:r w:rsidR="00DF6684" w:rsidRPr="00750FBD">
        <w:rPr>
          <w:rFonts w:cs="Arial"/>
          <w:sz w:val="22"/>
          <w:szCs w:val="22"/>
        </w:rPr>
        <w:t>Repas</w:t>
      </w:r>
      <w:bookmarkEnd w:id="47"/>
    </w:p>
    <w:p w14:paraId="415983EA" w14:textId="77777777" w:rsidR="00730EA4" w:rsidRPr="00750FBD" w:rsidRDefault="00730EA4" w:rsidP="000D0D22">
      <w:pPr>
        <w:tabs>
          <w:tab w:val="left" w:pos="1560"/>
        </w:tabs>
        <w:spacing w:after="0"/>
        <w:jc w:val="left"/>
        <w:rPr>
          <w:rFonts w:ascii="Arial" w:hAnsi="Arial" w:cs="Arial"/>
        </w:rPr>
      </w:pPr>
    </w:p>
    <w:p w14:paraId="415983EB" w14:textId="69E2C7EE" w:rsidR="00981AA5" w:rsidRDefault="00981AA5" w:rsidP="00543F52">
      <w:pPr>
        <w:pStyle w:val="Style7"/>
        <w:tabs>
          <w:tab w:val="left" w:pos="1560"/>
        </w:tabs>
        <w:spacing w:after="0"/>
        <w:ind w:firstLine="0"/>
        <w:contextualSpacing/>
        <w:jc w:val="both"/>
        <w:rPr>
          <w:rFonts w:ascii="Arial" w:hAnsi="Arial" w:cs="Arial"/>
        </w:rPr>
      </w:pPr>
      <w:r w:rsidRPr="3E31B9B1">
        <w:rPr>
          <w:rFonts w:ascii="Arial" w:hAnsi="Arial" w:cs="Arial"/>
        </w:rPr>
        <w:t>La p</w:t>
      </w:r>
      <w:r w:rsidR="00CB7BC1" w:rsidRPr="3E31B9B1">
        <w:rPr>
          <w:rFonts w:ascii="Arial" w:hAnsi="Arial" w:cs="Arial"/>
        </w:rPr>
        <w:t>ause repas ou pause méridienne n’est pas considéré</w:t>
      </w:r>
      <w:r w:rsidR="01A984BD" w:rsidRPr="3E31B9B1">
        <w:rPr>
          <w:rFonts w:ascii="Arial" w:hAnsi="Arial" w:cs="Arial"/>
        </w:rPr>
        <w:t>e</w:t>
      </w:r>
      <w:r w:rsidR="00CB7BC1" w:rsidRPr="3E31B9B1">
        <w:rPr>
          <w:rFonts w:ascii="Arial" w:hAnsi="Arial" w:cs="Arial"/>
        </w:rPr>
        <w:t xml:space="preserve"> comme du temps de travail effectif dès lors que les agents ne sont pas à la disposition de l’employeur.</w:t>
      </w:r>
    </w:p>
    <w:p w14:paraId="7A7FA8D1" w14:textId="6A0975EA" w:rsidR="00CB7BC1" w:rsidRDefault="00CB7BC1" w:rsidP="00543F52">
      <w:pPr>
        <w:pStyle w:val="Style7"/>
        <w:tabs>
          <w:tab w:val="left" w:pos="1560"/>
        </w:tabs>
        <w:spacing w:after="0"/>
        <w:ind w:firstLine="0"/>
        <w:contextualSpacing/>
        <w:jc w:val="both"/>
        <w:rPr>
          <w:rFonts w:ascii="Arial" w:hAnsi="Arial" w:cs="Arial"/>
        </w:rPr>
      </w:pPr>
      <w:r>
        <w:rPr>
          <w:rFonts w:ascii="Arial" w:hAnsi="Arial" w:cs="Arial"/>
        </w:rPr>
        <w:t>Le temps de pause n’est pas pris sur le temps de travail sauf si l’agent concerné conserve la responsabilité de son poste pendant le repas.</w:t>
      </w:r>
    </w:p>
    <w:p w14:paraId="07FD7B49" w14:textId="4241D29A" w:rsidR="00CB7BC1" w:rsidRDefault="00CB7BC1" w:rsidP="00543F52">
      <w:pPr>
        <w:pStyle w:val="Style7"/>
        <w:tabs>
          <w:tab w:val="left" w:pos="1560"/>
        </w:tabs>
        <w:spacing w:after="0"/>
        <w:ind w:firstLine="0"/>
        <w:contextualSpacing/>
        <w:jc w:val="both"/>
        <w:rPr>
          <w:rFonts w:ascii="Arial" w:hAnsi="Arial" w:cs="Arial"/>
        </w:rPr>
      </w:pPr>
      <w:r>
        <w:rPr>
          <w:rFonts w:ascii="Arial" w:hAnsi="Arial" w:cs="Arial"/>
        </w:rPr>
        <w:t>Il n’existe pas de temps repas fixé réglementairement mais une circulaire européenne préconise une pause méridienne de 45 minutes.</w:t>
      </w:r>
    </w:p>
    <w:p w14:paraId="7E2701F1" w14:textId="77777777" w:rsidR="00EB3181" w:rsidRDefault="00EB3181" w:rsidP="00543F52">
      <w:pPr>
        <w:pStyle w:val="Style7"/>
        <w:tabs>
          <w:tab w:val="left" w:pos="1560"/>
        </w:tabs>
        <w:spacing w:after="0"/>
        <w:ind w:firstLine="0"/>
        <w:contextualSpacing/>
        <w:jc w:val="both"/>
        <w:rPr>
          <w:rFonts w:ascii="Arial" w:hAnsi="Arial" w:cs="Arial"/>
        </w:rPr>
      </w:pPr>
    </w:p>
    <w:p w14:paraId="72392D4B" w14:textId="1DE1E550" w:rsidR="00CB7BC1" w:rsidRPr="00750FBD" w:rsidRDefault="00CB7BC1" w:rsidP="00543F52">
      <w:pPr>
        <w:pStyle w:val="Style7"/>
        <w:tabs>
          <w:tab w:val="left" w:pos="1560"/>
        </w:tabs>
        <w:spacing w:after="0"/>
        <w:ind w:firstLine="0"/>
        <w:contextualSpacing/>
        <w:jc w:val="both"/>
        <w:rPr>
          <w:rFonts w:ascii="Arial" w:hAnsi="Arial" w:cs="Arial"/>
        </w:rPr>
      </w:pPr>
      <w:r w:rsidRPr="3E31B9B1">
        <w:rPr>
          <w:rFonts w:ascii="Arial" w:hAnsi="Arial" w:cs="Arial"/>
        </w:rPr>
        <w:t>Dans la collectivité, le temps de pause méridienne est fixé comme suit : préciser les plages horaires et la durée. Préciser si la pause est intégrée ou non dans le temps de travail effectif des agents.</w:t>
      </w:r>
    </w:p>
    <w:p w14:paraId="049AF879" w14:textId="203DA2AD" w:rsidR="3E31B9B1" w:rsidRDefault="3E31B9B1" w:rsidP="3E31B9B1">
      <w:pPr>
        <w:pStyle w:val="Style7"/>
        <w:tabs>
          <w:tab w:val="left" w:pos="1560"/>
        </w:tabs>
        <w:spacing w:after="0"/>
        <w:ind w:firstLine="0"/>
        <w:jc w:val="both"/>
      </w:pPr>
    </w:p>
    <w:p w14:paraId="77967E37" w14:textId="77777777" w:rsidR="00556BB1" w:rsidRDefault="00556BB1" w:rsidP="3E31B9B1">
      <w:pPr>
        <w:pStyle w:val="Style7"/>
        <w:tabs>
          <w:tab w:val="left" w:pos="1560"/>
        </w:tabs>
        <w:spacing w:after="0"/>
        <w:ind w:firstLine="0"/>
        <w:jc w:val="both"/>
      </w:pPr>
    </w:p>
    <w:p w14:paraId="415983ED" w14:textId="097E47E4" w:rsidR="005C3399" w:rsidRPr="00556BB1" w:rsidRDefault="008F7AF9" w:rsidP="00556BB1">
      <w:pPr>
        <w:pStyle w:val="Titre2"/>
        <w:tabs>
          <w:tab w:val="left" w:pos="1560"/>
        </w:tabs>
        <w:spacing w:before="0" w:line="240" w:lineRule="auto"/>
        <w:rPr>
          <w:rFonts w:cs="Arial"/>
          <w:i/>
          <w:sz w:val="22"/>
          <w:szCs w:val="22"/>
        </w:rPr>
      </w:pPr>
      <w:bookmarkStart w:id="48" w:name="_Toc93397873"/>
      <w:r w:rsidRPr="00556BB1">
        <w:rPr>
          <w:rFonts w:cs="Arial"/>
          <w:i/>
          <w:sz w:val="22"/>
          <w:szCs w:val="22"/>
        </w:rPr>
        <w:t xml:space="preserve">Chapitre </w:t>
      </w:r>
      <w:r w:rsidR="00DB2054" w:rsidRPr="00556BB1">
        <w:rPr>
          <w:rFonts w:cs="Arial"/>
          <w:i/>
          <w:sz w:val="22"/>
          <w:szCs w:val="22"/>
        </w:rPr>
        <w:t>6</w:t>
      </w:r>
      <w:r w:rsidR="006A15A7" w:rsidRPr="00556BB1">
        <w:rPr>
          <w:rFonts w:cs="Arial"/>
          <w:i/>
          <w:sz w:val="22"/>
          <w:szCs w:val="22"/>
        </w:rPr>
        <w:t xml:space="preserve"> </w:t>
      </w:r>
      <w:r w:rsidR="005C3399" w:rsidRPr="00556BB1">
        <w:rPr>
          <w:rFonts w:cs="Arial"/>
          <w:i/>
          <w:sz w:val="22"/>
          <w:szCs w:val="22"/>
        </w:rPr>
        <w:t xml:space="preserve">: </w:t>
      </w:r>
      <w:r w:rsidR="00121E56" w:rsidRPr="00556BB1">
        <w:rPr>
          <w:rFonts w:cs="Arial"/>
          <w:i/>
          <w:sz w:val="22"/>
          <w:szCs w:val="22"/>
        </w:rPr>
        <w:t>LES AUTORISATIONS SPÉCIALES D’ABSENCE</w:t>
      </w:r>
      <w:bookmarkEnd w:id="48"/>
    </w:p>
    <w:p w14:paraId="03E023EC" w14:textId="713313E6" w:rsidR="3E31B9B1" w:rsidRDefault="3E31B9B1" w:rsidP="3E31B9B1">
      <w:pPr>
        <w:pStyle w:val="Style7"/>
        <w:tabs>
          <w:tab w:val="left" w:pos="1560"/>
        </w:tabs>
        <w:spacing w:after="0"/>
        <w:ind w:firstLine="0"/>
        <w:jc w:val="both"/>
        <w:rPr>
          <w:i/>
          <w:iCs/>
        </w:rPr>
      </w:pPr>
    </w:p>
    <w:p w14:paraId="2EF78762" w14:textId="707DE699" w:rsidR="6F0342EA" w:rsidRDefault="6F0342EA" w:rsidP="3E31B9B1">
      <w:pPr>
        <w:pStyle w:val="Style7"/>
        <w:tabs>
          <w:tab w:val="left" w:pos="1560"/>
        </w:tabs>
        <w:spacing w:after="0"/>
        <w:ind w:firstLine="0"/>
        <w:jc w:val="both"/>
        <w:rPr>
          <w:rFonts w:ascii="Arial" w:hAnsi="Arial" w:cs="Arial"/>
        </w:rPr>
      </w:pPr>
      <w:r w:rsidRPr="3E31B9B1">
        <w:rPr>
          <w:rFonts w:ascii="Arial" w:hAnsi="Arial" w:cs="Arial"/>
        </w:rPr>
        <w:t>Les autorisations spéciales d’absence sont distinctes des congés annuels et ne sont donc pas décomptées de ces derniers.</w:t>
      </w:r>
    </w:p>
    <w:p w14:paraId="7FDEEDD1" w14:textId="77777777" w:rsidR="00FB245D" w:rsidRDefault="00FB245D" w:rsidP="3E31B9B1">
      <w:pPr>
        <w:pStyle w:val="Style7"/>
        <w:tabs>
          <w:tab w:val="left" w:pos="1560"/>
        </w:tabs>
        <w:spacing w:after="0"/>
        <w:ind w:firstLine="0"/>
        <w:jc w:val="both"/>
        <w:rPr>
          <w:rFonts w:ascii="Arial" w:hAnsi="Arial" w:cs="Arial"/>
          <w:i/>
          <w:iCs/>
        </w:rPr>
      </w:pPr>
    </w:p>
    <w:p w14:paraId="6B471D5F" w14:textId="751EB252" w:rsidR="3E31B9B1" w:rsidRDefault="3E31B9B1" w:rsidP="3E31B9B1">
      <w:pPr>
        <w:pStyle w:val="Style7"/>
        <w:tabs>
          <w:tab w:val="left" w:pos="1560"/>
        </w:tabs>
        <w:spacing w:after="0"/>
        <w:ind w:firstLine="0"/>
        <w:jc w:val="both"/>
      </w:pPr>
    </w:p>
    <w:p w14:paraId="25A8DA4C" w14:textId="12FD948A" w:rsidR="4DF03C11" w:rsidRDefault="4DF03C11" w:rsidP="3E31B9B1">
      <w:pPr>
        <w:pStyle w:val="Style7"/>
        <w:tabs>
          <w:tab w:val="left" w:pos="1560"/>
        </w:tabs>
        <w:spacing w:after="0"/>
        <w:ind w:firstLine="0"/>
        <w:jc w:val="both"/>
      </w:pPr>
      <w:r w:rsidRPr="3E31B9B1">
        <w:rPr>
          <w:rFonts w:ascii="Arial" w:hAnsi="Arial" w:cs="Arial"/>
        </w:rPr>
        <w:lastRenderedPageBreak/>
        <w:t>Ces autorisations d’absence sont fixées sur décision après avis du comité technique/comité social territorial.</w:t>
      </w:r>
    </w:p>
    <w:p w14:paraId="423AB013" w14:textId="3FAB85CB" w:rsidR="3E31B9B1" w:rsidRDefault="3E31B9B1" w:rsidP="3E31B9B1">
      <w:pPr>
        <w:pStyle w:val="Style7"/>
        <w:tabs>
          <w:tab w:val="left" w:pos="1560"/>
        </w:tabs>
        <w:spacing w:after="0"/>
        <w:ind w:firstLine="0"/>
        <w:jc w:val="both"/>
      </w:pPr>
    </w:p>
    <w:p w14:paraId="7C6286FE" w14:textId="3DA2EDBB" w:rsidR="6F0342EA" w:rsidRDefault="6F0342EA" w:rsidP="3E31B9B1">
      <w:pPr>
        <w:pStyle w:val="Style7"/>
        <w:tabs>
          <w:tab w:val="left" w:pos="1560"/>
        </w:tabs>
        <w:spacing w:after="0"/>
        <w:ind w:firstLine="0"/>
        <w:jc w:val="both"/>
      </w:pPr>
      <w:r w:rsidRPr="3E31B9B1">
        <w:rPr>
          <w:rFonts w:ascii="Arial" w:hAnsi="Arial" w:cs="Arial"/>
        </w:rPr>
        <w:t>Il existe deux types d’autorisations d’absence :</w:t>
      </w:r>
    </w:p>
    <w:p w14:paraId="2F7D86C0" w14:textId="7ABED3AE" w:rsidR="3E31B9B1" w:rsidRDefault="3E31B9B1" w:rsidP="3E31B9B1">
      <w:pPr>
        <w:pStyle w:val="Style7"/>
        <w:tabs>
          <w:tab w:val="left" w:pos="1560"/>
        </w:tabs>
        <w:spacing w:after="0"/>
        <w:ind w:left="0" w:firstLine="0"/>
        <w:jc w:val="both"/>
        <w:rPr>
          <w:rFonts w:ascii="Arial" w:hAnsi="Arial" w:cs="Arial"/>
        </w:rPr>
      </w:pPr>
    </w:p>
    <w:p w14:paraId="76989A35" w14:textId="7C52C127" w:rsidR="6F0342EA" w:rsidRDefault="6F0342EA" w:rsidP="3E31B9B1">
      <w:pPr>
        <w:pStyle w:val="Style7"/>
        <w:numPr>
          <w:ilvl w:val="0"/>
          <w:numId w:val="1"/>
        </w:numPr>
        <w:tabs>
          <w:tab w:val="left" w:pos="1560"/>
        </w:tabs>
        <w:spacing w:after="0"/>
        <w:jc w:val="both"/>
      </w:pPr>
      <w:r w:rsidRPr="3E31B9B1">
        <w:rPr>
          <w:rFonts w:ascii="Arial" w:hAnsi="Arial" w:cs="Arial"/>
        </w:rPr>
        <w:t>Les autorisations spéciales d’absence octroyées par la collectivité territoriale ou l’établissement public</w:t>
      </w:r>
      <w:r w:rsidR="5E8DB751" w:rsidRPr="3E31B9B1">
        <w:rPr>
          <w:rFonts w:ascii="Arial" w:hAnsi="Arial" w:cs="Arial"/>
        </w:rPr>
        <w:t xml:space="preserve"> ;</w:t>
      </w:r>
    </w:p>
    <w:p w14:paraId="3CCDEA7D" w14:textId="231141D1" w:rsidR="5E8DB751" w:rsidRDefault="5E8DB751" w:rsidP="3E31B9B1">
      <w:pPr>
        <w:pStyle w:val="Style7"/>
        <w:numPr>
          <w:ilvl w:val="0"/>
          <w:numId w:val="1"/>
        </w:numPr>
        <w:tabs>
          <w:tab w:val="left" w:pos="1560"/>
        </w:tabs>
        <w:spacing w:after="0"/>
        <w:jc w:val="both"/>
      </w:pPr>
      <w:r w:rsidRPr="3E31B9B1">
        <w:rPr>
          <w:rFonts w:ascii="Arial" w:hAnsi="Arial" w:cs="Arial"/>
        </w:rPr>
        <w:t>Les autorisations d’absence de droit.</w:t>
      </w:r>
    </w:p>
    <w:p w14:paraId="415983EE" w14:textId="77777777" w:rsidR="008C6C53" w:rsidRPr="00750FBD" w:rsidRDefault="008C6C53" w:rsidP="00543F52">
      <w:pPr>
        <w:pStyle w:val="Paragraphedeliste"/>
        <w:tabs>
          <w:tab w:val="left" w:pos="1560"/>
        </w:tabs>
        <w:ind w:left="284"/>
        <w:jc w:val="both"/>
        <w:rPr>
          <w:rFonts w:ascii="Arial" w:hAnsi="Arial" w:cs="Arial"/>
          <w:b/>
          <w:caps/>
          <w:u w:val="single"/>
        </w:rPr>
      </w:pPr>
    </w:p>
    <w:p w14:paraId="64096276" w14:textId="39E9294A" w:rsidR="0014539D" w:rsidRDefault="002B6B86" w:rsidP="0014539D">
      <w:pPr>
        <w:pStyle w:val="Paragraphedeliste"/>
        <w:tabs>
          <w:tab w:val="left" w:pos="1560"/>
        </w:tabs>
        <w:ind w:left="284"/>
        <w:jc w:val="both"/>
        <w:rPr>
          <w:rFonts w:ascii="Arial" w:hAnsi="Arial" w:cs="Arial"/>
          <w:b/>
          <w:bCs/>
          <w:color w:val="FF0000"/>
        </w:rPr>
      </w:pPr>
      <w:r w:rsidRPr="00750FBD">
        <w:rPr>
          <w:rFonts w:ascii="Arial" w:hAnsi="Arial" w:cs="Arial"/>
          <w:caps/>
        </w:rPr>
        <w:t>L’</w:t>
      </w:r>
      <w:r w:rsidRPr="00750FBD">
        <w:rPr>
          <w:rFonts w:ascii="Arial" w:hAnsi="Arial" w:cs="Arial"/>
        </w:rPr>
        <w:t>ensemble des autorisations spéciales d’</w:t>
      </w:r>
      <w:r w:rsidR="00BF1394" w:rsidRPr="00750FBD">
        <w:rPr>
          <w:rFonts w:ascii="Arial" w:hAnsi="Arial" w:cs="Arial"/>
        </w:rPr>
        <w:t>absenc</w:t>
      </w:r>
      <w:r w:rsidR="005D2E8D" w:rsidRPr="00750FBD">
        <w:rPr>
          <w:rFonts w:ascii="Arial" w:hAnsi="Arial" w:cs="Arial"/>
        </w:rPr>
        <w:t>e</w:t>
      </w:r>
      <w:r w:rsidRPr="00750FBD">
        <w:rPr>
          <w:rFonts w:ascii="Arial" w:hAnsi="Arial" w:cs="Arial"/>
        </w:rPr>
        <w:t xml:space="preserve"> énu</w:t>
      </w:r>
      <w:r w:rsidR="00BF1394" w:rsidRPr="00750FBD">
        <w:rPr>
          <w:rFonts w:ascii="Arial" w:hAnsi="Arial" w:cs="Arial"/>
        </w:rPr>
        <w:t>mérées ci-après sont accordées sous réserve des nécessités de service</w:t>
      </w:r>
      <w:r w:rsidR="0014539D">
        <w:rPr>
          <w:rFonts w:ascii="Arial" w:hAnsi="Arial" w:cs="Arial"/>
        </w:rPr>
        <w:t xml:space="preserve"> </w:t>
      </w:r>
      <w:r w:rsidR="0014539D" w:rsidRPr="00B25E52">
        <w:rPr>
          <w:rFonts w:ascii="Arial" w:hAnsi="Arial" w:cs="Arial"/>
          <w:b/>
          <w:bCs/>
          <w:color w:val="FF0000"/>
        </w:rPr>
        <w:t>(Nombre de jours à fixer dans la limite des plafonds indiqués ci-dessous)</w:t>
      </w:r>
      <w:r w:rsidR="00B25E52">
        <w:rPr>
          <w:rFonts w:ascii="Arial" w:hAnsi="Arial" w:cs="Arial"/>
          <w:b/>
          <w:bCs/>
          <w:color w:val="FF0000"/>
        </w:rPr>
        <w:t>.</w:t>
      </w:r>
    </w:p>
    <w:p w14:paraId="40E1D1D3" w14:textId="77777777" w:rsidR="00BF61E7" w:rsidRPr="00B25E52" w:rsidRDefault="00BF61E7" w:rsidP="0014539D">
      <w:pPr>
        <w:pStyle w:val="Paragraphedeliste"/>
        <w:tabs>
          <w:tab w:val="left" w:pos="1560"/>
        </w:tabs>
        <w:ind w:left="284"/>
        <w:jc w:val="both"/>
        <w:rPr>
          <w:rFonts w:ascii="Arial" w:hAnsi="Arial" w:cs="Arial"/>
          <w:b/>
          <w:bCs/>
          <w:color w:val="FF0000"/>
        </w:rPr>
      </w:pPr>
    </w:p>
    <w:p w14:paraId="415983F0" w14:textId="39B9097B" w:rsidR="002A1E15" w:rsidRDefault="0079184A" w:rsidP="00543F52">
      <w:pPr>
        <w:pStyle w:val="Titre30"/>
        <w:tabs>
          <w:tab w:val="left" w:pos="1560"/>
        </w:tabs>
        <w:rPr>
          <w:rFonts w:cs="Arial"/>
          <w:sz w:val="22"/>
          <w:szCs w:val="22"/>
        </w:rPr>
      </w:pPr>
      <w:bookmarkStart w:id="49" w:name="_Toc93397874"/>
      <w:r w:rsidRPr="00750FBD">
        <w:rPr>
          <w:rFonts w:cs="Arial"/>
          <w:sz w:val="22"/>
          <w:szCs w:val="22"/>
        </w:rPr>
        <w:t xml:space="preserve">Article </w:t>
      </w:r>
      <w:r w:rsidR="005C3399" w:rsidRPr="00750FBD">
        <w:rPr>
          <w:rFonts w:cs="Arial"/>
          <w:caps/>
          <w:sz w:val="22"/>
          <w:szCs w:val="22"/>
        </w:rPr>
        <w:t xml:space="preserve">1 : </w:t>
      </w:r>
      <w:r w:rsidR="008D600B" w:rsidRPr="00750FBD">
        <w:rPr>
          <w:rFonts w:cs="Arial"/>
          <w:sz w:val="22"/>
          <w:szCs w:val="22"/>
        </w:rPr>
        <w:t>Autorisations d’absence</w:t>
      </w:r>
      <w:r w:rsidRPr="00750FBD">
        <w:rPr>
          <w:rFonts w:cs="Arial"/>
          <w:sz w:val="22"/>
          <w:szCs w:val="22"/>
        </w:rPr>
        <w:t xml:space="preserve"> pour </w:t>
      </w:r>
      <w:r w:rsidR="009521BE" w:rsidRPr="00750FBD">
        <w:rPr>
          <w:rFonts w:cs="Arial"/>
          <w:sz w:val="22"/>
          <w:szCs w:val="22"/>
        </w:rPr>
        <w:t>événements</w:t>
      </w:r>
      <w:r w:rsidRPr="00750FBD">
        <w:rPr>
          <w:rFonts w:cs="Arial"/>
          <w:sz w:val="22"/>
          <w:szCs w:val="22"/>
        </w:rPr>
        <w:t xml:space="preserve"> familiaux</w:t>
      </w:r>
      <w:bookmarkEnd w:id="49"/>
    </w:p>
    <w:p w14:paraId="765B7CE3" w14:textId="77777777" w:rsidR="00933427" w:rsidRPr="00933427" w:rsidRDefault="00933427" w:rsidP="00933427">
      <w:pPr>
        <w:pStyle w:val="Style7"/>
        <w:tabs>
          <w:tab w:val="left" w:pos="1560"/>
        </w:tabs>
        <w:spacing w:after="0"/>
        <w:ind w:firstLine="0"/>
        <w:jc w:val="both"/>
        <w:rPr>
          <w:rFonts w:ascii="Arial" w:hAnsi="Arial" w:cs="Arial"/>
          <w:i/>
          <w:iCs/>
          <w:color w:val="0070C0"/>
        </w:rPr>
      </w:pPr>
    </w:p>
    <w:p w14:paraId="30A5273E" w14:textId="4DE22586" w:rsidR="0014539D" w:rsidRPr="00CE282F" w:rsidRDefault="0014539D" w:rsidP="00933427">
      <w:pPr>
        <w:pStyle w:val="Style7"/>
        <w:tabs>
          <w:tab w:val="left" w:pos="1560"/>
        </w:tabs>
        <w:spacing w:after="0"/>
        <w:ind w:firstLine="0"/>
        <w:jc w:val="both"/>
        <w:rPr>
          <w:rFonts w:ascii="Arial" w:hAnsi="Arial" w:cs="Arial"/>
          <w:i/>
          <w:iCs/>
        </w:rPr>
      </w:pPr>
      <w:r w:rsidRPr="00CE282F">
        <w:rPr>
          <w:rFonts w:ascii="Arial" w:hAnsi="Arial" w:cs="Arial"/>
          <w:b/>
          <w:bCs/>
          <w:i/>
          <w:iCs/>
        </w:rPr>
        <w:t>NB :</w:t>
      </w:r>
      <w:r w:rsidRPr="00CE282F">
        <w:rPr>
          <w:rFonts w:ascii="Arial" w:hAnsi="Arial" w:cs="Arial"/>
          <w:i/>
          <w:iCs/>
        </w:rPr>
        <w:t xml:space="preserve"> </w:t>
      </w:r>
      <w:r w:rsidR="00CE282F">
        <w:rPr>
          <w:rFonts w:ascii="Arial" w:hAnsi="Arial" w:cs="Arial"/>
          <w:i/>
          <w:iCs/>
        </w:rPr>
        <w:t>D</w:t>
      </w:r>
      <w:r w:rsidRPr="00CE282F">
        <w:rPr>
          <w:rFonts w:ascii="Arial" w:hAnsi="Arial" w:cs="Arial"/>
          <w:i/>
          <w:iCs/>
        </w:rPr>
        <w:t xml:space="preserve">epuis la loi de transformation de la fonction publique, l’article 21 de la loi n° 83-634 dispose que « II.- Les fonctionnaires en activité bénéficient d'autorisations spéciales d'absence liées à la parentalité, à l'annonce d'une pathologie chronique nécessitant un apprentissage thérapeutique ou d'un cancer chez l'enfant et à l'occasion de certains évènements familiaux. Ces autorisations spéciales d'absence n'entrent pas en compte dans le calcul des congés annuels, à l'exception de celles prévues au deuxième alinéa du présent II.(…) Un décret en Conseil d'Etat détermine la liste des autorisations spéciales d'absence et leurs conditions d'octroi et précise celles qui sont accordées de droit. ». Ce décret n’est à ce jour toujours pas publié et il convient dans l’attente de raisonner au regard du principe de parité </w:t>
      </w:r>
      <w:r w:rsidR="00933427" w:rsidRPr="00CE282F">
        <w:rPr>
          <w:rFonts w:ascii="Arial" w:hAnsi="Arial" w:cs="Arial"/>
          <w:i/>
          <w:iCs/>
        </w:rPr>
        <w:t>dans la limite des j</w:t>
      </w:r>
      <w:r w:rsidRPr="00CE282F">
        <w:rPr>
          <w:rFonts w:ascii="Arial" w:hAnsi="Arial" w:cs="Arial"/>
          <w:i/>
          <w:iCs/>
        </w:rPr>
        <w:t xml:space="preserve">ours accordés aux agents </w:t>
      </w:r>
      <w:r w:rsidR="00933427" w:rsidRPr="00CE282F">
        <w:rPr>
          <w:rFonts w:ascii="Arial" w:hAnsi="Arial" w:cs="Arial"/>
          <w:i/>
          <w:iCs/>
        </w:rPr>
        <w:t>de l’état.</w:t>
      </w:r>
    </w:p>
    <w:p w14:paraId="415983F1" w14:textId="2ED31803" w:rsidR="002A1E15" w:rsidRPr="00CE282F" w:rsidRDefault="002A1E15" w:rsidP="00543F52">
      <w:pPr>
        <w:pStyle w:val="Paragraphedeliste"/>
        <w:tabs>
          <w:tab w:val="left" w:pos="1560"/>
        </w:tabs>
        <w:ind w:left="284"/>
        <w:jc w:val="both"/>
        <w:rPr>
          <w:rFonts w:ascii="Arial" w:hAnsi="Arial" w:cs="Arial"/>
          <w:b/>
          <w:u w:val="single"/>
        </w:rPr>
      </w:pPr>
    </w:p>
    <w:p w14:paraId="415983F2" w14:textId="75F13216" w:rsidR="002A1E15" w:rsidRDefault="002A1E15" w:rsidP="00543F52">
      <w:pPr>
        <w:pStyle w:val="Paragraphedeliste"/>
        <w:numPr>
          <w:ilvl w:val="0"/>
          <w:numId w:val="11"/>
        </w:numPr>
        <w:tabs>
          <w:tab w:val="left" w:pos="1560"/>
        </w:tabs>
        <w:jc w:val="both"/>
        <w:rPr>
          <w:rFonts w:ascii="Arial" w:hAnsi="Arial" w:cs="Arial"/>
          <w:caps/>
          <w:u w:val="single"/>
        </w:rPr>
      </w:pPr>
      <w:r w:rsidRPr="00750FBD">
        <w:rPr>
          <w:rFonts w:ascii="Arial" w:hAnsi="Arial" w:cs="Arial"/>
          <w:caps/>
          <w:u w:val="single"/>
        </w:rPr>
        <w:t>Mariage/PACS</w:t>
      </w:r>
    </w:p>
    <w:p w14:paraId="411B7DD6" w14:textId="77777777" w:rsidR="00C91CC3" w:rsidRPr="00750FBD" w:rsidRDefault="00C91CC3" w:rsidP="00C91CC3">
      <w:pPr>
        <w:pStyle w:val="Paragraphedeliste"/>
        <w:tabs>
          <w:tab w:val="left" w:pos="1560"/>
        </w:tabs>
        <w:ind w:left="1004"/>
        <w:jc w:val="both"/>
        <w:rPr>
          <w:rFonts w:ascii="Arial" w:hAnsi="Arial" w:cs="Arial"/>
          <w:caps/>
          <w:u w:val="single"/>
        </w:rPr>
      </w:pPr>
    </w:p>
    <w:p w14:paraId="7804AC83" w14:textId="77777777" w:rsidR="000E2561" w:rsidRDefault="000E2561" w:rsidP="000E2561">
      <w:pPr>
        <w:pStyle w:val="Paragraphedeliste"/>
        <w:tabs>
          <w:tab w:val="left" w:pos="1560"/>
        </w:tabs>
        <w:ind w:left="284"/>
        <w:jc w:val="both"/>
        <w:rPr>
          <w:rFonts w:ascii="Arial" w:hAnsi="Arial" w:cs="Arial"/>
          <w:bCs/>
        </w:rPr>
      </w:pPr>
      <w:r>
        <w:rPr>
          <w:rFonts w:ascii="Arial" w:hAnsi="Arial" w:cs="Arial"/>
          <w:bCs/>
        </w:rPr>
        <w:t>Pour les agents : 5 jours ouvrables (jour de cérémonie inclus)</w:t>
      </w:r>
    </w:p>
    <w:p w14:paraId="665B1626" w14:textId="77777777" w:rsidR="000E2561" w:rsidRDefault="000E2561" w:rsidP="000E2561">
      <w:pPr>
        <w:pStyle w:val="Paragraphedeliste"/>
        <w:tabs>
          <w:tab w:val="left" w:pos="1560"/>
        </w:tabs>
        <w:ind w:left="284"/>
        <w:jc w:val="both"/>
        <w:rPr>
          <w:rFonts w:ascii="Arial" w:hAnsi="Arial" w:cs="Arial"/>
          <w:bCs/>
        </w:rPr>
      </w:pPr>
      <w:r>
        <w:rPr>
          <w:rFonts w:ascii="Arial" w:hAnsi="Arial" w:cs="Arial"/>
          <w:bCs/>
        </w:rPr>
        <w:t>Pour les enfants de l’agent : 2 jours ouvrables (jour de cérémonie inclus) *</w:t>
      </w:r>
    </w:p>
    <w:p w14:paraId="4F6D93AF" w14:textId="77777777" w:rsidR="000E2561" w:rsidRDefault="000E2561" w:rsidP="000E2561">
      <w:pPr>
        <w:pStyle w:val="Paragraphedeliste"/>
        <w:tabs>
          <w:tab w:val="left" w:pos="1560"/>
        </w:tabs>
        <w:ind w:left="284"/>
        <w:jc w:val="both"/>
        <w:rPr>
          <w:rFonts w:ascii="Arial" w:hAnsi="Arial" w:cs="Arial"/>
          <w:bCs/>
        </w:rPr>
      </w:pPr>
      <w:r>
        <w:rPr>
          <w:rFonts w:ascii="Arial" w:hAnsi="Arial" w:cs="Arial"/>
          <w:bCs/>
        </w:rPr>
        <w:t>Pour les frère et sœur de l’agent : 1 jour ouvrable (jour de cérémonie inclus) *</w:t>
      </w:r>
    </w:p>
    <w:p w14:paraId="39C77F49" w14:textId="77777777" w:rsidR="000E2561" w:rsidRDefault="000E2561" w:rsidP="000E2561">
      <w:pPr>
        <w:pStyle w:val="Paragraphedeliste"/>
        <w:tabs>
          <w:tab w:val="left" w:pos="1560"/>
        </w:tabs>
        <w:ind w:left="284"/>
        <w:jc w:val="both"/>
        <w:rPr>
          <w:rFonts w:ascii="Arial" w:hAnsi="Arial" w:cs="Arial"/>
          <w:bCs/>
        </w:rPr>
      </w:pPr>
      <w:r>
        <w:rPr>
          <w:rFonts w:ascii="Arial" w:hAnsi="Arial" w:cs="Arial"/>
          <w:bCs/>
        </w:rPr>
        <w:t>Pour les père et mère de l’agent : 1 jour ouvrable (jour de cérémonie inclus) *</w:t>
      </w:r>
    </w:p>
    <w:p w14:paraId="356ADDC6" w14:textId="77777777" w:rsidR="000E2561" w:rsidRDefault="000E2561" w:rsidP="000E2561">
      <w:pPr>
        <w:pStyle w:val="Paragraphedeliste"/>
        <w:tabs>
          <w:tab w:val="left" w:pos="1560"/>
        </w:tabs>
        <w:ind w:left="284"/>
        <w:jc w:val="both"/>
        <w:rPr>
          <w:rFonts w:ascii="Arial" w:hAnsi="Arial" w:cs="Arial"/>
          <w:bCs/>
        </w:rPr>
      </w:pPr>
    </w:p>
    <w:p w14:paraId="5FCACEFE" w14:textId="77777777" w:rsidR="000E2561" w:rsidRDefault="000E2561" w:rsidP="000E2561">
      <w:pPr>
        <w:pStyle w:val="Paragraphedeliste"/>
        <w:tabs>
          <w:tab w:val="left" w:pos="1560"/>
        </w:tabs>
        <w:ind w:left="284"/>
        <w:jc w:val="both"/>
        <w:rPr>
          <w:rFonts w:ascii="Arial" w:hAnsi="Arial" w:cs="Arial"/>
          <w:bCs/>
          <w:sz w:val="18"/>
          <w:szCs w:val="18"/>
        </w:rPr>
      </w:pPr>
      <w:r>
        <w:rPr>
          <w:rFonts w:ascii="Arial" w:hAnsi="Arial" w:cs="Arial"/>
          <w:sz w:val="18"/>
          <w:szCs w:val="18"/>
        </w:rPr>
        <w:t>* En l’absence de précisions sur les règles appliquées à l’État (Instruction ministérielle n° 7 du 23.03.1950), durées données à titre indicatif et sous réserve de l’appréciation souveraine du juge administratif).</w:t>
      </w:r>
    </w:p>
    <w:p w14:paraId="6C8D829D" w14:textId="77777777" w:rsidR="00C91CC3" w:rsidRPr="00750FBD" w:rsidRDefault="00C91CC3" w:rsidP="00543F52">
      <w:pPr>
        <w:pStyle w:val="Paragraphedeliste"/>
        <w:tabs>
          <w:tab w:val="left" w:pos="1560"/>
        </w:tabs>
        <w:ind w:left="284"/>
        <w:jc w:val="both"/>
        <w:rPr>
          <w:rFonts w:ascii="Arial" w:hAnsi="Arial" w:cs="Arial"/>
        </w:rPr>
      </w:pPr>
    </w:p>
    <w:p w14:paraId="415983F9" w14:textId="1A5FCEB2" w:rsidR="00B4276C" w:rsidRDefault="00B4276C" w:rsidP="00543F52">
      <w:pPr>
        <w:pStyle w:val="Paragraphedeliste"/>
        <w:numPr>
          <w:ilvl w:val="0"/>
          <w:numId w:val="11"/>
        </w:numPr>
        <w:tabs>
          <w:tab w:val="left" w:pos="1560"/>
        </w:tabs>
        <w:jc w:val="both"/>
        <w:rPr>
          <w:rFonts w:ascii="Arial" w:hAnsi="Arial" w:cs="Arial"/>
          <w:u w:val="single"/>
        </w:rPr>
      </w:pPr>
      <w:r w:rsidRPr="00750FBD">
        <w:rPr>
          <w:rFonts w:ascii="Arial" w:hAnsi="Arial" w:cs="Arial"/>
          <w:u w:val="single"/>
        </w:rPr>
        <w:t>NAISSANCES</w:t>
      </w:r>
    </w:p>
    <w:p w14:paraId="68894A38" w14:textId="77777777" w:rsidR="00C91CC3" w:rsidRPr="00750FBD" w:rsidRDefault="00C91CC3" w:rsidP="00C91CC3">
      <w:pPr>
        <w:pStyle w:val="Paragraphedeliste"/>
        <w:tabs>
          <w:tab w:val="left" w:pos="1560"/>
        </w:tabs>
        <w:ind w:left="1004"/>
        <w:jc w:val="both"/>
        <w:rPr>
          <w:rFonts w:ascii="Arial" w:hAnsi="Arial" w:cs="Arial"/>
          <w:u w:val="single"/>
        </w:rPr>
      </w:pPr>
    </w:p>
    <w:p w14:paraId="39F61BCD" w14:textId="7DAA07C1" w:rsidR="00454E10" w:rsidRDefault="00454E10" w:rsidP="00454E10">
      <w:pPr>
        <w:pStyle w:val="Paragraphedeliste"/>
        <w:tabs>
          <w:tab w:val="left" w:pos="1560"/>
        </w:tabs>
        <w:ind w:left="284"/>
        <w:jc w:val="both"/>
        <w:rPr>
          <w:rFonts w:ascii="Arial" w:hAnsi="Arial" w:cs="Arial"/>
        </w:rPr>
      </w:pPr>
      <w:r w:rsidRPr="00C91CC3">
        <w:rPr>
          <w:rFonts w:ascii="Arial" w:hAnsi="Arial" w:cs="Arial"/>
          <w:bCs/>
        </w:rPr>
        <w:t>Pour le père de l’enfant</w:t>
      </w:r>
      <w:r w:rsidRPr="00750FBD">
        <w:rPr>
          <w:rFonts w:ascii="Arial" w:hAnsi="Arial" w:cs="Arial"/>
        </w:rPr>
        <w:t> : 3 jours à la naissance n’incluant pas le samedi et le dimanche</w:t>
      </w:r>
      <w:r w:rsidR="00C91CC3">
        <w:rPr>
          <w:rFonts w:ascii="Arial" w:hAnsi="Arial" w:cs="Arial"/>
        </w:rPr>
        <w:t>.</w:t>
      </w:r>
    </w:p>
    <w:p w14:paraId="7EF865A1" w14:textId="77777777" w:rsidR="00C91CC3" w:rsidRPr="00750FBD" w:rsidRDefault="00C91CC3" w:rsidP="00454E10">
      <w:pPr>
        <w:pStyle w:val="Paragraphedeliste"/>
        <w:tabs>
          <w:tab w:val="left" w:pos="1560"/>
        </w:tabs>
        <w:ind w:left="284"/>
        <w:jc w:val="both"/>
        <w:rPr>
          <w:rFonts w:ascii="Arial" w:hAnsi="Arial" w:cs="Arial"/>
        </w:rPr>
      </w:pPr>
    </w:p>
    <w:p w14:paraId="415983FE" w14:textId="77777777" w:rsidR="002A1E15" w:rsidRPr="00750FBD" w:rsidRDefault="00121E56" w:rsidP="00543F52">
      <w:pPr>
        <w:pStyle w:val="Paragraphedeliste"/>
        <w:numPr>
          <w:ilvl w:val="0"/>
          <w:numId w:val="12"/>
        </w:numPr>
        <w:tabs>
          <w:tab w:val="left" w:pos="1560"/>
        </w:tabs>
        <w:jc w:val="both"/>
        <w:rPr>
          <w:rFonts w:ascii="Arial" w:hAnsi="Arial" w:cs="Arial"/>
          <w:u w:val="single"/>
        </w:rPr>
      </w:pPr>
      <w:r w:rsidRPr="00750FBD">
        <w:rPr>
          <w:rFonts w:ascii="Arial" w:hAnsi="Arial" w:cs="Arial"/>
          <w:u w:val="single"/>
        </w:rPr>
        <w:t>DÉ</w:t>
      </w:r>
      <w:r w:rsidR="002A1E15" w:rsidRPr="00750FBD">
        <w:rPr>
          <w:rFonts w:ascii="Arial" w:hAnsi="Arial" w:cs="Arial"/>
          <w:u w:val="single"/>
        </w:rPr>
        <w:t>C</w:t>
      </w:r>
      <w:r w:rsidRPr="00750FBD">
        <w:rPr>
          <w:rFonts w:ascii="Arial" w:hAnsi="Arial" w:cs="Arial"/>
          <w:u w:val="single"/>
        </w:rPr>
        <w:t>È</w:t>
      </w:r>
      <w:r w:rsidR="002A1E15" w:rsidRPr="00750FBD">
        <w:rPr>
          <w:rFonts w:ascii="Arial" w:hAnsi="Arial" w:cs="Arial"/>
          <w:u w:val="single"/>
        </w:rPr>
        <w:t>S</w:t>
      </w:r>
    </w:p>
    <w:p w14:paraId="415983FF" w14:textId="77777777" w:rsidR="00361E53" w:rsidRPr="00750FBD" w:rsidRDefault="00361E53" w:rsidP="00543F52">
      <w:pPr>
        <w:pStyle w:val="Paragraphedeliste"/>
        <w:tabs>
          <w:tab w:val="left" w:pos="1560"/>
        </w:tabs>
        <w:ind w:left="284"/>
        <w:jc w:val="both"/>
        <w:rPr>
          <w:rFonts w:ascii="Arial" w:hAnsi="Arial" w:cs="Arial"/>
          <w:u w:val="single"/>
        </w:rPr>
      </w:pPr>
    </w:p>
    <w:p w14:paraId="41598400" w14:textId="30925C2B" w:rsidR="002A1E15" w:rsidRPr="00C91CC3" w:rsidRDefault="002A1E15" w:rsidP="3E31B9B1">
      <w:pPr>
        <w:pStyle w:val="Paragraphedeliste"/>
        <w:tabs>
          <w:tab w:val="left" w:pos="1560"/>
        </w:tabs>
        <w:ind w:left="284"/>
        <w:jc w:val="both"/>
        <w:rPr>
          <w:rFonts w:ascii="Arial" w:hAnsi="Arial" w:cs="Arial"/>
        </w:rPr>
      </w:pPr>
      <w:r w:rsidRPr="00C91CC3">
        <w:rPr>
          <w:rFonts w:ascii="Arial" w:hAnsi="Arial" w:cs="Arial"/>
        </w:rPr>
        <w:t xml:space="preserve">Du conjoint, </w:t>
      </w:r>
      <w:r w:rsidR="001D4510" w:rsidRPr="00C91CC3">
        <w:rPr>
          <w:rFonts w:ascii="Arial" w:hAnsi="Arial" w:cs="Arial"/>
        </w:rPr>
        <w:t xml:space="preserve">du </w:t>
      </w:r>
      <w:r w:rsidRPr="00C91CC3">
        <w:rPr>
          <w:rFonts w:ascii="Arial" w:hAnsi="Arial" w:cs="Arial"/>
        </w:rPr>
        <w:t>père,</w:t>
      </w:r>
      <w:r w:rsidR="001D4510" w:rsidRPr="00C91CC3">
        <w:rPr>
          <w:rFonts w:ascii="Arial" w:hAnsi="Arial" w:cs="Arial"/>
        </w:rPr>
        <w:t xml:space="preserve"> de la </w:t>
      </w:r>
      <w:r w:rsidR="00D72A29" w:rsidRPr="00C91CC3">
        <w:rPr>
          <w:rFonts w:ascii="Arial" w:hAnsi="Arial" w:cs="Arial"/>
        </w:rPr>
        <w:t>mère,</w:t>
      </w:r>
      <w:r w:rsidRPr="00C91CC3">
        <w:rPr>
          <w:rFonts w:ascii="Arial" w:hAnsi="Arial" w:cs="Arial"/>
        </w:rPr>
        <w:t> </w:t>
      </w:r>
      <w:r w:rsidR="00D72A29" w:rsidRPr="00996F53">
        <w:rPr>
          <w:rFonts w:ascii="Arial" w:hAnsi="Arial" w:cs="Arial"/>
        </w:rPr>
        <w:t>des frères, d</w:t>
      </w:r>
      <w:r w:rsidR="001D4510" w:rsidRPr="00996F53">
        <w:rPr>
          <w:rFonts w:ascii="Arial" w:hAnsi="Arial" w:cs="Arial"/>
        </w:rPr>
        <w:t>es s</w:t>
      </w:r>
      <w:r w:rsidR="00D72A29" w:rsidRPr="00996F53">
        <w:rPr>
          <w:rFonts w:ascii="Arial" w:hAnsi="Arial" w:cs="Arial"/>
        </w:rPr>
        <w:t>œurs,</w:t>
      </w:r>
      <w:r w:rsidRPr="00996F53">
        <w:rPr>
          <w:rFonts w:ascii="Arial" w:hAnsi="Arial" w:cs="Arial"/>
        </w:rPr>
        <w:t xml:space="preserve"> </w:t>
      </w:r>
      <w:r w:rsidR="001D4510" w:rsidRPr="00996F53">
        <w:rPr>
          <w:rFonts w:ascii="Arial" w:hAnsi="Arial" w:cs="Arial"/>
        </w:rPr>
        <w:t>des</w:t>
      </w:r>
      <w:r w:rsidRPr="00996F53">
        <w:rPr>
          <w:rFonts w:ascii="Arial" w:hAnsi="Arial" w:cs="Arial"/>
        </w:rPr>
        <w:t xml:space="preserve"> petits-enfants,</w:t>
      </w:r>
      <w:r w:rsidRPr="00C91CC3">
        <w:rPr>
          <w:rFonts w:ascii="Arial" w:hAnsi="Arial" w:cs="Arial"/>
        </w:rPr>
        <w:t xml:space="preserve"> </w:t>
      </w:r>
      <w:r w:rsidR="001D4510" w:rsidRPr="00C91CC3">
        <w:rPr>
          <w:rFonts w:ascii="Arial" w:hAnsi="Arial" w:cs="Arial"/>
        </w:rPr>
        <w:t>des</w:t>
      </w:r>
      <w:r w:rsidRPr="00C91CC3">
        <w:rPr>
          <w:rFonts w:ascii="Arial" w:hAnsi="Arial" w:cs="Arial"/>
        </w:rPr>
        <w:t xml:space="preserve"> beaux-parents de l’agent : 3 jours ouvrables </w:t>
      </w:r>
    </w:p>
    <w:p w14:paraId="41598401" w14:textId="7319D7C6" w:rsidR="00C716C2" w:rsidRPr="00C91CC3" w:rsidRDefault="001D4510" w:rsidP="00543F52">
      <w:pPr>
        <w:pStyle w:val="Paragraphedeliste"/>
        <w:tabs>
          <w:tab w:val="left" w:pos="1560"/>
        </w:tabs>
        <w:ind w:left="284"/>
        <w:jc w:val="both"/>
        <w:rPr>
          <w:rFonts w:ascii="Arial" w:hAnsi="Arial" w:cs="Arial"/>
        </w:rPr>
      </w:pPr>
      <w:r w:rsidRPr="00996F53">
        <w:rPr>
          <w:rFonts w:ascii="Arial" w:hAnsi="Arial" w:cs="Arial"/>
        </w:rPr>
        <w:t>Du g</w:t>
      </w:r>
      <w:r w:rsidR="002A1E15" w:rsidRPr="00996F53">
        <w:rPr>
          <w:rFonts w:ascii="Arial" w:hAnsi="Arial" w:cs="Arial"/>
        </w:rPr>
        <w:t xml:space="preserve">endre, </w:t>
      </w:r>
      <w:r w:rsidRPr="00996F53">
        <w:rPr>
          <w:rFonts w:ascii="Arial" w:hAnsi="Arial" w:cs="Arial"/>
        </w:rPr>
        <w:t xml:space="preserve">de la </w:t>
      </w:r>
      <w:r w:rsidR="002A1E15" w:rsidRPr="00996F53">
        <w:rPr>
          <w:rFonts w:ascii="Arial" w:hAnsi="Arial" w:cs="Arial"/>
        </w:rPr>
        <w:t xml:space="preserve">belle-fille, </w:t>
      </w:r>
      <w:r w:rsidRPr="00996F53">
        <w:rPr>
          <w:rFonts w:ascii="Arial" w:hAnsi="Arial" w:cs="Arial"/>
        </w:rPr>
        <w:t xml:space="preserve">du </w:t>
      </w:r>
      <w:r w:rsidR="002A1E15" w:rsidRPr="00996F53">
        <w:rPr>
          <w:rFonts w:ascii="Arial" w:hAnsi="Arial" w:cs="Arial"/>
        </w:rPr>
        <w:t>beau-frère,</w:t>
      </w:r>
      <w:r w:rsidRPr="00996F53">
        <w:rPr>
          <w:rFonts w:ascii="Arial" w:hAnsi="Arial" w:cs="Arial"/>
        </w:rPr>
        <w:t xml:space="preserve"> des</w:t>
      </w:r>
      <w:r w:rsidR="002A1E15" w:rsidRPr="00996F53">
        <w:rPr>
          <w:rFonts w:ascii="Arial" w:hAnsi="Arial" w:cs="Arial"/>
        </w:rPr>
        <w:t xml:space="preserve"> grands-parents, </w:t>
      </w:r>
      <w:r w:rsidRPr="00996F53">
        <w:rPr>
          <w:rFonts w:ascii="Arial" w:hAnsi="Arial" w:cs="Arial"/>
        </w:rPr>
        <w:t xml:space="preserve">de la </w:t>
      </w:r>
      <w:r w:rsidR="002A1E15" w:rsidRPr="00996F53">
        <w:rPr>
          <w:rFonts w:ascii="Arial" w:hAnsi="Arial" w:cs="Arial"/>
        </w:rPr>
        <w:t xml:space="preserve">tante, </w:t>
      </w:r>
      <w:r w:rsidRPr="00996F53">
        <w:rPr>
          <w:rFonts w:ascii="Arial" w:hAnsi="Arial" w:cs="Arial"/>
        </w:rPr>
        <w:t>de l’</w:t>
      </w:r>
      <w:r w:rsidR="002A1E15" w:rsidRPr="00996F53">
        <w:rPr>
          <w:rFonts w:ascii="Arial" w:hAnsi="Arial" w:cs="Arial"/>
        </w:rPr>
        <w:t xml:space="preserve">oncle, </w:t>
      </w:r>
      <w:r w:rsidRPr="00996F53">
        <w:rPr>
          <w:rFonts w:ascii="Arial" w:hAnsi="Arial" w:cs="Arial"/>
        </w:rPr>
        <w:t xml:space="preserve">des </w:t>
      </w:r>
      <w:r w:rsidR="00EE0639" w:rsidRPr="00996F53">
        <w:rPr>
          <w:rFonts w:ascii="Arial" w:hAnsi="Arial" w:cs="Arial"/>
        </w:rPr>
        <w:t>arrière-grands-parents</w:t>
      </w:r>
      <w:r w:rsidR="002A1E15" w:rsidRPr="00996F53">
        <w:rPr>
          <w:rFonts w:ascii="Arial" w:hAnsi="Arial" w:cs="Arial"/>
        </w:rPr>
        <w:t xml:space="preserve"> de l’agent : 1 jour ouvrable</w:t>
      </w:r>
      <w:r w:rsidR="002A1E15" w:rsidRPr="00C91CC3">
        <w:rPr>
          <w:rFonts w:ascii="Arial" w:hAnsi="Arial" w:cs="Arial"/>
        </w:rPr>
        <w:t xml:space="preserve"> </w:t>
      </w:r>
    </w:p>
    <w:p w14:paraId="3608E6B1" w14:textId="77777777" w:rsidR="000B6E66" w:rsidRDefault="000B6E66" w:rsidP="00543F52">
      <w:pPr>
        <w:pStyle w:val="Paragraphedeliste"/>
        <w:tabs>
          <w:tab w:val="left" w:pos="1560"/>
        </w:tabs>
        <w:ind w:left="284"/>
        <w:jc w:val="both"/>
        <w:rPr>
          <w:rFonts w:ascii="Arial" w:hAnsi="Arial" w:cs="Arial"/>
          <w:b/>
        </w:rPr>
      </w:pPr>
    </w:p>
    <w:p w14:paraId="49531195" w14:textId="17E4AE20" w:rsidR="007120AE" w:rsidRPr="00C91CC3" w:rsidRDefault="00DB35BB" w:rsidP="00543F52">
      <w:pPr>
        <w:pStyle w:val="Paragraphedeliste"/>
        <w:tabs>
          <w:tab w:val="left" w:pos="1560"/>
        </w:tabs>
        <w:ind w:left="284"/>
        <w:jc w:val="both"/>
        <w:rPr>
          <w:rFonts w:ascii="Arial" w:hAnsi="Arial" w:cs="Arial"/>
          <w:bCs/>
        </w:rPr>
      </w:pPr>
      <w:r w:rsidRPr="00C91CC3">
        <w:rPr>
          <w:rFonts w:ascii="Arial" w:hAnsi="Arial" w:cs="Arial"/>
          <w:bCs/>
        </w:rPr>
        <w:t>D’un</w:t>
      </w:r>
      <w:r w:rsidR="00245C9E" w:rsidRPr="00C91CC3">
        <w:rPr>
          <w:rFonts w:ascii="Arial" w:hAnsi="Arial" w:cs="Arial"/>
          <w:bCs/>
        </w:rPr>
        <w:t xml:space="preserve"> enfant</w:t>
      </w:r>
      <w:r w:rsidR="000B6E66" w:rsidRPr="00C91CC3">
        <w:rPr>
          <w:rFonts w:ascii="Arial" w:hAnsi="Arial" w:cs="Arial"/>
          <w:bCs/>
        </w:rPr>
        <w:t xml:space="preserve"> (par dérogation, cette autorisation d’absence est </w:t>
      </w:r>
      <w:r w:rsidR="000B6E66" w:rsidRPr="001B06A4">
        <w:rPr>
          <w:rFonts w:ascii="Arial" w:hAnsi="Arial" w:cs="Arial"/>
          <w:b/>
          <w:i/>
          <w:iCs/>
        </w:rPr>
        <w:t>de droit</w:t>
      </w:r>
      <w:r w:rsidR="000B6E66" w:rsidRPr="00C91CC3">
        <w:rPr>
          <w:rFonts w:ascii="Arial" w:hAnsi="Arial" w:cs="Arial"/>
          <w:bCs/>
        </w:rPr>
        <w:t>)</w:t>
      </w:r>
      <w:r w:rsidR="001B06A4">
        <w:rPr>
          <w:rFonts w:ascii="Arial" w:hAnsi="Arial" w:cs="Arial"/>
          <w:bCs/>
        </w:rPr>
        <w:t xml:space="preserve"> </w:t>
      </w:r>
      <w:r w:rsidRPr="00C91CC3">
        <w:rPr>
          <w:rFonts w:ascii="Arial" w:hAnsi="Arial" w:cs="Arial"/>
          <w:bCs/>
        </w:rPr>
        <w:t>:</w:t>
      </w:r>
    </w:p>
    <w:p w14:paraId="3C55A69B" w14:textId="066E3AF3" w:rsidR="00DB35BB" w:rsidRPr="00C91CC3" w:rsidRDefault="00D14243" w:rsidP="00D14243">
      <w:pPr>
        <w:pStyle w:val="Paragraphedeliste"/>
        <w:numPr>
          <w:ilvl w:val="0"/>
          <w:numId w:val="24"/>
        </w:numPr>
        <w:tabs>
          <w:tab w:val="left" w:pos="1560"/>
        </w:tabs>
        <w:jc w:val="both"/>
        <w:rPr>
          <w:rFonts w:ascii="Arial" w:hAnsi="Arial" w:cs="Arial"/>
          <w:bCs/>
        </w:rPr>
      </w:pPr>
      <w:r w:rsidRPr="00C91CC3">
        <w:rPr>
          <w:rFonts w:ascii="Arial" w:hAnsi="Arial" w:cs="Arial"/>
          <w:bCs/>
        </w:rPr>
        <w:t xml:space="preserve">Enfant </w:t>
      </w:r>
      <w:r w:rsidR="0022225A" w:rsidRPr="00C91CC3">
        <w:rPr>
          <w:rFonts w:ascii="Arial" w:hAnsi="Arial" w:cs="Arial"/>
          <w:bCs/>
        </w:rPr>
        <w:t xml:space="preserve">âgé </w:t>
      </w:r>
      <w:r w:rsidRPr="00C91CC3">
        <w:rPr>
          <w:rFonts w:ascii="Arial" w:hAnsi="Arial" w:cs="Arial"/>
          <w:bCs/>
        </w:rPr>
        <w:t>de plus de 25 ans : 5 jours</w:t>
      </w:r>
      <w:r w:rsidR="0022225A" w:rsidRPr="00C91CC3">
        <w:rPr>
          <w:rFonts w:ascii="Arial" w:hAnsi="Arial" w:cs="Arial"/>
          <w:bCs/>
        </w:rPr>
        <w:t xml:space="preserve"> ouvrables</w:t>
      </w:r>
    </w:p>
    <w:p w14:paraId="47638BA0" w14:textId="517EBFD2" w:rsidR="007120AE" w:rsidRPr="00C91CC3" w:rsidRDefault="0022225A" w:rsidP="003B2D12">
      <w:pPr>
        <w:pStyle w:val="Paragraphedeliste"/>
        <w:numPr>
          <w:ilvl w:val="0"/>
          <w:numId w:val="24"/>
        </w:numPr>
        <w:tabs>
          <w:tab w:val="left" w:pos="1560"/>
        </w:tabs>
        <w:jc w:val="both"/>
        <w:rPr>
          <w:rFonts w:ascii="Arial" w:hAnsi="Arial" w:cs="Arial"/>
          <w:bCs/>
        </w:rPr>
      </w:pPr>
      <w:r w:rsidRPr="00C91CC3">
        <w:rPr>
          <w:rFonts w:ascii="Arial" w:hAnsi="Arial" w:cs="Arial"/>
          <w:bCs/>
        </w:rPr>
        <w:t>Enfant</w:t>
      </w:r>
      <w:r w:rsidR="001F1CB8" w:rsidRPr="00C91CC3">
        <w:rPr>
          <w:rFonts w:ascii="Arial" w:hAnsi="Arial" w:cs="Arial"/>
          <w:bCs/>
        </w:rPr>
        <w:t xml:space="preserve"> ou personne dont l’agent à la charge effective et permanente</w:t>
      </w:r>
      <w:r w:rsidRPr="00C91CC3">
        <w:rPr>
          <w:rFonts w:ascii="Arial" w:hAnsi="Arial" w:cs="Arial"/>
          <w:bCs/>
        </w:rPr>
        <w:t xml:space="preserve"> âg</w:t>
      </w:r>
      <w:r w:rsidR="008D6C46" w:rsidRPr="00C91CC3">
        <w:rPr>
          <w:rFonts w:ascii="Arial" w:hAnsi="Arial" w:cs="Arial"/>
          <w:bCs/>
        </w:rPr>
        <w:t>é</w:t>
      </w:r>
      <w:r w:rsidRPr="00C91CC3">
        <w:rPr>
          <w:rFonts w:ascii="Arial" w:hAnsi="Arial" w:cs="Arial"/>
          <w:bCs/>
        </w:rPr>
        <w:t xml:space="preserve"> de moins de 25 ans : 7 jours ouvrés </w:t>
      </w:r>
      <w:r w:rsidR="003B2D12" w:rsidRPr="00C91CC3">
        <w:rPr>
          <w:rFonts w:ascii="Arial" w:hAnsi="Arial" w:cs="Arial"/>
          <w:bCs/>
        </w:rPr>
        <w:t xml:space="preserve">et </w:t>
      </w:r>
      <w:r w:rsidR="008B488F" w:rsidRPr="00C91CC3">
        <w:rPr>
          <w:rFonts w:ascii="Arial" w:hAnsi="Arial" w:cs="Arial"/>
          <w:bCs/>
        </w:rPr>
        <w:t>autorisation spéciale d'absence complémentaire de huit jours</w:t>
      </w:r>
      <w:r w:rsidR="003B2D12" w:rsidRPr="00C91CC3">
        <w:rPr>
          <w:rFonts w:ascii="Arial" w:hAnsi="Arial" w:cs="Arial"/>
          <w:bCs/>
        </w:rPr>
        <w:t xml:space="preserve"> (</w:t>
      </w:r>
      <w:r w:rsidR="008B488F" w:rsidRPr="00C91CC3">
        <w:rPr>
          <w:rFonts w:ascii="Arial" w:hAnsi="Arial" w:cs="Arial"/>
          <w:bCs/>
        </w:rPr>
        <w:t>qui peut être fractionnée et prise dans un délai d'un an à compter du décès</w:t>
      </w:r>
      <w:r w:rsidR="003B2D12" w:rsidRPr="00C91CC3">
        <w:rPr>
          <w:rFonts w:ascii="Arial" w:hAnsi="Arial" w:cs="Arial"/>
          <w:bCs/>
        </w:rPr>
        <w:t>)</w:t>
      </w:r>
      <w:r w:rsidR="008B488F" w:rsidRPr="00C91CC3">
        <w:rPr>
          <w:rFonts w:ascii="Arial" w:hAnsi="Arial" w:cs="Arial"/>
          <w:bCs/>
        </w:rPr>
        <w:t>.</w:t>
      </w:r>
    </w:p>
    <w:p w14:paraId="41598402" w14:textId="451DFF81" w:rsidR="00C716C2" w:rsidRDefault="00C716C2" w:rsidP="00543F52">
      <w:pPr>
        <w:pStyle w:val="Paragraphedeliste"/>
        <w:tabs>
          <w:tab w:val="left" w:pos="1560"/>
        </w:tabs>
        <w:ind w:left="284"/>
        <w:jc w:val="both"/>
        <w:rPr>
          <w:rFonts w:ascii="Arial" w:hAnsi="Arial" w:cs="Arial"/>
          <w:bCs/>
        </w:rPr>
      </w:pPr>
    </w:p>
    <w:p w14:paraId="5DCE51EC" w14:textId="77777777" w:rsidR="00FB245D" w:rsidRDefault="00FB245D" w:rsidP="00543F52">
      <w:pPr>
        <w:pStyle w:val="Paragraphedeliste"/>
        <w:tabs>
          <w:tab w:val="left" w:pos="1560"/>
        </w:tabs>
        <w:ind w:left="284"/>
        <w:jc w:val="both"/>
        <w:rPr>
          <w:rFonts w:ascii="Arial" w:hAnsi="Arial" w:cs="Arial"/>
          <w:bCs/>
        </w:rPr>
      </w:pPr>
    </w:p>
    <w:p w14:paraId="0CC93F80" w14:textId="77777777" w:rsidR="00FB245D" w:rsidRPr="00C91CC3" w:rsidRDefault="00FB245D" w:rsidP="00543F52">
      <w:pPr>
        <w:pStyle w:val="Paragraphedeliste"/>
        <w:tabs>
          <w:tab w:val="left" w:pos="1560"/>
        </w:tabs>
        <w:ind w:left="284"/>
        <w:jc w:val="both"/>
        <w:rPr>
          <w:rFonts w:ascii="Arial" w:hAnsi="Arial" w:cs="Arial"/>
          <w:bCs/>
        </w:rPr>
      </w:pPr>
    </w:p>
    <w:p w14:paraId="41598403" w14:textId="77777777" w:rsidR="002A1E15" w:rsidRPr="00750FBD" w:rsidRDefault="00121E56" w:rsidP="00543F52">
      <w:pPr>
        <w:pStyle w:val="Paragraphedeliste"/>
        <w:numPr>
          <w:ilvl w:val="0"/>
          <w:numId w:val="12"/>
        </w:numPr>
        <w:tabs>
          <w:tab w:val="left" w:pos="1560"/>
        </w:tabs>
        <w:jc w:val="both"/>
        <w:rPr>
          <w:rFonts w:ascii="Arial" w:hAnsi="Arial" w:cs="Arial"/>
          <w:u w:val="single"/>
        </w:rPr>
      </w:pPr>
      <w:r w:rsidRPr="00750FBD">
        <w:rPr>
          <w:rFonts w:ascii="Arial" w:hAnsi="Arial" w:cs="Arial"/>
          <w:u w:val="single"/>
        </w:rPr>
        <w:lastRenderedPageBreak/>
        <w:t>MALADIE TRÈ</w:t>
      </w:r>
      <w:r w:rsidR="002A1E15" w:rsidRPr="00750FBD">
        <w:rPr>
          <w:rFonts w:ascii="Arial" w:hAnsi="Arial" w:cs="Arial"/>
          <w:u w:val="single"/>
        </w:rPr>
        <w:t>S GRAVE</w:t>
      </w:r>
    </w:p>
    <w:p w14:paraId="41598404" w14:textId="77777777" w:rsidR="002A1E15" w:rsidRPr="00750FBD" w:rsidRDefault="002A1E15" w:rsidP="00543F52">
      <w:pPr>
        <w:pStyle w:val="Paragraphedeliste"/>
        <w:tabs>
          <w:tab w:val="left" w:pos="1560"/>
        </w:tabs>
        <w:ind w:left="284"/>
        <w:jc w:val="both"/>
        <w:rPr>
          <w:rFonts w:ascii="Arial" w:hAnsi="Arial" w:cs="Arial"/>
          <w:b/>
        </w:rPr>
      </w:pPr>
    </w:p>
    <w:p w14:paraId="41598405" w14:textId="37E192CB" w:rsidR="002A1E15" w:rsidRPr="00750FBD" w:rsidRDefault="00AA0BAD" w:rsidP="00543F52">
      <w:pPr>
        <w:pStyle w:val="Paragraphedeliste"/>
        <w:tabs>
          <w:tab w:val="left" w:pos="1560"/>
        </w:tabs>
        <w:ind w:left="284"/>
        <w:jc w:val="both"/>
        <w:rPr>
          <w:rFonts w:ascii="Arial" w:hAnsi="Arial" w:cs="Arial"/>
        </w:rPr>
      </w:pPr>
      <w:r>
        <w:rPr>
          <w:rFonts w:ascii="Arial" w:hAnsi="Arial" w:cs="Arial"/>
          <w:bCs/>
        </w:rPr>
        <w:t>3</w:t>
      </w:r>
      <w:r w:rsidR="002A1E15" w:rsidRPr="00C91CC3">
        <w:rPr>
          <w:rFonts w:ascii="Arial" w:hAnsi="Arial" w:cs="Arial"/>
          <w:bCs/>
        </w:rPr>
        <w:t xml:space="preserve"> </w:t>
      </w:r>
      <w:r>
        <w:rPr>
          <w:rFonts w:ascii="Arial" w:hAnsi="Arial" w:cs="Arial"/>
          <w:bCs/>
        </w:rPr>
        <w:t>j</w:t>
      </w:r>
      <w:r w:rsidR="002A1E15" w:rsidRPr="00C91CC3">
        <w:rPr>
          <w:rFonts w:ascii="Arial" w:hAnsi="Arial" w:cs="Arial"/>
          <w:bCs/>
        </w:rPr>
        <w:t>ours</w:t>
      </w:r>
      <w:r w:rsidR="002A1E15" w:rsidRPr="00750FBD">
        <w:rPr>
          <w:rFonts w:ascii="Arial" w:hAnsi="Arial" w:cs="Arial"/>
          <w:b/>
        </w:rPr>
        <w:t xml:space="preserve"> </w:t>
      </w:r>
      <w:r w:rsidR="002A1E15" w:rsidRPr="00750FBD">
        <w:rPr>
          <w:rFonts w:ascii="Arial" w:hAnsi="Arial" w:cs="Arial"/>
        </w:rPr>
        <w:t>o</w:t>
      </w:r>
      <w:r w:rsidR="001D4510" w:rsidRPr="00750FBD">
        <w:rPr>
          <w:rFonts w:ascii="Arial" w:hAnsi="Arial" w:cs="Arial"/>
        </w:rPr>
        <w:t xml:space="preserve">uvrables peuvent être accordés </w:t>
      </w:r>
      <w:r w:rsidR="002A1E15" w:rsidRPr="00750FBD">
        <w:rPr>
          <w:rFonts w:ascii="Arial" w:hAnsi="Arial" w:cs="Arial"/>
        </w:rPr>
        <w:t>dans l’année, aux agents dans le cadre d’une maladie très grave du conjoint, des enfants, d</w:t>
      </w:r>
      <w:r w:rsidR="00C716C2" w:rsidRPr="00750FBD">
        <w:rPr>
          <w:rFonts w:ascii="Arial" w:hAnsi="Arial" w:cs="Arial"/>
        </w:rPr>
        <w:t>u père</w:t>
      </w:r>
      <w:r w:rsidR="009172F7">
        <w:rPr>
          <w:rFonts w:ascii="Arial" w:hAnsi="Arial" w:cs="Arial"/>
        </w:rPr>
        <w:t xml:space="preserve"> et </w:t>
      </w:r>
      <w:r w:rsidR="00C716C2" w:rsidRPr="00750FBD">
        <w:rPr>
          <w:rFonts w:ascii="Arial" w:hAnsi="Arial" w:cs="Arial"/>
        </w:rPr>
        <w:t>de la mère</w:t>
      </w:r>
      <w:r w:rsidR="009172F7">
        <w:rPr>
          <w:rFonts w:ascii="Arial" w:hAnsi="Arial" w:cs="Arial"/>
        </w:rPr>
        <w:t xml:space="preserve"> de l’agent ou du conjoint</w:t>
      </w:r>
      <w:r w:rsidR="00C716C2" w:rsidRPr="00750FBD">
        <w:rPr>
          <w:rFonts w:ascii="Arial" w:hAnsi="Arial" w:cs="Arial"/>
        </w:rPr>
        <w:t xml:space="preserve">, </w:t>
      </w:r>
      <w:r w:rsidR="00C716C2" w:rsidRPr="00996F53">
        <w:rPr>
          <w:rFonts w:ascii="Arial" w:hAnsi="Arial" w:cs="Arial"/>
        </w:rPr>
        <w:t xml:space="preserve">des frères et </w:t>
      </w:r>
      <w:r w:rsidR="001C165F" w:rsidRPr="00996F53">
        <w:rPr>
          <w:rFonts w:ascii="Arial" w:hAnsi="Arial" w:cs="Arial"/>
        </w:rPr>
        <w:t>sœurs</w:t>
      </w:r>
      <w:r w:rsidR="00C716C2" w:rsidRPr="00996F53">
        <w:rPr>
          <w:rFonts w:ascii="Arial" w:hAnsi="Arial" w:cs="Arial"/>
        </w:rPr>
        <w:t xml:space="preserve"> de l’agent</w:t>
      </w:r>
      <w:r w:rsidR="001B06A4" w:rsidRPr="00996F53">
        <w:rPr>
          <w:rFonts w:ascii="Arial" w:hAnsi="Arial" w:cs="Arial"/>
        </w:rPr>
        <w:t>.</w:t>
      </w:r>
    </w:p>
    <w:p w14:paraId="1890E031" w14:textId="77777777" w:rsidR="00F007EF" w:rsidRPr="00750FBD" w:rsidRDefault="00F007EF" w:rsidP="00543F52">
      <w:pPr>
        <w:pStyle w:val="Paragraphedeliste"/>
        <w:tabs>
          <w:tab w:val="left" w:pos="1560"/>
        </w:tabs>
        <w:ind w:left="284"/>
        <w:jc w:val="both"/>
        <w:rPr>
          <w:rFonts w:ascii="Arial" w:hAnsi="Arial" w:cs="Arial"/>
        </w:rPr>
      </w:pPr>
    </w:p>
    <w:p w14:paraId="066059E2" w14:textId="38A5C1A0" w:rsidR="00BF1394" w:rsidRPr="00750FBD" w:rsidRDefault="612AF563" w:rsidP="763CC940">
      <w:pPr>
        <w:pStyle w:val="Paragraphedeliste"/>
        <w:numPr>
          <w:ilvl w:val="0"/>
          <w:numId w:val="12"/>
        </w:numPr>
        <w:tabs>
          <w:tab w:val="left" w:pos="1560"/>
        </w:tabs>
        <w:autoSpaceDE w:val="0"/>
        <w:autoSpaceDN w:val="0"/>
        <w:adjustRightInd w:val="0"/>
        <w:jc w:val="both"/>
        <w:rPr>
          <w:rFonts w:ascii="Arial" w:hAnsi="Arial" w:cs="Arial"/>
          <w:color w:val="FF0000"/>
        </w:rPr>
      </w:pPr>
      <w:r w:rsidRPr="763CC940">
        <w:rPr>
          <w:rFonts w:ascii="Arial" w:hAnsi="Arial" w:cs="Arial"/>
          <w:u w:val="single"/>
        </w:rPr>
        <w:t>MALADIE DES ENFANTS</w:t>
      </w:r>
      <w:r w:rsidR="4E0670AD" w:rsidRPr="763CC940">
        <w:rPr>
          <w:rFonts w:ascii="Arial" w:hAnsi="Arial" w:cs="Arial"/>
          <w:u w:val="single"/>
        </w:rPr>
        <w:t xml:space="preserve"> </w:t>
      </w:r>
    </w:p>
    <w:p w14:paraId="41598408" w14:textId="710F1A0D" w:rsidR="00BF1394" w:rsidRPr="00750FBD" w:rsidRDefault="612AF563" w:rsidP="763CC940">
      <w:pPr>
        <w:tabs>
          <w:tab w:val="left" w:pos="1560"/>
        </w:tabs>
        <w:autoSpaceDE w:val="0"/>
        <w:autoSpaceDN w:val="0"/>
        <w:adjustRightInd w:val="0"/>
        <w:jc w:val="both"/>
        <w:rPr>
          <w:rFonts w:ascii="Arial" w:hAnsi="Arial" w:cs="Arial"/>
        </w:rPr>
      </w:pPr>
      <w:r w:rsidRPr="763CC940">
        <w:rPr>
          <w:rFonts w:ascii="Arial" w:hAnsi="Arial" w:cs="Arial"/>
        </w:rPr>
        <w:t>Les membres du personnel peuvent être autorisés à s'absenter pour soigner un enfant malade, si ce dernier est âgé de moins de 16 ans, sauf s’il s’agit d’un enfant h</w:t>
      </w:r>
      <w:r w:rsidR="7393E685" w:rsidRPr="763CC940">
        <w:rPr>
          <w:rFonts w:ascii="Arial" w:hAnsi="Arial" w:cs="Arial"/>
        </w:rPr>
        <w:t>andicapé (pas de limite d’âge).</w:t>
      </w:r>
    </w:p>
    <w:p w14:paraId="41598409" w14:textId="77777777" w:rsidR="002A1E15" w:rsidRPr="00750FBD" w:rsidRDefault="002A1E15" w:rsidP="00543F52">
      <w:pPr>
        <w:tabs>
          <w:tab w:val="left" w:pos="1560"/>
        </w:tabs>
        <w:autoSpaceDE w:val="0"/>
        <w:autoSpaceDN w:val="0"/>
        <w:adjustRightInd w:val="0"/>
        <w:jc w:val="both"/>
        <w:rPr>
          <w:rFonts w:ascii="Arial" w:hAnsi="Arial" w:cs="Arial"/>
        </w:rPr>
      </w:pPr>
      <w:r w:rsidRPr="00750FBD">
        <w:rPr>
          <w:rFonts w:ascii="Arial" w:hAnsi="Arial" w:cs="Arial"/>
        </w:rPr>
        <w:t>La durée de l'absence autorisée doit être égale aux obligations hebdomadaires plus un jour (soit 6 jours pour le personnel à temps complet).</w:t>
      </w:r>
    </w:p>
    <w:p w14:paraId="4159840A" w14:textId="77777777" w:rsidR="00BF1394" w:rsidRPr="00750FBD" w:rsidRDefault="00DF6684" w:rsidP="00543F52">
      <w:pPr>
        <w:tabs>
          <w:tab w:val="left" w:pos="1560"/>
        </w:tabs>
        <w:autoSpaceDE w:val="0"/>
        <w:autoSpaceDN w:val="0"/>
        <w:adjustRightInd w:val="0"/>
        <w:jc w:val="both"/>
        <w:rPr>
          <w:rFonts w:ascii="Arial" w:hAnsi="Arial" w:cs="Arial"/>
        </w:rPr>
      </w:pPr>
      <w:r w:rsidRPr="00750FBD">
        <w:rPr>
          <w:rFonts w:ascii="Arial" w:hAnsi="Arial" w:cs="Arial"/>
        </w:rPr>
        <w:t>À</w:t>
      </w:r>
      <w:r w:rsidR="00BF1394" w:rsidRPr="00750FBD">
        <w:rPr>
          <w:rFonts w:ascii="Arial" w:hAnsi="Arial" w:cs="Arial"/>
        </w:rPr>
        <w:t xml:space="preserve"> titre d’un exemple, un agent à 80% bénéficiera de 5 jours </w:t>
      </w:r>
      <w:r w:rsidR="00E4219A" w:rsidRPr="00750FBD">
        <w:rPr>
          <w:rFonts w:ascii="Arial" w:hAnsi="Arial" w:cs="Arial"/>
        </w:rPr>
        <w:t>d’absence</w:t>
      </w:r>
      <w:r w:rsidR="002C2BB4" w:rsidRPr="00750FBD">
        <w:rPr>
          <w:rFonts w:ascii="Arial" w:hAnsi="Arial" w:cs="Arial"/>
        </w:rPr>
        <w:t>s</w:t>
      </w:r>
      <w:r w:rsidR="00E4219A" w:rsidRPr="00750FBD">
        <w:rPr>
          <w:rFonts w:ascii="Arial" w:hAnsi="Arial" w:cs="Arial"/>
        </w:rPr>
        <w:t xml:space="preserve"> autorisés </w:t>
      </w:r>
      <w:r w:rsidR="00BF1394" w:rsidRPr="00750FBD">
        <w:rPr>
          <w:rFonts w:ascii="Arial" w:hAnsi="Arial" w:cs="Arial"/>
        </w:rPr>
        <w:t xml:space="preserve">au lieu des 6 jours </w:t>
      </w:r>
      <w:r w:rsidR="00E4219A" w:rsidRPr="00750FBD">
        <w:rPr>
          <w:rFonts w:ascii="Arial" w:hAnsi="Arial" w:cs="Arial"/>
        </w:rPr>
        <w:t>accordés p</w:t>
      </w:r>
      <w:r w:rsidR="00BF1394" w:rsidRPr="00750FBD">
        <w:rPr>
          <w:rFonts w:ascii="Arial" w:hAnsi="Arial" w:cs="Arial"/>
        </w:rPr>
        <w:t>our les agents à temps complet.</w:t>
      </w:r>
    </w:p>
    <w:p w14:paraId="4159840B" w14:textId="77777777" w:rsidR="002A1E15" w:rsidRPr="00750FBD" w:rsidRDefault="002A1E15" w:rsidP="00543F52">
      <w:pPr>
        <w:tabs>
          <w:tab w:val="left" w:pos="1560"/>
        </w:tabs>
        <w:autoSpaceDE w:val="0"/>
        <w:autoSpaceDN w:val="0"/>
        <w:adjustRightInd w:val="0"/>
        <w:jc w:val="both"/>
        <w:rPr>
          <w:rFonts w:ascii="Arial" w:hAnsi="Arial" w:cs="Arial"/>
        </w:rPr>
      </w:pPr>
      <w:r w:rsidRPr="00750FBD">
        <w:rPr>
          <w:rFonts w:ascii="Arial" w:hAnsi="Arial" w:cs="Arial"/>
        </w:rPr>
        <w:t xml:space="preserve">Cette durée peut faire l'objet d'aménagements dans les conditions fixées par la circulaire ministérielle FP n° 1475 B-2 A/98 du 20 juillet 1982. La durée est notamment portée à </w:t>
      </w:r>
      <w:r w:rsidRPr="00750FBD">
        <w:rPr>
          <w:rFonts w:ascii="Arial" w:hAnsi="Arial" w:cs="Arial"/>
          <w:b/>
        </w:rPr>
        <w:t>douze jours</w:t>
      </w:r>
      <w:r w:rsidRPr="00750FBD">
        <w:rPr>
          <w:rFonts w:ascii="Arial" w:hAnsi="Arial" w:cs="Arial"/>
        </w:rPr>
        <w:t xml:space="preserve"> (deux fois les obligations hebdomadaires plus deux jours) dans 3 cas :</w:t>
      </w:r>
    </w:p>
    <w:p w14:paraId="4159840C" w14:textId="77777777" w:rsidR="002A1E15" w:rsidRPr="00750FBD" w:rsidRDefault="002A1E15" w:rsidP="00543F52">
      <w:pPr>
        <w:numPr>
          <w:ilvl w:val="0"/>
          <w:numId w:val="13"/>
        </w:numPr>
        <w:tabs>
          <w:tab w:val="left" w:pos="1560"/>
        </w:tabs>
        <w:autoSpaceDE w:val="0"/>
        <w:autoSpaceDN w:val="0"/>
        <w:adjustRightInd w:val="0"/>
        <w:spacing w:after="0" w:line="240" w:lineRule="auto"/>
        <w:jc w:val="both"/>
        <w:rPr>
          <w:rFonts w:ascii="Arial" w:hAnsi="Arial" w:cs="Arial"/>
        </w:rPr>
      </w:pPr>
      <w:r w:rsidRPr="00750FBD">
        <w:rPr>
          <w:rFonts w:ascii="Arial" w:hAnsi="Arial" w:cs="Arial"/>
        </w:rPr>
        <w:t>agent assumant seul la charge d’un enfant ;</w:t>
      </w:r>
    </w:p>
    <w:p w14:paraId="4159840D" w14:textId="77777777" w:rsidR="002A1E15" w:rsidRPr="00750FBD" w:rsidRDefault="002A1E15" w:rsidP="00543F52">
      <w:pPr>
        <w:numPr>
          <w:ilvl w:val="0"/>
          <w:numId w:val="13"/>
        </w:numPr>
        <w:tabs>
          <w:tab w:val="left" w:pos="1560"/>
        </w:tabs>
        <w:autoSpaceDE w:val="0"/>
        <w:autoSpaceDN w:val="0"/>
        <w:adjustRightInd w:val="0"/>
        <w:spacing w:after="0" w:line="240" w:lineRule="auto"/>
        <w:jc w:val="both"/>
        <w:rPr>
          <w:rFonts w:ascii="Arial" w:hAnsi="Arial" w:cs="Arial"/>
        </w:rPr>
      </w:pPr>
      <w:r w:rsidRPr="00750FBD">
        <w:rPr>
          <w:rFonts w:ascii="Arial" w:hAnsi="Arial" w:cs="Arial"/>
        </w:rPr>
        <w:t xml:space="preserve">agent dont le conjoint est à la recherche d’un emploi ; </w:t>
      </w:r>
    </w:p>
    <w:p w14:paraId="4159840E" w14:textId="77777777" w:rsidR="002A1E15" w:rsidRPr="00750FBD" w:rsidRDefault="002A1E15" w:rsidP="00543F52">
      <w:pPr>
        <w:numPr>
          <w:ilvl w:val="0"/>
          <w:numId w:val="13"/>
        </w:numPr>
        <w:tabs>
          <w:tab w:val="left" w:pos="1560"/>
        </w:tabs>
        <w:autoSpaceDE w:val="0"/>
        <w:autoSpaceDN w:val="0"/>
        <w:adjustRightInd w:val="0"/>
        <w:spacing w:after="0" w:line="240" w:lineRule="auto"/>
        <w:jc w:val="both"/>
        <w:rPr>
          <w:rFonts w:ascii="Arial" w:hAnsi="Arial" w:cs="Arial"/>
        </w:rPr>
      </w:pPr>
      <w:r w:rsidRPr="00750FBD">
        <w:rPr>
          <w:rFonts w:ascii="Arial" w:hAnsi="Arial" w:cs="Arial"/>
        </w:rPr>
        <w:t>agent dont le conjoint ne bénéficie d’aucune autorisation d’absence rémunérée pour soigner un enfant.</w:t>
      </w:r>
    </w:p>
    <w:p w14:paraId="4159840F" w14:textId="77777777" w:rsidR="002A1E15" w:rsidRPr="00750FBD" w:rsidRDefault="002A1E15" w:rsidP="00543F52">
      <w:pPr>
        <w:pStyle w:val="Paragraphedeliste"/>
        <w:tabs>
          <w:tab w:val="left" w:pos="1560"/>
        </w:tabs>
        <w:ind w:left="284"/>
        <w:jc w:val="both"/>
        <w:rPr>
          <w:rFonts w:ascii="Arial" w:hAnsi="Arial" w:cs="Arial"/>
          <w:b/>
          <w:u w:val="single"/>
        </w:rPr>
      </w:pPr>
    </w:p>
    <w:p w14:paraId="41598410" w14:textId="5F123D24" w:rsidR="002A1E15" w:rsidRPr="00C91CC3" w:rsidRDefault="06ECD24C" w:rsidP="763CC940">
      <w:pPr>
        <w:pStyle w:val="Paragraphedeliste"/>
        <w:tabs>
          <w:tab w:val="left" w:pos="1560"/>
        </w:tabs>
        <w:ind w:left="284"/>
        <w:jc w:val="both"/>
        <w:rPr>
          <w:rFonts w:ascii="Arial" w:hAnsi="Arial" w:cs="Arial"/>
        </w:rPr>
      </w:pPr>
      <w:r w:rsidRPr="00C91CC3">
        <w:rPr>
          <w:rFonts w:ascii="Arial" w:hAnsi="Arial" w:cs="Arial"/>
          <w:b/>
          <w:bCs/>
          <w:i/>
          <w:iCs/>
          <w:color w:val="FF0000"/>
        </w:rPr>
        <w:t>Le cas échéant,</w:t>
      </w:r>
      <w:r w:rsidRPr="00C91CC3">
        <w:rPr>
          <w:rFonts w:ascii="Arial" w:hAnsi="Arial" w:cs="Arial"/>
          <w:b/>
          <w:bCs/>
          <w:color w:val="FF0000"/>
        </w:rPr>
        <w:t xml:space="preserve"> </w:t>
      </w:r>
      <w:r w:rsidRPr="00C91CC3">
        <w:rPr>
          <w:rFonts w:ascii="Arial" w:hAnsi="Arial" w:cs="Arial"/>
        </w:rPr>
        <w:t>p</w:t>
      </w:r>
      <w:r w:rsidR="612AF563" w:rsidRPr="00C91CC3">
        <w:rPr>
          <w:rFonts w:ascii="Arial" w:hAnsi="Arial" w:cs="Arial"/>
        </w:rPr>
        <w:t>our les absences supérieures à</w:t>
      </w:r>
      <w:r w:rsidR="0CB7E50E" w:rsidRPr="00C91CC3">
        <w:rPr>
          <w:rFonts w:ascii="Arial" w:hAnsi="Arial" w:cs="Arial"/>
        </w:rPr>
        <w:t xml:space="preserve"> </w:t>
      </w:r>
      <w:r w:rsidR="0CB7E50E" w:rsidRPr="00C91CC3">
        <w:rPr>
          <w:rFonts w:ascii="Arial" w:hAnsi="Arial" w:cs="Arial"/>
          <w:highlight w:val="yellow"/>
        </w:rPr>
        <w:t>….</w:t>
      </w:r>
      <w:r w:rsidR="612AF563" w:rsidRPr="00C91CC3">
        <w:rPr>
          <w:rFonts w:ascii="Arial" w:hAnsi="Arial" w:cs="Arial"/>
          <w:highlight w:val="yellow"/>
        </w:rPr>
        <w:t xml:space="preserve"> </w:t>
      </w:r>
      <w:r w:rsidR="00B25E52">
        <w:rPr>
          <w:rFonts w:ascii="Arial" w:hAnsi="Arial" w:cs="Arial"/>
          <w:highlight w:val="yellow"/>
        </w:rPr>
        <w:t>h</w:t>
      </w:r>
      <w:r w:rsidR="00C91CC3" w:rsidRPr="00C91CC3">
        <w:rPr>
          <w:rFonts w:ascii="Arial" w:hAnsi="Arial" w:cs="Arial"/>
          <w:highlight w:val="yellow"/>
        </w:rPr>
        <w:t>eures</w:t>
      </w:r>
      <w:r w:rsidR="612AF563" w:rsidRPr="00C91CC3">
        <w:rPr>
          <w:rFonts w:ascii="Arial" w:hAnsi="Arial" w:cs="Arial"/>
          <w:highlight w:val="yellow"/>
        </w:rPr>
        <w:t>,</w:t>
      </w:r>
      <w:r w:rsidR="612AF563" w:rsidRPr="00C91CC3">
        <w:rPr>
          <w:rFonts w:ascii="Arial" w:hAnsi="Arial" w:cs="Arial"/>
        </w:rPr>
        <w:t xml:space="preserve"> la présentation d’un certificat médical est obligatoire.</w:t>
      </w:r>
    </w:p>
    <w:p w14:paraId="41598411" w14:textId="77777777" w:rsidR="00D72A29" w:rsidRPr="00750FBD" w:rsidRDefault="00D72A29" w:rsidP="00543F52">
      <w:pPr>
        <w:pStyle w:val="Paragraphedeliste"/>
        <w:tabs>
          <w:tab w:val="left" w:pos="1560"/>
        </w:tabs>
        <w:ind w:left="284"/>
        <w:jc w:val="both"/>
        <w:rPr>
          <w:rFonts w:ascii="Arial" w:hAnsi="Arial" w:cs="Arial"/>
          <w:b/>
        </w:rPr>
      </w:pPr>
    </w:p>
    <w:p w14:paraId="41598412" w14:textId="77777777" w:rsidR="00D72A29" w:rsidRPr="00750FBD" w:rsidRDefault="002A1E15" w:rsidP="00543F52">
      <w:pPr>
        <w:pStyle w:val="Paragraphedeliste"/>
        <w:tabs>
          <w:tab w:val="left" w:pos="1560"/>
        </w:tabs>
        <w:ind w:left="284"/>
        <w:jc w:val="both"/>
        <w:rPr>
          <w:rFonts w:ascii="Arial" w:hAnsi="Arial" w:cs="Arial"/>
          <w:b/>
        </w:rPr>
      </w:pPr>
      <w:r w:rsidRPr="00750FBD">
        <w:rPr>
          <w:rFonts w:ascii="Arial" w:hAnsi="Arial" w:cs="Arial"/>
          <w:b/>
        </w:rPr>
        <w:t xml:space="preserve">Dans tous les </w:t>
      </w:r>
      <w:r w:rsidR="001D4510" w:rsidRPr="00750FBD">
        <w:rPr>
          <w:rFonts w:ascii="Arial" w:hAnsi="Arial" w:cs="Arial"/>
          <w:b/>
        </w:rPr>
        <w:t xml:space="preserve">cas, l’agent devra informer le service des </w:t>
      </w:r>
      <w:r w:rsidR="000D0D22" w:rsidRPr="00750FBD">
        <w:rPr>
          <w:rFonts w:ascii="Arial" w:hAnsi="Arial" w:cs="Arial"/>
          <w:b/>
        </w:rPr>
        <w:t xml:space="preserve">ressources humaines </w:t>
      </w:r>
      <w:r w:rsidR="001D4510" w:rsidRPr="00750FBD">
        <w:rPr>
          <w:rFonts w:ascii="Arial" w:hAnsi="Arial" w:cs="Arial"/>
          <w:b/>
        </w:rPr>
        <w:t>de s</w:t>
      </w:r>
      <w:r w:rsidR="00D72A29" w:rsidRPr="00750FBD">
        <w:rPr>
          <w:rFonts w:ascii="Arial" w:hAnsi="Arial" w:cs="Arial"/>
          <w:b/>
        </w:rPr>
        <w:t>a reprise.</w:t>
      </w:r>
      <w:r w:rsidR="001D4510" w:rsidRPr="00750FBD">
        <w:rPr>
          <w:rFonts w:ascii="Arial" w:hAnsi="Arial" w:cs="Arial"/>
          <w:b/>
        </w:rPr>
        <w:t xml:space="preserve"> </w:t>
      </w:r>
    </w:p>
    <w:p w14:paraId="41598413" w14:textId="77777777" w:rsidR="005D2E8D" w:rsidRPr="00750FBD" w:rsidRDefault="005D2E8D" w:rsidP="00543F52">
      <w:pPr>
        <w:pStyle w:val="Paragraphedeliste"/>
        <w:tabs>
          <w:tab w:val="left" w:pos="1560"/>
        </w:tabs>
        <w:ind w:left="284"/>
        <w:jc w:val="both"/>
        <w:rPr>
          <w:rFonts w:ascii="Arial" w:hAnsi="Arial" w:cs="Arial"/>
          <w:u w:val="single"/>
        </w:rPr>
      </w:pPr>
    </w:p>
    <w:p w14:paraId="41598414" w14:textId="77777777" w:rsidR="002A1E15" w:rsidRPr="00750FBD" w:rsidRDefault="00121E56" w:rsidP="00543F52">
      <w:pPr>
        <w:pStyle w:val="Paragraphedeliste"/>
        <w:numPr>
          <w:ilvl w:val="0"/>
          <w:numId w:val="12"/>
        </w:numPr>
        <w:tabs>
          <w:tab w:val="left" w:pos="1560"/>
        </w:tabs>
        <w:jc w:val="both"/>
        <w:rPr>
          <w:rFonts w:ascii="Arial" w:hAnsi="Arial" w:cs="Arial"/>
          <w:u w:val="single"/>
        </w:rPr>
      </w:pPr>
      <w:r w:rsidRPr="00750FBD">
        <w:rPr>
          <w:rFonts w:ascii="Arial" w:hAnsi="Arial" w:cs="Arial"/>
          <w:u w:val="single"/>
        </w:rPr>
        <w:t>DÉ</w:t>
      </w:r>
      <w:r w:rsidR="002A1E15" w:rsidRPr="00750FBD">
        <w:rPr>
          <w:rFonts w:ascii="Arial" w:hAnsi="Arial" w:cs="Arial"/>
          <w:u w:val="single"/>
        </w:rPr>
        <w:t>M</w:t>
      </w:r>
      <w:r w:rsidRPr="00750FBD">
        <w:rPr>
          <w:rFonts w:ascii="Arial" w:hAnsi="Arial" w:cs="Arial"/>
          <w:u w:val="single"/>
        </w:rPr>
        <w:t>É</w:t>
      </w:r>
      <w:r w:rsidR="002A1E15" w:rsidRPr="00750FBD">
        <w:rPr>
          <w:rFonts w:ascii="Arial" w:hAnsi="Arial" w:cs="Arial"/>
          <w:u w:val="single"/>
        </w:rPr>
        <w:t>NAGEMENT</w:t>
      </w:r>
    </w:p>
    <w:p w14:paraId="41598415" w14:textId="77777777" w:rsidR="002A1E15" w:rsidRPr="00750FBD" w:rsidRDefault="002A1E15" w:rsidP="00543F52">
      <w:pPr>
        <w:pStyle w:val="Paragraphedeliste"/>
        <w:tabs>
          <w:tab w:val="left" w:pos="1560"/>
        </w:tabs>
        <w:ind w:left="284"/>
        <w:jc w:val="both"/>
        <w:rPr>
          <w:rFonts w:ascii="Arial" w:hAnsi="Arial" w:cs="Arial"/>
        </w:rPr>
      </w:pPr>
    </w:p>
    <w:p w14:paraId="41598416" w14:textId="03D7E7EF" w:rsidR="002A1E15" w:rsidRPr="00750FBD" w:rsidRDefault="00AA0BAD" w:rsidP="00543F52">
      <w:pPr>
        <w:pStyle w:val="Paragraphedeliste"/>
        <w:tabs>
          <w:tab w:val="left" w:pos="567"/>
          <w:tab w:val="left" w:pos="1560"/>
        </w:tabs>
        <w:ind w:left="284"/>
        <w:jc w:val="both"/>
        <w:rPr>
          <w:rFonts w:ascii="Arial" w:hAnsi="Arial" w:cs="Arial"/>
        </w:rPr>
      </w:pPr>
      <w:r w:rsidRPr="00AA0BAD">
        <w:rPr>
          <w:rFonts w:ascii="Arial" w:hAnsi="Arial" w:cs="Arial"/>
          <w:bCs/>
          <w:highlight w:val="yellow"/>
        </w:rPr>
        <w:t>……</w:t>
      </w:r>
      <w:r w:rsidR="002A1E15" w:rsidRPr="00AA0BAD">
        <w:rPr>
          <w:rFonts w:ascii="Arial" w:hAnsi="Arial" w:cs="Arial"/>
          <w:bCs/>
          <w:highlight w:val="yellow"/>
        </w:rPr>
        <w:t xml:space="preserve"> jours ouvrables</w:t>
      </w:r>
      <w:r w:rsidR="002A1E15" w:rsidRPr="00750FBD">
        <w:rPr>
          <w:rFonts w:ascii="Arial" w:hAnsi="Arial" w:cs="Arial"/>
        </w:rPr>
        <w:t xml:space="preserve"> </w:t>
      </w:r>
      <w:r w:rsidR="009B3678" w:rsidRPr="00750FBD">
        <w:rPr>
          <w:rFonts w:ascii="Arial" w:hAnsi="Arial" w:cs="Arial"/>
        </w:rPr>
        <w:t xml:space="preserve">par an </w:t>
      </w:r>
      <w:r w:rsidR="00C93321" w:rsidRPr="00750FBD">
        <w:rPr>
          <w:rFonts w:ascii="Arial" w:hAnsi="Arial" w:cs="Arial"/>
        </w:rPr>
        <w:t>sont offerts</w:t>
      </w:r>
      <w:r w:rsidR="002A1E15" w:rsidRPr="00750FBD">
        <w:rPr>
          <w:rFonts w:ascii="Arial" w:hAnsi="Arial" w:cs="Arial"/>
        </w:rPr>
        <w:t>.</w:t>
      </w:r>
    </w:p>
    <w:p w14:paraId="41598417" w14:textId="77777777" w:rsidR="00BF1394" w:rsidRPr="00750FBD" w:rsidRDefault="00BF1394" w:rsidP="00543F52">
      <w:pPr>
        <w:pStyle w:val="Paragraphedeliste"/>
        <w:tabs>
          <w:tab w:val="left" w:pos="1560"/>
        </w:tabs>
        <w:ind w:left="284"/>
        <w:jc w:val="both"/>
        <w:rPr>
          <w:rFonts w:ascii="Arial" w:hAnsi="Arial" w:cs="Arial"/>
          <w:b/>
          <w:caps/>
          <w:u w:val="single"/>
        </w:rPr>
      </w:pPr>
    </w:p>
    <w:p w14:paraId="41598418" w14:textId="77777777" w:rsidR="002A1E15" w:rsidRPr="00750FBD" w:rsidRDefault="00121E56" w:rsidP="007A7C47">
      <w:pPr>
        <w:pStyle w:val="Paragraphedeliste"/>
        <w:pBdr>
          <w:top w:val="single" w:sz="4" w:space="1" w:color="FF0000"/>
          <w:left w:val="single" w:sz="4" w:space="4" w:color="FF0000"/>
          <w:bottom w:val="single" w:sz="4" w:space="1" w:color="FF0000"/>
          <w:right w:val="single" w:sz="4" w:space="4" w:color="FF0000"/>
        </w:pBdr>
        <w:tabs>
          <w:tab w:val="left" w:pos="1560"/>
        </w:tabs>
        <w:ind w:left="284"/>
        <w:jc w:val="both"/>
        <w:rPr>
          <w:rFonts w:ascii="Arial" w:hAnsi="Arial" w:cs="Arial"/>
          <w:b/>
          <w:caps/>
          <w:u w:val="single"/>
        </w:rPr>
      </w:pPr>
      <w:r w:rsidRPr="00750FBD">
        <w:rPr>
          <w:rFonts w:ascii="Arial" w:hAnsi="Arial" w:cs="Arial"/>
          <w:b/>
          <w:u w:val="single"/>
        </w:rPr>
        <w:t>Les conditions d’octroi </w:t>
      </w:r>
      <w:r w:rsidR="002A1E15" w:rsidRPr="00750FBD">
        <w:rPr>
          <w:rFonts w:ascii="Arial" w:hAnsi="Arial" w:cs="Arial"/>
          <w:b/>
          <w:caps/>
          <w:u w:val="single"/>
        </w:rPr>
        <w:t>:</w:t>
      </w:r>
    </w:p>
    <w:p w14:paraId="4159841A" w14:textId="77777777" w:rsidR="00121E56" w:rsidRPr="00750FBD" w:rsidRDefault="002A1E15" w:rsidP="007A7C47">
      <w:pPr>
        <w:pStyle w:val="Paragraphedeliste"/>
        <w:pBdr>
          <w:top w:val="single" w:sz="4" w:space="1" w:color="FF0000"/>
          <w:left w:val="single" w:sz="4" w:space="4" w:color="FF0000"/>
          <w:bottom w:val="single" w:sz="4" w:space="1" w:color="FF0000"/>
          <w:right w:val="single" w:sz="4" w:space="4" w:color="FF0000"/>
        </w:pBdr>
        <w:tabs>
          <w:tab w:val="left" w:pos="1560"/>
        </w:tabs>
        <w:ind w:left="284"/>
        <w:jc w:val="both"/>
        <w:rPr>
          <w:rFonts w:ascii="Arial" w:hAnsi="Arial" w:cs="Arial"/>
        </w:rPr>
      </w:pPr>
      <w:r w:rsidRPr="00750FBD">
        <w:rPr>
          <w:rFonts w:ascii="Arial" w:hAnsi="Arial" w:cs="Arial"/>
        </w:rPr>
        <w:t>Ces autorisations d’absence exceptionnelles ne peuvent être accordées que sur production de pièces justificatives :</w:t>
      </w:r>
    </w:p>
    <w:p w14:paraId="4159841C" w14:textId="77777777" w:rsidR="00121E56" w:rsidRPr="00750FBD" w:rsidRDefault="00FE5B3D" w:rsidP="00155964">
      <w:pPr>
        <w:pStyle w:val="Paragraphedeliste"/>
        <w:pBdr>
          <w:top w:val="single" w:sz="4" w:space="1" w:color="FF0000"/>
          <w:left w:val="single" w:sz="4" w:space="4" w:color="FF0000"/>
          <w:bottom w:val="single" w:sz="4" w:space="1" w:color="FF0000"/>
          <w:right w:val="single" w:sz="4" w:space="4" w:color="FF0000"/>
        </w:pBdr>
        <w:tabs>
          <w:tab w:val="left" w:pos="1560"/>
        </w:tabs>
        <w:ind w:left="284" w:firstLine="567"/>
        <w:jc w:val="both"/>
        <w:rPr>
          <w:rFonts w:ascii="Arial" w:hAnsi="Arial" w:cs="Arial"/>
        </w:rPr>
      </w:pPr>
      <w:r w:rsidRPr="00750FBD">
        <w:rPr>
          <w:rFonts w:ascii="Arial" w:hAnsi="Arial" w:cs="Arial"/>
        </w:rPr>
        <w:t xml:space="preserve">- </w:t>
      </w:r>
      <w:r w:rsidR="002A1E15" w:rsidRPr="00750FBD">
        <w:rPr>
          <w:rFonts w:ascii="Arial" w:hAnsi="Arial" w:cs="Arial"/>
        </w:rPr>
        <w:t xml:space="preserve">Pour le déménagement : Quittance EDF, Bail de location </w:t>
      </w:r>
    </w:p>
    <w:p w14:paraId="4159841D" w14:textId="77777777" w:rsidR="00121E56" w:rsidRPr="00750FBD" w:rsidRDefault="00FE5B3D" w:rsidP="00155964">
      <w:pPr>
        <w:pStyle w:val="Paragraphedeliste"/>
        <w:pBdr>
          <w:top w:val="single" w:sz="4" w:space="1" w:color="FF0000"/>
          <w:left w:val="single" w:sz="4" w:space="4" w:color="FF0000"/>
          <w:bottom w:val="single" w:sz="4" w:space="1" w:color="FF0000"/>
          <w:right w:val="single" w:sz="4" w:space="4" w:color="FF0000"/>
        </w:pBdr>
        <w:tabs>
          <w:tab w:val="left" w:pos="1560"/>
        </w:tabs>
        <w:ind w:left="284" w:firstLine="567"/>
        <w:jc w:val="both"/>
        <w:rPr>
          <w:rFonts w:ascii="Arial" w:hAnsi="Arial" w:cs="Arial"/>
        </w:rPr>
      </w:pPr>
      <w:r w:rsidRPr="00750FBD">
        <w:rPr>
          <w:rFonts w:ascii="Arial" w:hAnsi="Arial" w:cs="Arial"/>
        </w:rPr>
        <w:t xml:space="preserve">- </w:t>
      </w:r>
      <w:r w:rsidR="002A1E15" w:rsidRPr="00750FBD">
        <w:rPr>
          <w:rFonts w:ascii="Arial" w:hAnsi="Arial" w:cs="Arial"/>
        </w:rPr>
        <w:t>Pour les mariages, naissances, décès : Photocopie du livret de famille</w:t>
      </w:r>
    </w:p>
    <w:p w14:paraId="4159841E" w14:textId="77777777" w:rsidR="00121E56" w:rsidRPr="00750FBD" w:rsidRDefault="00121E56" w:rsidP="007A7C47">
      <w:pPr>
        <w:pStyle w:val="Paragraphedeliste"/>
        <w:pBdr>
          <w:top w:val="single" w:sz="4" w:space="1" w:color="FF0000"/>
          <w:left w:val="single" w:sz="4" w:space="4" w:color="FF0000"/>
          <w:bottom w:val="single" w:sz="4" w:space="1" w:color="FF0000"/>
          <w:right w:val="single" w:sz="4" w:space="4" w:color="FF0000"/>
        </w:pBdr>
        <w:tabs>
          <w:tab w:val="left" w:pos="1560"/>
        </w:tabs>
        <w:ind w:left="284"/>
        <w:jc w:val="both"/>
        <w:rPr>
          <w:rFonts w:ascii="Arial" w:hAnsi="Arial" w:cs="Arial"/>
        </w:rPr>
      </w:pPr>
    </w:p>
    <w:p w14:paraId="4159841F" w14:textId="77777777" w:rsidR="00121E56" w:rsidRPr="00C91CC3" w:rsidRDefault="00B4276C" w:rsidP="007A7C47">
      <w:pPr>
        <w:pStyle w:val="Paragraphedeliste"/>
        <w:pBdr>
          <w:top w:val="single" w:sz="4" w:space="1" w:color="FF0000"/>
          <w:left w:val="single" w:sz="4" w:space="4" w:color="FF0000"/>
          <w:bottom w:val="single" w:sz="4" w:space="1" w:color="FF0000"/>
          <w:right w:val="single" w:sz="4" w:space="4" w:color="FF0000"/>
        </w:pBdr>
        <w:tabs>
          <w:tab w:val="left" w:pos="1560"/>
        </w:tabs>
        <w:ind w:left="284"/>
        <w:jc w:val="both"/>
        <w:rPr>
          <w:rFonts w:ascii="Arial" w:hAnsi="Arial" w:cs="Arial"/>
          <w:bCs/>
          <w:iCs/>
        </w:rPr>
      </w:pPr>
      <w:r w:rsidRPr="00C91CC3">
        <w:rPr>
          <w:rFonts w:ascii="Arial" w:hAnsi="Arial" w:cs="Arial"/>
          <w:bCs/>
          <w:iCs/>
        </w:rPr>
        <w:t>Lorsque l’é</w:t>
      </w:r>
      <w:r w:rsidR="000C581D" w:rsidRPr="00C91CC3">
        <w:rPr>
          <w:rFonts w:ascii="Arial" w:hAnsi="Arial" w:cs="Arial"/>
          <w:bCs/>
          <w:iCs/>
        </w:rPr>
        <w:t>vènement se produit au-delà de 3</w:t>
      </w:r>
      <w:r w:rsidRPr="00C91CC3">
        <w:rPr>
          <w:rFonts w:ascii="Arial" w:hAnsi="Arial" w:cs="Arial"/>
          <w:bCs/>
          <w:iCs/>
        </w:rPr>
        <w:t>00</w:t>
      </w:r>
      <w:r w:rsidR="00361E53" w:rsidRPr="00C91CC3">
        <w:rPr>
          <w:rFonts w:ascii="Arial" w:hAnsi="Arial" w:cs="Arial"/>
          <w:bCs/>
          <w:iCs/>
        </w:rPr>
        <w:t xml:space="preserve"> </w:t>
      </w:r>
      <w:r w:rsidRPr="00C91CC3">
        <w:rPr>
          <w:rFonts w:ascii="Arial" w:hAnsi="Arial" w:cs="Arial"/>
          <w:bCs/>
          <w:iCs/>
        </w:rPr>
        <w:t>km du lieu de résidence, un délai de route de 48 heures e</w:t>
      </w:r>
      <w:r w:rsidR="00361E53" w:rsidRPr="00C91CC3">
        <w:rPr>
          <w:rFonts w:ascii="Arial" w:hAnsi="Arial" w:cs="Arial"/>
          <w:bCs/>
          <w:iCs/>
        </w:rPr>
        <w:t>s</w:t>
      </w:r>
      <w:r w:rsidRPr="00C91CC3">
        <w:rPr>
          <w:rFonts w:ascii="Arial" w:hAnsi="Arial" w:cs="Arial"/>
          <w:bCs/>
          <w:iCs/>
        </w:rPr>
        <w:t>t accordé.</w:t>
      </w:r>
    </w:p>
    <w:p w14:paraId="41598420" w14:textId="77777777" w:rsidR="00361E53" w:rsidRPr="00C91CC3" w:rsidRDefault="00361E53" w:rsidP="007A7C47">
      <w:pPr>
        <w:pStyle w:val="Paragraphedeliste"/>
        <w:pBdr>
          <w:top w:val="single" w:sz="4" w:space="1" w:color="FF0000"/>
          <w:left w:val="single" w:sz="4" w:space="4" w:color="FF0000"/>
          <w:bottom w:val="single" w:sz="4" w:space="1" w:color="FF0000"/>
          <w:right w:val="single" w:sz="4" w:space="4" w:color="FF0000"/>
        </w:pBdr>
        <w:tabs>
          <w:tab w:val="left" w:pos="1560"/>
        </w:tabs>
        <w:ind w:left="284"/>
        <w:jc w:val="both"/>
        <w:rPr>
          <w:rFonts w:ascii="Arial" w:hAnsi="Arial" w:cs="Arial"/>
          <w:bCs/>
          <w:iCs/>
        </w:rPr>
      </w:pPr>
      <w:r w:rsidRPr="00C91CC3">
        <w:rPr>
          <w:rFonts w:ascii="Arial" w:hAnsi="Arial" w:cs="Arial"/>
          <w:bCs/>
          <w:iCs/>
        </w:rPr>
        <w:t>Ces jours sont accordés en vue de permettre de faire face à un év</w:t>
      </w:r>
      <w:r w:rsidR="00A72FA9" w:rsidRPr="00C91CC3">
        <w:rPr>
          <w:rFonts w:ascii="Arial" w:hAnsi="Arial" w:cs="Arial"/>
          <w:bCs/>
          <w:iCs/>
        </w:rPr>
        <w:t>é</w:t>
      </w:r>
      <w:r w:rsidRPr="00C91CC3">
        <w:rPr>
          <w:rFonts w:ascii="Arial" w:hAnsi="Arial" w:cs="Arial"/>
          <w:bCs/>
          <w:iCs/>
        </w:rPr>
        <w:t>nement familial et ne sont pas récupérables si ce dernier intervient un jour non travaillé.</w:t>
      </w:r>
    </w:p>
    <w:p w14:paraId="41598422" w14:textId="77777777" w:rsidR="008C55FE" w:rsidRPr="00750FBD" w:rsidRDefault="008C55FE" w:rsidP="00543F52">
      <w:pPr>
        <w:tabs>
          <w:tab w:val="left" w:pos="1560"/>
        </w:tabs>
        <w:spacing w:after="0" w:line="240" w:lineRule="auto"/>
        <w:jc w:val="both"/>
        <w:rPr>
          <w:rFonts w:ascii="Arial" w:hAnsi="Arial" w:cs="Arial"/>
          <w:b/>
          <w:iCs/>
        </w:rPr>
      </w:pPr>
    </w:p>
    <w:p w14:paraId="41598423" w14:textId="2ED96230" w:rsidR="00235853" w:rsidRPr="00750FBD" w:rsidRDefault="0079184A" w:rsidP="00543F52">
      <w:pPr>
        <w:pStyle w:val="Titre30"/>
        <w:tabs>
          <w:tab w:val="left" w:pos="1560"/>
        </w:tabs>
        <w:rPr>
          <w:rFonts w:cs="Arial"/>
          <w:bCs/>
          <w:sz w:val="22"/>
          <w:szCs w:val="22"/>
          <w:lang w:eastAsia="fr-FR"/>
        </w:rPr>
      </w:pPr>
      <w:bookmarkStart w:id="50" w:name="_Toc93397875"/>
      <w:r w:rsidRPr="00750FBD">
        <w:rPr>
          <w:rFonts w:cs="Arial"/>
          <w:sz w:val="22"/>
          <w:szCs w:val="22"/>
        </w:rPr>
        <w:t xml:space="preserve">Article </w:t>
      </w:r>
      <w:r w:rsidR="006A24B3" w:rsidRPr="00750FBD">
        <w:rPr>
          <w:rFonts w:cs="Arial"/>
          <w:sz w:val="22"/>
          <w:szCs w:val="22"/>
        </w:rPr>
        <w:t xml:space="preserve">2 : </w:t>
      </w:r>
      <w:r w:rsidRPr="00750FBD">
        <w:rPr>
          <w:rFonts w:cs="Arial"/>
          <w:sz w:val="22"/>
          <w:szCs w:val="22"/>
        </w:rPr>
        <w:t xml:space="preserve">Autorisations d’absence </w:t>
      </w:r>
      <w:r w:rsidR="009521BE" w:rsidRPr="00750FBD">
        <w:rPr>
          <w:rFonts w:cs="Arial"/>
          <w:sz w:val="22"/>
          <w:szCs w:val="22"/>
        </w:rPr>
        <w:t>liées</w:t>
      </w:r>
      <w:r w:rsidRPr="00750FBD">
        <w:rPr>
          <w:rFonts w:cs="Arial"/>
          <w:sz w:val="22"/>
          <w:szCs w:val="22"/>
        </w:rPr>
        <w:t xml:space="preserve"> </w:t>
      </w:r>
      <w:r w:rsidR="00B82ECB" w:rsidRPr="00750FBD">
        <w:rPr>
          <w:rFonts w:cs="Arial"/>
          <w:sz w:val="22"/>
          <w:szCs w:val="22"/>
        </w:rPr>
        <w:t>à</w:t>
      </w:r>
      <w:r w:rsidRPr="00750FBD">
        <w:rPr>
          <w:rFonts w:cs="Arial"/>
          <w:sz w:val="22"/>
          <w:szCs w:val="22"/>
        </w:rPr>
        <w:t xml:space="preserve"> la </w:t>
      </w:r>
      <w:r w:rsidR="009521BE" w:rsidRPr="00750FBD">
        <w:rPr>
          <w:rFonts w:cs="Arial"/>
          <w:sz w:val="22"/>
          <w:szCs w:val="22"/>
        </w:rPr>
        <w:t>maternité</w:t>
      </w:r>
      <w:bookmarkEnd w:id="50"/>
      <w:r w:rsidRPr="00750FBD">
        <w:rPr>
          <w:rFonts w:cs="Arial"/>
          <w:bCs/>
          <w:sz w:val="22"/>
          <w:szCs w:val="22"/>
          <w:lang w:eastAsia="fr-FR"/>
        </w:rPr>
        <w:t> </w:t>
      </w:r>
    </w:p>
    <w:p w14:paraId="41598424" w14:textId="77777777" w:rsidR="00235853" w:rsidRPr="00750FBD" w:rsidRDefault="00235853" w:rsidP="00543F52">
      <w:pPr>
        <w:pStyle w:val="Paragraphedeliste"/>
        <w:tabs>
          <w:tab w:val="left" w:pos="1560"/>
        </w:tabs>
        <w:spacing w:after="0" w:line="240" w:lineRule="auto"/>
        <w:ind w:left="284"/>
        <w:jc w:val="both"/>
        <w:rPr>
          <w:rFonts w:ascii="Arial" w:hAnsi="Arial" w:cs="Arial"/>
        </w:rPr>
      </w:pPr>
    </w:p>
    <w:p w14:paraId="41598425" w14:textId="77777777" w:rsidR="00235853" w:rsidRPr="00750FBD" w:rsidRDefault="00235853" w:rsidP="00543F52">
      <w:pPr>
        <w:pStyle w:val="Paragraphedeliste"/>
        <w:tabs>
          <w:tab w:val="left" w:pos="1560"/>
        </w:tabs>
        <w:ind w:left="284"/>
        <w:jc w:val="both"/>
        <w:rPr>
          <w:rFonts w:ascii="Arial" w:hAnsi="Arial" w:cs="Arial"/>
          <w:b/>
        </w:rPr>
      </w:pPr>
      <w:r w:rsidRPr="00750FBD">
        <w:rPr>
          <w:rFonts w:ascii="Arial" w:hAnsi="Arial" w:cs="Arial"/>
        </w:rPr>
        <w:t xml:space="preserve">Les femmes enceintes peuvent bénéficier d’une autorisation d’absence à compter du troisième mois de grossesse, dans la limite </w:t>
      </w:r>
      <w:r w:rsidRPr="00C91CC3">
        <w:rPr>
          <w:rFonts w:ascii="Arial" w:hAnsi="Arial" w:cs="Arial"/>
          <w:bCs/>
        </w:rPr>
        <w:t>d’une heure journalière,</w:t>
      </w:r>
      <w:r w:rsidRPr="00750FBD">
        <w:rPr>
          <w:rFonts w:ascii="Arial" w:hAnsi="Arial" w:cs="Arial"/>
        </w:rPr>
        <w:t xml:space="preserve"> selon les conditions fixées par la circulaire ministérielle FPPA 9610038C du 21 mars 1996, ainsi que pour suivre des séances de préparation à l’accouchement</w:t>
      </w:r>
      <w:r w:rsidRPr="00750FBD">
        <w:rPr>
          <w:rFonts w:ascii="Arial" w:hAnsi="Arial" w:cs="Arial"/>
          <w:b/>
        </w:rPr>
        <w:t>.</w:t>
      </w:r>
    </w:p>
    <w:p w14:paraId="41598426" w14:textId="77777777" w:rsidR="00235853" w:rsidRPr="00750FBD" w:rsidRDefault="00235853" w:rsidP="00543F52">
      <w:pPr>
        <w:pStyle w:val="Paragraphedeliste"/>
        <w:tabs>
          <w:tab w:val="left" w:pos="1560"/>
        </w:tabs>
        <w:ind w:left="284"/>
        <w:jc w:val="both"/>
        <w:rPr>
          <w:rFonts w:ascii="Arial" w:hAnsi="Arial" w:cs="Arial"/>
        </w:rPr>
      </w:pPr>
    </w:p>
    <w:p w14:paraId="41598427" w14:textId="77777777" w:rsidR="00235853" w:rsidRPr="00C91CC3" w:rsidRDefault="00235853" w:rsidP="00543F52">
      <w:pPr>
        <w:pStyle w:val="Paragraphedeliste"/>
        <w:tabs>
          <w:tab w:val="left" w:pos="1560"/>
        </w:tabs>
        <w:ind w:left="284"/>
        <w:jc w:val="both"/>
        <w:rPr>
          <w:rFonts w:ascii="Arial" w:hAnsi="Arial" w:cs="Arial"/>
          <w:bCs/>
        </w:rPr>
      </w:pPr>
      <w:r w:rsidRPr="00C91CC3">
        <w:rPr>
          <w:rFonts w:ascii="Arial" w:hAnsi="Arial" w:cs="Arial"/>
          <w:bCs/>
        </w:rPr>
        <w:lastRenderedPageBreak/>
        <w:t>La répartition de cette heure se fera en concertation avec l</w:t>
      </w:r>
      <w:r w:rsidR="001E43CD" w:rsidRPr="00C91CC3">
        <w:rPr>
          <w:rFonts w:ascii="Arial" w:hAnsi="Arial" w:cs="Arial"/>
          <w:bCs/>
        </w:rPr>
        <w:t xml:space="preserve">e supérieur hiérarchique et le service </w:t>
      </w:r>
      <w:r w:rsidR="000D0D22" w:rsidRPr="00C91CC3">
        <w:rPr>
          <w:rFonts w:ascii="Arial" w:hAnsi="Arial" w:cs="Arial"/>
          <w:bCs/>
        </w:rPr>
        <w:t>ressources humaines</w:t>
      </w:r>
      <w:r w:rsidR="001E43CD" w:rsidRPr="00C91CC3">
        <w:rPr>
          <w:rFonts w:ascii="Arial" w:hAnsi="Arial" w:cs="Arial"/>
          <w:bCs/>
        </w:rPr>
        <w:t>.</w:t>
      </w:r>
    </w:p>
    <w:p w14:paraId="41598428" w14:textId="53DA0A7D" w:rsidR="00235853" w:rsidRDefault="00235853" w:rsidP="00543F52">
      <w:pPr>
        <w:tabs>
          <w:tab w:val="left" w:pos="1560"/>
        </w:tabs>
        <w:autoSpaceDE w:val="0"/>
        <w:autoSpaceDN w:val="0"/>
        <w:adjustRightInd w:val="0"/>
        <w:spacing w:after="0" w:line="240" w:lineRule="auto"/>
        <w:jc w:val="both"/>
        <w:rPr>
          <w:rFonts w:ascii="Arial" w:hAnsi="Arial" w:cs="Arial"/>
          <w:bCs/>
          <w:lang w:eastAsia="fr-FR"/>
        </w:rPr>
      </w:pPr>
      <w:r w:rsidRPr="00750FBD">
        <w:rPr>
          <w:rFonts w:ascii="Arial" w:hAnsi="Arial" w:cs="Arial"/>
          <w:bCs/>
          <w:lang w:eastAsia="fr-FR"/>
        </w:rPr>
        <w:t xml:space="preserve">Une demi-journée pourra être accordée </w:t>
      </w:r>
      <w:r w:rsidR="00CA7091" w:rsidRPr="00750FBD">
        <w:rPr>
          <w:rFonts w:ascii="Arial" w:hAnsi="Arial" w:cs="Arial"/>
          <w:bCs/>
          <w:lang w:eastAsia="fr-FR"/>
        </w:rPr>
        <w:t xml:space="preserve">sur présentation d’un justificatif </w:t>
      </w:r>
      <w:r w:rsidRPr="00750FBD">
        <w:rPr>
          <w:rFonts w:ascii="Arial" w:hAnsi="Arial" w:cs="Arial"/>
          <w:bCs/>
          <w:lang w:eastAsia="fr-FR"/>
        </w:rPr>
        <w:t>pour chaque</w:t>
      </w:r>
      <w:r w:rsidR="00DB2054" w:rsidRPr="00750FBD">
        <w:rPr>
          <w:rFonts w:ascii="Arial" w:hAnsi="Arial" w:cs="Arial"/>
          <w:bCs/>
          <w:lang w:eastAsia="fr-FR"/>
        </w:rPr>
        <w:t xml:space="preserve"> </w:t>
      </w:r>
      <w:r w:rsidRPr="00750FBD">
        <w:rPr>
          <w:rFonts w:ascii="Arial" w:hAnsi="Arial" w:cs="Arial"/>
          <w:bCs/>
          <w:lang w:eastAsia="fr-FR"/>
        </w:rPr>
        <w:t>exame</w:t>
      </w:r>
      <w:r w:rsidR="001E64EA" w:rsidRPr="00750FBD">
        <w:rPr>
          <w:rFonts w:ascii="Arial" w:hAnsi="Arial" w:cs="Arial"/>
          <w:bCs/>
          <w:lang w:eastAsia="fr-FR"/>
        </w:rPr>
        <w:t xml:space="preserve">n </w:t>
      </w:r>
      <w:r w:rsidR="008D6C46">
        <w:rPr>
          <w:rFonts w:ascii="Arial" w:hAnsi="Arial" w:cs="Arial"/>
          <w:bCs/>
          <w:lang w:eastAsia="fr-FR"/>
        </w:rPr>
        <w:t xml:space="preserve">médical </w:t>
      </w:r>
      <w:r w:rsidR="001E64EA" w:rsidRPr="00750FBD">
        <w:rPr>
          <w:rFonts w:ascii="Arial" w:hAnsi="Arial" w:cs="Arial"/>
          <w:bCs/>
          <w:lang w:eastAsia="fr-FR"/>
        </w:rPr>
        <w:t>obligatoire</w:t>
      </w:r>
      <w:r w:rsidRPr="00750FBD">
        <w:rPr>
          <w:rFonts w:ascii="Arial" w:hAnsi="Arial" w:cs="Arial"/>
          <w:bCs/>
          <w:lang w:eastAsia="fr-FR"/>
        </w:rPr>
        <w:t xml:space="preserve"> (7 examens</w:t>
      </w:r>
      <w:r w:rsidR="008D6C46">
        <w:rPr>
          <w:rFonts w:ascii="Arial" w:hAnsi="Arial" w:cs="Arial"/>
          <w:bCs/>
          <w:lang w:eastAsia="fr-FR"/>
        </w:rPr>
        <w:t xml:space="preserve"> prénataux et 1 postnatal</w:t>
      </w:r>
      <w:r w:rsidRPr="00750FBD">
        <w:rPr>
          <w:rFonts w:ascii="Arial" w:hAnsi="Arial" w:cs="Arial"/>
          <w:bCs/>
          <w:lang w:eastAsia="fr-FR"/>
        </w:rPr>
        <w:t>)</w:t>
      </w:r>
      <w:r w:rsidR="008D6C46">
        <w:rPr>
          <w:rFonts w:ascii="Arial" w:hAnsi="Arial" w:cs="Arial"/>
          <w:bCs/>
          <w:lang w:eastAsia="fr-FR"/>
        </w:rPr>
        <w:t>.</w:t>
      </w:r>
    </w:p>
    <w:p w14:paraId="6ED14269" w14:textId="689ADE01" w:rsidR="008D6C46" w:rsidRDefault="008D6C46" w:rsidP="00543F52">
      <w:pPr>
        <w:tabs>
          <w:tab w:val="left" w:pos="1560"/>
        </w:tabs>
        <w:autoSpaceDE w:val="0"/>
        <w:autoSpaceDN w:val="0"/>
        <w:adjustRightInd w:val="0"/>
        <w:spacing w:after="0" w:line="240" w:lineRule="auto"/>
        <w:jc w:val="both"/>
        <w:rPr>
          <w:rFonts w:ascii="Arial" w:hAnsi="Arial" w:cs="Arial"/>
          <w:bCs/>
          <w:lang w:eastAsia="fr-FR"/>
        </w:rPr>
      </w:pPr>
    </w:p>
    <w:p w14:paraId="1843CDC4" w14:textId="02A4A0C1" w:rsidR="008D6C46" w:rsidRPr="00750FBD" w:rsidRDefault="008D6C46" w:rsidP="00543F52">
      <w:pPr>
        <w:tabs>
          <w:tab w:val="left" w:pos="1560"/>
        </w:tabs>
        <w:autoSpaceDE w:val="0"/>
        <w:autoSpaceDN w:val="0"/>
        <w:adjustRightInd w:val="0"/>
        <w:spacing w:after="0" w:line="240" w:lineRule="auto"/>
        <w:jc w:val="both"/>
        <w:rPr>
          <w:rFonts w:ascii="Arial" w:hAnsi="Arial" w:cs="Arial"/>
          <w:bCs/>
          <w:lang w:eastAsia="fr-FR"/>
        </w:rPr>
      </w:pPr>
      <w:r>
        <w:rPr>
          <w:rFonts w:ascii="Arial" w:hAnsi="Arial" w:cs="Arial"/>
          <w:bCs/>
          <w:lang w:eastAsia="fr-FR"/>
        </w:rPr>
        <w:t>Une heure par jour, à prendre en 2 fois, pourra être accordée en cas d’allaitement (sous réserve des nécessités de service et en fonction du lieu où se trouve l’enfant).</w:t>
      </w:r>
    </w:p>
    <w:p w14:paraId="41598429" w14:textId="77777777" w:rsidR="008C55FE" w:rsidRPr="00750FBD" w:rsidRDefault="008C55FE" w:rsidP="00543F52">
      <w:pPr>
        <w:tabs>
          <w:tab w:val="left" w:pos="1560"/>
        </w:tabs>
        <w:autoSpaceDE w:val="0"/>
        <w:autoSpaceDN w:val="0"/>
        <w:adjustRightInd w:val="0"/>
        <w:spacing w:after="0" w:line="240" w:lineRule="auto"/>
        <w:jc w:val="both"/>
        <w:rPr>
          <w:rFonts w:ascii="Arial" w:hAnsi="Arial" w:cs="Arial"/>
          <w:bCs/>
          <w:lang w:eastAsia="fr-FR"/>
        </w:rPr>
      </w:pPr>
    </w:p>
    <w:p w14:paraId="4159842A" w14:textId="77777777" w:rsidR="008C55FE" w:rsidRPr="00750FBD" w:rsidRDefault="008C55FE" w:rsidP="00543F52">
      <w:pPr>
        <w:tabs>
          <w:tab w:val="left" w:pos="1560"/>
        </w:tabs>
        <w:autoSpaceDE w:val="0"/>
        <w:autoSpaceDN w:val="0"/>
        <w:adjustRightInd w:val="0"/>
        <w:spacing w:after="0" w:line="240" w:lineRule="auto"/>
        <w:jc w:val="both"/>
        <w:rPr>
          <w:rFonts w:ascii="Arial" w:hAnsi="Arial" w:cs="Arial"/>
          <w:bCs/>
          <w:lang w:eastAsia="fr-FR"/>
        </w:rPr>
      </w:pPr>
    </w:p>
    <w:p w14:paraId="4159842B" w14:textId="406AD18B" w:rsidR="00066CA7" w:rsidRDefault="00066CA7" w:rsidP="00543F52">
      <w:pPr>
        <w:pStyle w:val="Titre30"/>
        <w:tabs>
          <w:tab w:val="left" w:pos="1560"/>
        </w:tabs>
        <w:rPr>
          <w:rFonts w:cs="Arial"/>
          <w:sz w:val="22"/>
          <w:szCs w:val="22"/>
        </w:rPr>
      </w:pPr>
      <w:bookmarkStart w:id="51" w:name="_Toc93397876"/>
      <w:r w:rsidRPr="00556BB1">
        <w:rPr>
          <w:sz w:val="22"/>
          <w:szCs w:val="22"/>
        </w:rPr>
        <w:t>Article 3 : Autorisations d’absence dans le cadre d’une assistance médicale à la procréation (PMA</w:t>
      </w:r>
      <w:r w:rsidRPr="00556BB1">
        <w:rPr>
          <w:rFonts w:cs="Arial"/>
          <w:sz w:val="22"/>
          <w:szCs w:val="22"/>
        </w:rPr>
        <w:t>)</w:t>
      </w:r>
      <w:bookmarkEnd w:id="51"/>
    </w:p>
    <w:p w14:paraId="7A08A0FC" w14:textId="77777777" w:rsidR="00556BB1" w:rsidRPr="00556BB1" w:rsidRDefault="00556BB1" w:rsidP="00556BB1"/>
    <w:p w14:paraId="4159842C" w14:textId="77777777" w:rsidR="00066CA7" w:rsidRPr="00750FBD" w:rsidRDefault="00066CA7" w:rsidP="00543F52">
      <w:pPr>
        <w:tabs>
          <w:tab w:val="left" w:pos="1560"/>
        </w:tabs>
        <w:spacing w:line="240" w:lineRule="auto"/>
        <w:ind w:left="357"/>
        <w:jc w:val="both"/>
        <w:rPr>
          <w:rFonts w:ascii="Arial" w:hAnsi="Arial" w:cs="Arial"/>
        </w:rPr>
      </w:pPr>
      <w:r w:rsidRPr="00750FBD">
        <w:rPr>
          <w:rFonts w:ascii="Arial" w:hAnsi="Arial" w:cs="Arial"/>
        </w:rPr>
        <w:t>Dans le cadre d’une assistance médicale à la procréation (PMA), les femmes peuvent bénéficier d’autorisations d’absence pour les actes médicaux nécessaires.</w:t>
      </w:r>
    </w:p>
    <w:p w14:paraId="4159842D" w14:textId="77777777" w:rsidR="00066CA7" w:rsidRPr="00750FBD" w:rsidRDefault="00066CA7" w:rsidP="00543F52">
      <w:pPr>
        <w:tabs>
          <w:tab w:val="left" w:pos="1560"/>
        </w:tabs>
        <w:spacing w:line="240" w:lineRule="auto"/>
        <w:ind w:left="357"/>
        <w:jc w:val="both"/>
        <w:rPr>
          <w:rFonts w:ascii="Arial" w:hAnsi="Arial" w:cs="Arial"/>
        </w:rPr>
      </w:pPr>
      <w:r w:rsidRPr="00750FBD">
        <w:rPr>
          <w:rFonts w:ascii="Arial" w:hAnsi="Arial" w:cs="Arial"/>
        </w:rPr>
        <w:t>L’agent public, conjoint de la femme qui reçoit une assistance médicale à la procréation, ou lié à elle par un pacte civil de solidarité, ou vivant maritalement avec elle, peut bénéficier d’une autorisation d’absence, pour prendre part à, au plus, trois des actes médicaux nécessaires au protocole de PMA.</w:t>
      </w:r>
    </w:p>
    <w:p w14:paraId="4159842E" w14:textId="77777777" w:rsidR="00066CA7" w:rsidRPr="00750FBD" w:rsidRDefault="00066CA7" w:rsidP="008C55FE">
      <w:pPr>
        <w:tabs>
          <w:tab w:val="left" w:pos="1560"/>
        </w:tabs>
        <w:ind w:left="360"/>
        <w:jc w:val="both"/>
        <w:rPr>
          <w:rFonts w:ascii="Arial" w:hAnsi="Arial" w:cs="Arial"/>
        </w:rPr>
      </w:pPr>
      <w:r w:rsidRPr="00750FBD">
        <w:rPr>
          <w:rFonts w:ascii="Arial" w:hAnsi="Arial" w:cs="Arial"/>
        </w:rPr>
        <w:t>La durée de l’absence est proportionnée à la durée de l’acte médical reçu.</w:t>
      </w:r>
      <w:r w:rsidR="008C55FE" w:rsidRPr="00750FBD">
        <w:rPr>
          <w:rFonts w:ascii="Arial" w:hAnsi="Arial" w:cs="Arial"/>
        </w:rPr>
        <w:t xml:space="preserve"> </w:t>
      </w:r>
      <w:r w:rsidRPr="00750FBD">
        <w:rPr>
          <w:rFonts w:ascii="Arial" w:hAnsi="Arial" w:cs="Arial"/>
        </w:rPr>
        <w:t>La présentation d’un justificatif médical est nécessaire.</w:t>
      </w:r>
    </w:p>
    <w:p w14:paraId="41598430" w14:textId="2B02D5B6" w:rsidR="00066CA7" w:rsidRPr="00556BB1" w:rsidRDefault="00556BB1" w:rsidP="00543F52">
      <w:pPr>
        <w:tabs>
          <w:tab w:val="left" w:pos="1560"/>
        </w:tabs>
        <w:spacing w:after="0" w:line="240" w:lineRule="auto"/>
        <w:jc w:val="both"/>
        <w:rPr>
          <w:rFonts w:ascii="Arial" w:hAnsi="Arial" w:cs="Arial"/>
          <w:i/>
        </w:rPr>
      </w:pPr>
      <w:r w:rsidRPr="00556BB1">
        <w:rPr>
          <w:rFonts w:ascii="Arial" w:hAnsi="Arial" w:cs="Arial"/>
          <w:i/>
        </w:rPr>
        <w:t>(</w:t>
      </w:r>
      <w:r w:rsidR="00066CA7" w:rsidRPr="00556BB1">
        <w:rPr>
          <w:rFonts w:ascii="Arial" w:hAnsi="Arial" w:cs="Arial"/>
          <w:i/>
        </w:rPr>
        <w:t>Circulaire du 24 mars 2017 relative aux autorisations d’absence dans le cadre d’une assistance médicale à la procréation.</w:t>
      </w:r>
      <w:r w:rsidRPr="00556BB1">
        <w:rPr>
          <w:rFonts w:ascii="Arial" w:hAnsi="Arial" w:cs="Arial"/>
          <w:i/>
        </w:rPr>
        <w:t xml:space="preserve"> A</w:t>
      </w:r>
      <w:r w:rsidR="00066CA7" w:rsidRPr="00556BB1">
        <w:rPr>
          <w:rFonts w:ascii="Arial" w:hAnsi="Arial" w:cs="Arial"/>
          <w:i/>
        </w:rPr>
        <w:t>rticle L.1225-16 du Code du travail modifié par l’article 87 de la Loi N°2016-41 du 26/01/2016).</w:t>
      </w:r>
    </w:p>
    <w:p w14:paraId="41598431" w14:textId="77777777" w:rsidR="00066CA7" w:rsidRPr="00556BB1" w:rsidRDefault="00066CA7" w:rsidP="00543F52">
      <w:pPr>
        <w:tabs>
          <w:tab w:val="left" w:pos="1560"/>
        </w:tabs>
        <w:spacing w:after="0" w:line="240" w:lineRule="auto"/>
        <w:jc w:val="both"/>
        <w:rPr>
          <w:rFonts w:ascii="Arial" w:hAnsi="Arial" w:cs="Arial"/>
          <w:iCs/>
          <w:caps/>
          <w:u w:val="single"/>
        </w:rPr>
      </w:pPr>
    </w:p>
    <w:p w14:paraId="41598432" w14:textId="77777777" w:rsidR="008C55FE" w:rsidRPr="00750FBD" w:rsidRDefault="008C55FE" w:rsidP="00543F52">
      <w:pPr>
        <w:tabs>
          <w:tab w:val="left" w:pos="1560"/>
        </w:tabs>
        <w:spacing w:after="0" w:line="240" w:lineRule="auto"/>
        <w:jc w:val="both"/>
        <w:rPr>
          <w:rFonts w:ascii="Arial" w:hAnsi="Arial" w:cs="Arial"/>
          <w:iCs/>
          <w:caps/>
          <w:u w:val="single"/>
        </w:rPr>
      </w:pPr>
    </w:p>
    <w:p w14:paraId="41598433" w14:textId="2B5F344C" w:rsidR="00B4276C" w:rsidRPr="00750FBD" w:rsidRDefault="0079184A" w:rsidP="00543F52">
      <w:pPr>
        <w:pStyle w:val="Titre30"/>
        <w:tabs>
          <w:tab w:val="left" w:pos="1560"/>
        </w:tabs>
        <w:rPr>
          <w:rStyle w:val="TitreCar0"/>
          <w:rFonts w:cs="Arial"/>
          <w:b/>
          <w:sz w:val="22"/>
          <w:szCs w:val="22"/>
        </w:rPr>
      </w:pPr>
      <w:bookmarkStart w:id="52" w:name="_Toc93397877"/>
      <w:r w:rsidRPr="00750FBD">
        <w:rPr>
          <w:rStyle w:val="TitreCar0"/>
          <w:rFonts w:cs="Arial"/>
          <w:b/>
          <w:sz w:val="22"/>
          <w:szCs w:val="22"/>
        </w:rPr>
        <w:t xml:space="preserve">Article </w:t>
      </w:r>
      <w:r w:rsidR="00066CA7" w:rsidRPr="00750FBD">
        <w:rPr>
          <w:rStyle w:val="TitreCar0"/>
          <w:rFonts w:cs="Arial"/>
          <w:b/>
          <w:sz w:val="22"/>
          <w:szCs w:val="22"/>
        </w:rPr>
        <w:t>4</w:t>
      </w:r>
      <w:r w:rsidR="00B4276C" w:rsidRPr="00750FBD">
        <w:rPr>
          <w:rStyle w:val="TitreCar0"/>
          <w:rFonts w:cs="Arial"/>
          <w:b/>
          <w:sz w:val="22"/>
          <w:szCs w:val="22"/>
        </w:rPr>
        <w:t xml:space="preserve"> : </w:t>
      </w:r>
      <w:r w:rsidRPr="00750FBD">
        <w:rPr>
          <w:rStyle w:val="TitreCar0"/>
          <w:rFonts w:cs="Arial"/>
          <w:b/>
          <w:sz w:val="22"/>
          <w:szCs w:val="22"/>
        </w:rPr>
        <w:t>Autorisat</w:t>
      </w:r>
      <w:r w:rsidR="00A72FA9" w:rsidRPr="00750FBD">
        <w:rPr>
          <w:rStyle w:val="TitreCar0"/>
          <w:rFonts w:cs="Arial"/>
          <w:b/>
          <w:sz w:val="22"/>
          <w:szCs w:val="22"/>
        </w:rPr>
        <w:t>ions d'absence pour participer à</w:t>
      </w:r>
      <w:r w:rsidRPr="00750FBD">
        <w:rPr>
          <w:rStyle w:val="TitreCar0"/>
          <w:rFonts w:cs="Arial"/>
          <w:b/>
          <w:sz w:val="22"/>
          <w:szCs w:val="22"/>
        </w:rPr>
        <w:t xml:space="preserve"> des examens professionnels ou des concours</w:t>
      </w:r>
      <w:bookmarkEnd w:id="52"/>
    </w:p>
    <w:p w14:paraId="41598434" w14:textId="77777777" w:rsidR="00361E53" w:rsidRPr="00750FBD" w:rsidRDefault="00361E53" w:rsidP="00543F52">
      <w:pPr>
        <w:tabs>
          <w:tab w:val="left" w:pos="1560"/>
        </w:tabs>
        <w:spacing w:after="0" w:line="240" w:lineRule="auto"/>
        <w:jc w:val="both"/>
        <w:rPr>
          <w:rFonts w:ascii="Arial" w:hAnsi="Arial" w:cs="Arial"/>
          <w:b/>
          <w:bCs/>
          <w:caps/>
          <w:u w:val="single"/>
          <w:lang w:eastAsia="fr-FR"/>
        </w:rPr>
      </w:pPr>
    </w:p>
    <w:p w14:paraId="41598435" w14:textId="77777777" w:rsidR="00361E53" w:rsidRPr="00750FBD" w:rsidRDefault="00361E53" w:rsidP="00543F52">
      <w:pPr>
        <w:tabs>
          <w:tab w:val="left" w:pos="1560"/>
        </w:tabs>
        <w:jc w:val="both"/>
        <w:rPr>
          <w:rFonts w:ascii="Arial" w:hAnsi="Arial" w:cs="Arial"/>
          <w:b/>
          <w:bCs/>
          <w:u w:val="single"/>
          <w:lang w:eastAsia="fr-FR"/>
        </w:rPr>
      </w:pPr>
      <w:r w:rsidRPr="00750FBD">
        <w:rPr>
          <w:rFonts w:ascii="Arial" w:hAnsi="Arial" w:cs="Arial"/>
          <w:b/>
          <w:bCs/>
          <w:u w:val="single"/>
          <w:lang w:eastAsia="fr-FR"/>
        </w:rPr>
        <w:t>Préparations aux concours et examens professionnels</w:t>
      </w:r>
    </w:p>
    <w:p w14:paraId="41598436" w14:textId="77777777" w:rsidR="00361E53" w:rsidRPr="00750FBD" w:rsidRDefault="005F60FD" w:rsidP="00543F52">
      <w:pPr>
        <w:tabs>
          <w:tab w:val="left" w:pos="1560"/>
        </w:tabs>
        <w:jc w:val="both"/>
        <w:rPr>
          <w:rFonts w:ascii="Arial" w:hAnsi="Arial" w:cs="Arial"/>
          <w:bCs/>
          <w:lang w:eastAsia="fr-FR"/>
        </w:rPr>
      </w:pPr>
      <w:r w:rsidRPr="00750FBD">
        <w:rPr>
          <w:rFonts w:ascii="Arial" w:hAnsi="Arial" w:cs="Arial"/>
          <w:bCs/>
          <w:lang w:eastAsia="fr-FR"/>
        </w:rPr>
        <w:t xml:space="preserve">Lorsqu’un jour </w:t>
      </w:r>
      <w:r w:rsidR="006A3828" w:rsidRPr="00750FBD">
        <w:rPr>
          <w:rFonts w:ascii="Arial" w:hAnsi="Arial" w:cs="Arial"/>
          <w:bCs/>
          <w:lang w:eastAsia="fr-FR"/>
        </w:rPr>
        <w:t>de</w:t>
      </w:r>
      <w:r w:rsidR="00361E53" w:rsidRPr="00750FBD">
        <w:rPr>
          <w:rFonts w:ascii="Arial" w:hAnsi="Arial" w:cs="Arial"/>
          <w:bCs/>
          <w:lang w:eastAsia="fr-FR"/>
        </w:rPr>
        <w:t xml:space="preserve"> p</w:t>
      </w:r>
      <w:r w:rsidR="006A3828" w:rsidRPr="00750FBD">
        <w:rPr>
          <w:rFonts w:ascii="Arial" w:hAnsi="Arial" w:cs="Arial"/>
          <w:bCs/>
          <w:lang w:eastAsia="fr-FR"/>
        </w:rPr>
        <w:t>réparation à un</w:t>
      </w:r>
      <w:r w:rsidR="00361E53" w:rsidRPr="00750FBD">
        <w:rPr>
          <w:rFonts w:ascii="Arial" w:hAnsi="Arial" w:cs="Arial"/>
          <w:bCs/>
          <w:lang w:eastAsia="fr-FR"/>
        </w:rPr>
        <w:t xml:space="preserve"> concours ou </w:t>
      </w:r>
      <w:r w:rsidR="006A3828" w:rsidRPr="00750FBD">
        <w:rPr>
          <w:rFonts w:ascii="Arial" w:hAnsi="Arial" w:cs="Arial"/>
          <w:bCs/>
          <w:lang w:eastAsia="fr-FR"/>
        </w:rPr>
        <w:t xml:space="preserve">à un </w:t>
      </w:r>
      <w:r w:rsidR="00361E53" w:rsidRPr="00750FBD">
        <w:rPr>
          <w:rFonts w:ascii="Arial" w:hAnsi="Arial" w:cs="Arial"/>
          <w:bCs/>
          <w:lang w:eastAsia="fr-FR"/>
        </w:rPr>
        <w:t xml:space="preserve">examen </w:t>
      </w:r>
      <w:r w:rsidR="00430F19" w:rsidRPr="00750FBD">
        <w:rPr>
          <w:rFonts w:ascii="Arial" w:hAnsi="Arial" w:cs="Arial"/>
          <w:bCs/>
          <w:lang w:eastAsia="fr-FR"/>
        </w:rPr>
        <w:t>s</w:t>
      </w:r>
      <w:r w:rsidRPr="00750FBD">
        <w:rPr>
          <w:rFonts w:ascii="Arial" w:hAnsi="Arial" w:cs="Arial"/>
          <w:bCs/>
          <w:lang w:eastAsia="fr-FR"/>
        </w:rPr>
        <w:t xml:space="preserve">e déroule </w:t>
      </w:r>
      <w:r w:rsidR="00361E53" w:rsidRPr="00750FBD">
        <w:rPr>
          <w:rFonts w:ascii="Arial" w:hAnsi="Arial" w:cs="Arial"/>
          <w:bCs/>
          <w:lang w:eastAsia="fr-FR"/>
        </w:rPr>
        <w:t>un jour normalement non travaillé par l’agent (RTT, jour de repos, temps partiel), ce jour ne sera pas récupérable.</w:t>
      </w:r>
    </w:p>
    <w:p w14:paraId="41598437" w14:textId="77777777" w:rsidR="00DB2054" w:rsidRPr="00750FBD" w:rsidRDefault="00026B68" w:rsidP="00543F52">
      <w:pPr>
        <w:tabs>
          <w:tab w:val="left" w:pos="1560"/>
        </w:tabs>
        <w:spacing w:after="0"/>
        <w:jc w:val="both"/>
        <w:rPr>
          <w:rFonts w:ascii="Arial" w:hAnsi="Arial" w:cs="Arial"/>
          <w:bCs/>
          <w:lang w:eastAsia="fr-FR"/>
        </w:rPr>
      </w:pPr>
      <w:r w:rsidRPr="00750FBD">
        <w:rPr>
          <w:rFonts w:ascii="Arial" w:hAnsi="Arial" w:cs="Arial"/>
          <w:bCs/>
          <w:u w:val="single"/>
          <w:lang w:eastAsia="fr-FR"/>
        </w:rPr>
        <w:t>L</w:t>
      </w:r>
      <w:r w:rsidR="00DB2054" w:rsidRPr="00750FBD">
        <w:rPr>
          <w:rFonts w:ascii="Arial" w:hAnsi="Arial" w:cs="Arial"/>
          <w:bCs/>
          <w:u w:val="single"/>
          <w:lang w:eastAsia="fr-FR"/>
        </w:rPr>
        <w:t>’agent bénéficie pour une préparation à un concours ou un examen de</w:t>
      </w:r>
      <w:r w:rsidR="00DB2054" w:rsidRPr="00750FBD">
        <w:rPr>
          <w:rFonts w:ascii="Arial" w:hAnsi="Arial" w:cs="Arial"/>
          <w:bCs/>
          <w:lang w:eastAsia="fr-FR"/>
        </w:rPr>
        <w:t> :</w:t>
      </w:r>
    </w:p>
    <w:p w14:paraId="41598438" w14:textId="77777777" w:rsidR="007C5187" w:rsidRPr="00750FBD" w:rsidRDefault="007C5187" w:rsidP="00543F52">
      <w:pPr>
        <w:tabs>
          <w:tab w:val="left" w:pos="1560"/>
        </w:tabs>
        <w:spacing w:after="0"/>
        <w:jc w:val="both"/>
        <w:rPr>
          <w:rFonts w:ascii="Arial" w:hAnsi="Arial" w:cs="Arial"/>
          <w:bCs/>
          <w:lang w:eastAsia="fr-FR"/>
        </w:rPr>
      </w:pPr>
    </w:p>
    <w:p w14:paraId="41598439" w14:textId="4C11BB3B" w:rsidR="008C6C53" w:rsidRPr="001B06A4" w:rsidRDefault="3F419772" w:rsidP="763CC940">
      <w:pPr>
        <w:numPr>
          <w:ilvl w:val="0"/>
          <w:numId w:val="15"/>
        </w:numPr>
        <w:tabs>
          <w:tab w:val="left" w:pos="1560"/>
        </w:tabs>
        <w:jc w:val="both"/>
        <w:rPr>
          <w:rFonts w:ascii="Arial" w:hAnsi="Arial" w:cs="Arial"/>
          <w:lang w:eastAsia="fr-FR"/>
        </w:rPr>
      </w:pPr>
      <w:r w:rsidRPr="001B06A4">
        <w:rPr>
          <w:rFonts w:ascii="Arial" w:hAnsi="Arial" w:cs="Arial"/>
          <w:highlight w:val="yellow"/>
          <w:lang w:eastAsia="fr-FR"/>
        </w:rPr>
        <w:t xml:space="preserve">… </w:t>
      </w:r>
      <w:r w:rsidR="0F91B02E" w:rsidRPr="001B06A4">
        <w:rPr>
          <w:rFonts w:ascii="Arial" w:hAnsi="Arial" w:cs="Arial"/>
          <w:highlight w:val="yellow"/>
          <w:lang w:eastAsia="fr-FR"/>
        </w:rPr>
        <w:t>jours</w:t>
      </w:r>
      <w:r w:rsidR="0F91B02E" w:rsidRPr="001B06A4">
        <w:rPr>
          <w:rFonts w:ascii="Arial" w:hAnsi="Arial" w:cs="Arial"/>
          <w:lang w:eastAsia="fr-FR"/>
        </w:rPr>
        <w:t xml:space="preserve"> offerts pour les épreuves d’admissibilité</w:t>
      </w:r>
    </w:p>
    <w:p w14:paraId="4159843A" w14:textId="72B29135" w:rsidR="00DB2054" w:rsidRPr="00750FBD" w:rsidRDefault="3F419772" w:rsidP="763CC940">
      <w:pPr>
        <w:numPr>
          <w:ilvl w:val="0"/>
          <w:numId w:val="15"/>
        </w:numPr>
        <w:tabs>
          <w:tab w:val="left" w:pos="1560"/>
        </w:tabs>
        <w:jc w:val="both"/>
        <w:rPr>
          <w:rFonts w:ascii="Arial" w:hAnsi="Arial" w:cs="Arial"/>
          <w:lang w:eastAsia="fr-FR"/>
        </w:rPr>
      </w:pPr>
      <w:r w:rsidRPr="001B06A4">
        <w:rPr>
          <w:rFonts w:ascii="Arial" w:hAnsi="Arial" w:cs="Arial"/>
          <w:highlight w:val="yellow"/>
          <w:lang w:eastAsia="fr-FR"/>
        </w:rPr>
        <w:t xml:space="preserve">… </w:t>
      </w:r>
      <w:r w:rsidR="0F91B02E" w:rsidRPr="001B06A4">
        <w:rPr>
          <w:rFonts w:ascii="Arial" w:hAnsi="Arial" w:cs="Arial"/>
          <w:highlight w:val="yellow"/>
          <w:lang w:eastAsia="fr-FR"/>
        </w:rPr>
        <w:t>jours</w:t>
      </w:r>
      <w:r w:rsidR="0F91B02E" w:rsidRPr="763CC940">
        <w:rPr>
          <w:rFonts w:ascii="Arial" w:hAnsi="Arial" w:cs="Arial"/>
          <w:lang w:eastAsia="fr-FR"/>
        </w:rPr>
        <w:t xml:space="preserve"> offerts pour les épreuves d’admission</w:t>
      </w:r>
    </w:p>
    <w:p w14:paraId="4159843B" w14:textId="77777777" w:rsidR="00DB2054" w:rsidRPr="00750FBD" w:rsidRDefault="001E43CD" w:rsidP="00543F52">
      <w:pPr>
        <w:tabs>
          <w:tab w:val="left" w:pos="1560"/>
        </w:tabs>
        <w:spacing w:after="0"/>
        <w:jc w:val="both"/>
        <w:rPr>
          <w:rFonts w:ascii="Arial" w:hAnsi="Arial" w:cs="Arial"/>
          <w:bCs/>
          <w:lang w:eastAsia="fr-FR"/>
        </w:rPr>
      </w:pPr>
      <w:r w:rsidRPr="00750FBD">
        <w:rPr>
          <w:rFonts w:ascii="Arial" w:hAnsi="Arial" w:cs="Arial"/>
          <w:bCs/>
          <w:lang w:eastAsia="fr-FR"/>
        </w:rPr>
        <w:t>Ces jours offerts sont à</w:t>
      </w:r>
      <w:r w:rsidR="00DB2054" w:rsidRPr="00750FBD">
        <w:rPr>
          <w:rFonts w:ascii="Arial" w:hAnsi="Arial" w:cs="Arial"/>
          <w:bCs/>
          <w:lang w:eastAsia="fr-FR"/>
        </w:rPr>
        <w:t xml:space="preserve"> </w:t>
      </w:r>
      <w:r w:rsidR="00D72A29" w:rsidRPr="00750FBD">
        <w:rPr>
          <w:rFonts w:ascii="Arial" w:hAnsi="Arial" w:cs="Arial"/>
          <w:bCs/>
          <w:lang w:eastAsia="fr-FR"/>
        </w:rPr>
        <w:t xml:space="preserve">utiliser </w:t>
      </w:r>
      <w:r w:rsidR="00DB2054" w:rsidRPr="00750FBD">
        <w:rPr>
          <w:rFonts w:ascii="Arial" w:hAnsi="Arial" w:cs="Arial"/>
          <w:bCs/>
          <w:lang w:eastAsia="fr-FR"/>
        </w:rPr>
        <w:t>dans l</w:t>
      </w:r>
      <w:r w:rsidR="00026B68" w:rsidRPr="00750FBD">
        <w:rPr>
          <w:rFonts w:ascii="Arial" w:hAnsi="Arial" w:cs="Arial"/>
          <w:bCs/>
          <w:lang w:eastAsia="fr-FR"/>
        </w:rPr>
        <w:t xml:space="preserve">e mois qui précède les épreuves et </w:t>
      </w:r>
      <w:r w:rsidR="002B6B86" w:rsidRPr="00750FBD">
        <w:rPr>
          <w:rFonts w:ascii="Arial" w:hAnsi="Arial" w:cs="Arial"/>
          <w:bCs/>
          <w:lang w:eastAsia="fr-FR"/>
        </w:rPr>
        <w:t xml:space="preserve">ne </w:t>
      </w:r>
      <w:r w:rsidR="00026B68" w:rsidRPr="00750FBD">
        <w:rPr>
          <w:rFonts w:ascii="Arial" w:hAnsi="Arial" w:cs="Arial"/>
          <w:bCs/>
          <w:lang w:eastAsia="fr-FR"/>
        </w:rPr>
        <w:t xml:space="preserve">sont accordés </w:t>
      </w:r>
      <w:r w:rsidR="002B6B86" w:rsidRPr="00750FBD">
        <w:rPr>
          <w:rFonts w:ascii="Arial" w:hAnsi="Arial" w:cs="Arial"/>
          <w:bCs/>
          <w:lang w:eastAsia="fr-FR"/>
        </w:rPr>
        <w:t>qu’</w:t>
      </w:r>
      <w:r w:rsidR="00026B68" w:rsidRPr="00750FBD">
        <w:rPr>
          <w:rFonts w:ascii="Arial" w:hAnsi="Arial" w:cs="Arial"/>
          <w:bCs/>
          <w:lang w:eastAsia="fr-FR"/>
        </w:rPr>
        <w:t>une seule fois par an.</w:t>
      </w:r>
    </w:p>
    <w:p w14:paraId="4159843C" w14:textId="77777777" w:rsidR="00BF1394" w:rsidRPr="00750FBD" w:rsidRDefault="00BF1394" w:rsidP="00543F52">
      <w:pPr>
        <w:tabs>
          <w:tab w:val="left" w:pos="1560"/>
        </w:tabs>
        <w:spacing w:after="0"/>
        <w:jc w:val="both"/>
        <w:rPr>
          <w:rFonts w:ascii="Arial" w:hAnsi="Arial" w:cs="Arial"/>
          <w:b/>
          <w:bCs/>
          <w:u w:val="single"/>
          <w:lang w:eastAsia="fr-FR"/>
        </w:rPr>
      </w:pPr>
    </w:p>
    <w:p w14:paraId="4159843D" w14:textId="77777777" w:rsidR="001E3EBE" w:rsidRPr="00750FBD" w:rsidRDefault="001E3EBE" w:rsidP="00543F52">
      <w:pPr>
        <w:tabs>
          <w:tab w:val="left" w:pos="1560"/>
        </w:tabs>
        <w:spacing w:after="0"/>
        <w:jc w:val="both"/>
        <w:rPr>
          <w:rFonts w:ascii="Arial" w:hAnsi="Arial" w:cs="Arial"/>
          <w:b/>
          <w:bCs/>
          <w:u w:val="single"/>
          <w:lang w:eastAsia="fr-FR"/>
        </w:rPr>
      </w:pPr>
      <w:r w:rsidRPr="00750FBD">
        <w:rPr>
          <w:rFonts w:ascii="Arial" w:hAnsi="Arial" w:cs="Arial"/>
          <w:b/>
          <w:bCs/>
          <w:u w:val="single"/>
          <w:lang w:eastAsia="fr-FR"/>
        </w:rPr>
        <w:t>Présentation aux épreuves des concours et examens</w:t>
      </w:r>
    </w:p>
    <w:p w14:paraId="4159843E" w14:textId="77777777" w:rsidR="00430F19" w:rsidRPr="00750FBD" w:rsidRDefault="00430F19" w:rsidP="00543F52">
      <w:pPr>
        <w:tabs>
          <w:tab w:val="left" w:pos="1560"/>
        </w:tabs>
        <w:spacing w:after="0"/>
        <w:jc w:val="both"/>
        <w:rPr>
          <w:rFonts w:ascii="Arial" w:hAnsi="Arial" w:cs="Arial"/>
          <w:b/>
          <w:bCs/>
          <w:u w:val="single"/>
          <w:lang w:eastAsia="fr-FR"/>
        </w:rPr>
      </w:pPr>
    </w:p>
    <w:p w14:paraId="4159843F" w14:textId="77777777" w:rsidR="001E3EBE" w:rsidRPr="00750FBD" w:rsidRDefault="002E4CF9" w:rsidP="00543F52">
      <w:pPr>
        <w:tabs>
          <w:tab w:val="left" w:pos="1560"/>
        </w:tabs>
        <w:jc w:val="both"/>
        <w:rPr>
          <w:rFonts w:ascii="Arial" w:hAnsi="Arial" w:cs="Arial"/>
          <w:bCs/>
          <w:lang w:eastAsia="fr-FR"/>
        </w:rPr>
      </w:pPr>
      <w:r w:rsidRPr="00750FBD">
        <w:rPr>
          <w:rFonts w:ascii="Arial" w:hAnsi="Arial" w:cs="Arial"/>
          <w:bCs/>
          <w:lang w:eastAsia="fr-FR"/>
        </w:rPr>
        <w:t xml:space="preserve">Lorsque </w:t>
      </w:r>
      <w:r w:rsidR="001E3EBE" w:rsidRPr="00750FBD">
        <w:rPr>
          <w:rFonts w:ascii="Arial" w:hAnsi="Arial" w:cs="Arial"/>
          <w:bCs/>
          <w:lang w:eastAsia="fr-FR"/>
        </w:rPr>
        <w:t xml:space="preserve">les épreuves </w:t>
      </w:r>
      <w:r w:rsidRPr="00750FBD">
        <w:rPr>
          <w:rFonts w:ascii="Arial" w:hAnsi="Arial" w:cs="Arial"/>
          <w:bCs/>
          <w:lang w:eastAsia="fr-FR"/>
        </w:rPr>
        <w:t>se déroulent</w:t>
      </w:r>
      <w:r w:rsidR="001E3EBE" w:rsidRPr="00750FBD">
        <w:rPr>
          <w:rFonts w:ascii="Arial" w:hAnsi="Arial" w:cs="Arial"/>
          <w:bCs/>
          <w:lang w:eastAsia="fr-FR"/>
        </w:rPr>
        <w:t xml:space="preserve"> un jour normalement non travaillé, ce jour ne sera pas récupérable.</w:t>
      </w:r>
    </w:p>
    <w:p w14:paraId="41598440" w14:textId="77777777" w:rsidR="00D71687" w:rsidRPr="00750FBD" w:rsidRDefault="001E3EBE" w:rsidP="00543F52">
      <w:pPr>
        <w:tabs>
          <w:tab w:val="left" w:pos="1560"/>
        </w:tabs>
        <w:jc w:val="both"/>
        <w:rPr>
          <w:rFonts w:ascii="Arial" w:hAnsi="Arial" w:cs="Arial"/>
          <w:iCs/>
        </w:rPr>
      </w:pPr>
      <w:r w:rsidRPr="00750FBD">
        <w:rPr>
          <w:rFonts w:ascii="Arial" w:hAnsi="Arial" w:cs="Arial"/>
          <w:iCs/>
        </w:rPr>
        <w:t xml:space="preserve">Toute absence pour concours doit être préalablement autorisée et justifiée par la </w:t>
      </w:r>
      <w:r w:rsidR="00DB2054" w:rsidRPr="00750FBD">
        <w:rPr>
          <w:rFonts w:ascii="Arial" w:hAnsi="Arial" w:cs="Arial"/>
          <w:iCs/>
        </w:rPr>
        <w:t xml:space="preserve">présentation de la </w:t>
      </w:r>
      <w:r w:rsidRPr="00750FBD">
        <w:rPr>
          <w:rFonts w:ascii="Arial" w:hAnsi="Arial" w:cs="Arial"/>
          <w:iCs/>
        </w:rPr>
        <w:t>convocation</w:t>
      </w:r>
      <w:r w:rsidR="00DB2054" w:rsidRPr="00750FBD">
        <w:rPr>
          <w:rFonts w:ascii="Arial" w:hAnsi="Arial" w:cs="Arial"/>
          <w:iCs/>
        </w:rPr>
        <w:t>.</w:t>
      </w:r>
    </w:p>
    <w:p w14:paraId="41598441" w14:textId="77777777" w:rsidR="005D2E8D" w:rsidRPr="00750FBD" w:rsidRDefault="001E43CD" w:rsidP="00543F52">
      <w:pPr>
        <w:tabs>
          <w:tab w:val="left" w:pos="1560"/>
        </w:tabs>
        <w:spacing w:after="0" w:line="240" w:lineRule="auto"/>
        <w:jc w:val="both"/>
        <w:rPr>
          <w:rFonts w:ascii="Arial" w:hAnsi="Arial" w:cs="Arial"/>
          <w:iCs/>
        </w:rPr>
      </w:pPr>
      <w:r w:rsidRPr="00750FBD">
        <w:rPr>
          <w:rFonts w:ascii="Arial" w:hAnsi="Arial" w:cs="Arial"/>
          <w:iCs/>
        </w:rPr>
        <w:t xml:space="preserve">Une attestation de présence devra également </w:t>
      </w:r>
      <w:r w:rsidR="006D38DE" w:rsidRPr="00750FBD">
        <w:rPr>
          <w:rFonts w:ascii="Arial" w:hAnsi="Arial" w:cs="Arial"/>
          <w:iCs/>
        </w:rPr>
        <w:t xml:space="preserve">être </w:t>
      </w:r>
      <w:r w:rsidR="00F379C2" w:rsidRPr="00750FBD">
        <w:rPr>
          <w:rFonts w:ascii="Arial" w:hAnsi="Arial" w:cs="Arial"/>
          <w:iCs/>
        </w:rPr>
        <w:t>remise au service des ressources humaines</w:t>
      </w:r>
      <w:r w:rsidRPr="00750FBD">
        <w:rPr>
          <w:rFonts w:ascii="Arial" w:hAnsi="Arial" w:cs="Arial"/>
          <w:iCs/>
        </w:rPr>
        <w:t>.</w:t>
      </w:r>
    </w:p>
    <w:p w14:paraId="41598442" w14:textId="77777777" w:rsidR="008C55FE" w:rsidRPr="00750FBD" w:rsidRDefault="008C55FE" w:rsidP="00543F52">
      <w:pPr>
        <w:tabs>
          <w:tab w:val="left" w:pos="1560"/>
        </w:tabs>
        <w:spacing w:after="0" w:line="240" w:lineRule="auto"/>
        <w:jc w:val="both"/>
        <w:rPr>
          <w:rFonts w:ascii="Arial" w:hAnsi="Arial" w:cs="Arial"/>
          <w:iCs/>
        </w:rPr>
      </w:pPr>
    </w:p>
    <w:p w14:paraId="41598443" w14:textId="77777777" w:rsidR="008C55FE" w:rsidRPr="00750FBD" w:rsidRDefault="008C55FE" w:rsidP="00543F52">
      <w:pPr>
        <w:tabs>
          <w:tab w:val="left" w:pos="1560"/>
        </w:tabs>
        <w:spacing w:after="0" w:line="240" w:lineRule="auto"/>
        <w:jc w:val="both"/>
        <w:rPr>
          <w:rFonts w:ascii="Arial" w:hAnsi="Arial" w:cs="Arial"/>
          <w:b/>
          <w:iCs/>
        </w:rPr>
        <w:sectPr w:rsidR="008C55FE" w:rsidRPr="00750FBD" w:rsidSect="007013F0">
          <w:footerReference w:type="first" r:id="rId19"/>
          <w:pgSz w:w="11906" w:h="16838" w:code="9"/>
          <w:pgMar w:top="1135" w:right="1134" w:bottom="284" w:left="993" w:header="709" w:footer="0" w:gutter="0"/>
          <w:cols w:space="708"/>
          <w:titlePg/>
          <w:docGrid w:linePitch="360"/>
        </w:sectPr>
      </w:pPr>
    </w:p>
    <w:p w14:paraId="41598444" w14:textId="2A8E66DE" w:rsidR="00026B68" w:rsidRPr="00750FBD" w:rsidRDefault="0079184A" w:rsidP="00543F52">
      <w:pPr>
        <w:pStyle w:val="Titre30"/>
        <w:tabs>
          <w:tab w:val="left" w:pos="1560"/>
        </w:tabs>
        <w:rPr>
          <w:rFonts w:cs="Arial"/>
          <w:caps/>
          <w:sz w:val="22"/>
          <w:szCs w:val="22"/>
        </w:rPr>
      </w:pPr>
      <w:bookmarkStart w:id="53" w:name="_Toc93397878"/>
      <w:r w:rsidRPr="00750FBD">
        <w:rPr>
          <w:rFonts w:cs="Arial"/>
          <w:sz w:val="22"/>
          <w:szCs w:val="22"/>
        </w:rPr>
        <w:lastRenderedPageBreak/>
        <w:t xml:space="preserve">Article </w:t>
      </w:r>
      <w:r w:rsidR="00066CA7" w:rsidRPr="00750FBD">
        <w:rPr>
          <w:rFonts w:cs="Arial"/>
          <w:sz w:val="22"/>
          <w:szCs w:val="22"/>
        </w:rPr>
        <w:t>5</w:t>
      </w:r>
      <w:r w:rsidR="00026B68" w:rsidRPr="00750FBD">
        <w:rPr>
          <w:rFonts w:cs="Arial"/>
          <w:caps/>
          <w:sz w:val="22"/>
          <w:szCs w:val="22"/>
        </w:rPr>
        <w:t xml:space="preserve"> : </w:t>
      </w:r>
      <w:r w:rsidRPr="00750FBD">
        <w:rPr>
          <w:rFonts w:cs="Arial"/>
          <w:sz w:val="22"/>
          <w:szCs w:val="22"/>
        </w:rPr>
        <w:t xml:space="preserve">Autorisations d'absence en </w:t>
      </w:r>
      <w:r w:rsidR="009521BE" w:rsidRPr="00750FBD">
        <w:rPr>
          <w:rFonts w:cs="Arial"/>
          <w:sz w:val="22"/>
          <w:szCs w:val="22"/>
        </w:rPr>
        <w:t>matière</w:t>
      </w:r>
      <w:r w:rsidRPr="00750FBD">
        <w:rPr>
          <w:rFonts w:cs="Arial"/>
          <w:sz w:val="22"/>
          <w:szCs w:val="22"/>
        </w:rPr>
        <w:t xml:space="preserve"> de droit syndical</w:t>
      </w:r>
      <w:bookmarkEnd w:id="53"/>
    </w:p>
    <w:p w14:paraId="41598445" w14:textId="179781EC" w:rsidR="006A3828" w:rsidRDefault="006A3828" w:rsidP="3E31B9B1">
      <w:pPr>
        <w:tabs>
          <w:tab w:val="left" w:pos="1560"/>
        </w:tabs>
        <w:spacing w:after="0" w:line="240" w:lineRule="auto"/>
        <w:jc w:val="both"/>
        <w:rPr>
          <w:rFonts w:ascii="Arial" w:hAnsi="Arial" w:cs="Arial"/>
          <w:i/>
          <w:iCs/>
          <w:color w:val="004D9B"/>
        </w:rPr>
      </w:pPr>
      <w:r w:rsidRPr="3E31B9B1">
        <w:rPr>
          <w:rFonts w:ascii="Arial" w:hAnsi="Arial" w:cs="Arial"/>
          <w:i/>
          <w:iCs/>
          <w:caps/>
          <w:color w:val="004D9B"/>
        </w:rPr>
        <w:t>D</w:t>
      </w:r>
      <w:r w:rsidRPr="3E31B9B1">
        <w:rPr>
          <w:rFonts w:ascii="Arial" w:hAnsi="Arial" w:cs="Arial"/>
          <w:i/>
          <w:iCs/>
          <w:color w:val="004D9B"/>
        </w:rPr>
        <w:t xml:space="preserve">écret </w:t>
      </w:r>
      <w:r w:rsidR="00953CE8" w:rsidRPr="3E31B9B1">
        <w:rPr>
          <w:rFonts w:ascii="Arial" w:hAnsi="Arial" w:cs="Arial"/>
          <w:i/>
          <w:iCs/>
          <w:color w:val="004D9B"/>
        </w:rPr>
        <w:t>n°85-397 du 3 avril 1985,</w:t>
      </w:r>
      <w:r w:rsidRPr="3E31B9B1">
        <w:rPr>
          <w:rFonts w:ascii="Arial" w:hAnsi="Arial" w:cs="Arial"/>
          <w:i/>
          <w:iCs/>
          <w:color w:val="004D9B"/>
        </w:rPr>
        <w:t xml:space="preserve"> </w:t>
      </w:r>
      <w:r w:rsidR="00953CE8" w:rsidRPr="3E31B9B1">
        <w:rPr>
          <w:rFonts w:ascii="Arial" w:hAnsi="Arial" w:cs="Arial"/>
          <w:i/>
          <w:iCs/>
          <w:color w:val="004D9B"/>
        </w:rPr>
        <w:t>article</w:t>
      </w:r>
      <w:r w:rsidR="0527E88B" w:rsidRPr="3E31B9B1">
        <w:rPr>
          <w:rFonts w:ascii="Arial" w:hAnsi="Arial" w:cs="Arial"/>
          <w:i/>
          <w:iCs/>
          <w:color w:val="004D9B"/>
        </w:rPr>
        <w:t>s 6 et 14 à 18</w:t>
      </w:r>
    </w:p>
    <w:p w14:paraId="2A5FEA3E" w14:textId="77777777" w:rsidR="00BF61E7" w:rsidRPr="00750FBD" w:rsidRDefault="00BF61E7" w:rsidP="3E31B9B1">
      <w:pPr>
        <w:tabs>
          <w:tab w:val="left" w:pos="1560"/>
        </w:tabs>
        <w:spacing w:after="0" w:line="240" w:lineRule="auto"/>
        <w:jc w:val="both"/>
        <w:rPr>
          <w:rFonts w:ascii="Arial" w:hAnsi="Arial" w:cs="Arial"/>
          <w:i/>
          <w:iCs/>
          <w:color w:val="004D9B"/>
        </w:rPr>
      </w:pPr>
    </w:p>
    <w:p w14:paraId="21C76810" w14:textId="50BC9E2C" w:rsidR="3E31B9B1" w:rsidRDefault="3E31B9B1" w:rsidP="3E31B9B1">
      <w:pPr>
        <w:tabs>
          <w:tab w:val="left" w:pos="1560"/>
        </w:tabs>
        <w:spacing w:after="0" w:line="240" w:lineRule="auto"/>
        <w:jc w:val="both"/>
        <w:rPr>
          <w:rFonts w:ascii="Arial" w:hAnsi="Arial" w:cs="Arial"/>
          <w:i/>
          <w:iCs/>
          <w:color w:val="004D9B"/>
        </w:rPr>
      </w:pPr>
    </w:p>
    <w:tbl>
      <w:tblPr>
        <w:tblStyle w:val="Grilledutableau"/>
        <w:tblW w:w="0" w:type="auto"/>
        <w:tblInd w:w="284" w:type="dxa"/>
        <w:tblLayout w:type="fixed"/>
        <w:tblLook w:val="06A0" w:firstRow="1" w:lastRow="0" w:firstColumn="1" w:lastColumn="0" w:noHBand="1" w:noVBand="1"/>
      </w:tblPr>
      <w:tblGrid>
        <w:gridCol w:w="2374"/>
        <w:gridCol w:w="2374"/>
        <w:gridCol w:w="2374"/>
        <w:gridCol w:w="2374"/>
      </w:tblGrid>
      <w:tr w:rsidR="3E31B9B1" w:rsidRPr="00BF61E7" w14:paraId="6A1B9075" w14:textId="77777777" w:rsidTr="3E31B9B1">
        <w:tc>
          <w:tcPr>
            <w:tcW w:w="2374" w:type="dxa"/>
          </w:tcPr>
          <w:p w14:paraId="01123F04" w14:textId="5875B6FC" w:rsidR="22CB48BE" w:rsidRPr="00BF61E7" w:rsidRDefault="22CB48BE" w:rsidP="3E31B9B1">
            <w:pPr>
              <w:rPr>
                <w:rFonts w:ascii="Arial" w:hAnsi="Arial" w:cs="Arial"/>
                <w:b/>
                <w:bCs/>
                <w:i/>
                <w:iCs/>
                <w:sz w:val="18"/>
                <w:szCs w:val="18"/>
              </w:rPr>
            </w:pPr>
            <w:r w:rsidRPr="00BF61E7">
              <w:rPr>
                <w:rFonts w:ascii="Arial" w:hAnsi="Arial" w:cs="Arial"/>
                <w:b/>
                <w:bCs/>
                <w:sz w:val="18"/>
                <w:szCs w:val="18"/>
              </w:rPr>
              <w:t>OBJET</w:t>
            </w:r>
          </w:p>
        </w:tc>
        <w:tc>
          <w:tcPr>
            <w:tcW w:w="2374" w:type="dxa"/>
          </w:tcPr>
          <w:p w14:paraId="01C50C3A" w14:textId="3DCC9197" w:rsidR="22CB48BE" w:rsidRPr="00BF61E7" w:rsidRDefault="22CB48BE" w:rsidP="3E31B9B1">
            <w:pPr>
              <w:rPr>
                <w:rFonts w:ascii="Arial" w:hAnsi="Arial" w:cs="Arial"/>
                <w:i/>
                <w:iCs/>
                <w:sz w:val="18"/>
                <w:szCs w:val="18"/>
              </w:rPr>
            </w:pPr>
            <w:r w:rsidRPr="00BF61E7">
              <w:rPr>
                <w:rFonts w:ascii="Arial" w:hAnsi="Arial" w:cs="Arial"/>
                <w:b/>
                <w:bCs/>
                <w:sz w:val="18"/>
                <w:szCs w:val="18"/>
              </w:rPr>
              <w:t>DUREE</w:t>
            </w:r>
          </w:p>
        </w:tc>
        <w:tc>
          <w:tcPr>
            <w:tcW w:w="2374" w:type="dxa"/>
          </w:tcPr>
          <w:p w14:paraId="0361DF86" w14:textId="64B7FB01" w:rsidR="22CB48BE" w:rsidRPr="00BF61E7" w:rsidRDefault="22CB48BE" w:rsidP="3E31B9B1">
            <w:pPr>
              <w:rPr>
                <w:rFonts w:ascii="Arial" w:hAnsi="Arial" w:cs="Arial"/>
                <w:i/>
                <w:iCs/>
                <w:color w:val="004D9B"/>
                <w:sz w:val="18"/>
                <w:szCs w:val="18"/>
              </w:rPr>
            </w:pPr>
            <w:r w:rsidRPr="00BF61E7">
              <w:rPr>
                <w:rFonts w:ascii="Arial" w:hAnsi="Arial" w:cs="Arial"/>
                <w:b/>
                <w:bCs/>
                <w:sz w:val="18"/>
                <w:szCs w:val="18"/>
              </w:rPr>
              <w:t>CONDITIONS D’ELIGIBILITE</w:t>
            </w:r>
          </w:p>
        </w:tc>
        <w:tc>
          <w:tcPr>
            <w:tcW w:w="2374" w:type="dxa"/>
          </w:tcPr>
          <w:p w14:paraId="66CF74DB" w14:textId="644B1BC7" w:rsidR="22CB48BE" w:rsidRPr="00BF61E7" w:rsidRDefault="22CB48BE" w:rsidP="3E31B9B1">
            <w:pPr>
              <w:rPr>
                <w:rFonts w:ascii="Arial" w:hAnsi="Arial" w:cs="Arial"/>
                <w:i/>
                <w:iCs/>
                <w:color w:val="004D9B"/>
                <w:sz w:val="18"/>
                <w:szCs w:val="18"/>
              </w:rPr>
            </w:pPr>
            <w:r w:rsidRPr="00BF61E7">
              <w:rPr>
                <w:rFonts w:ascii="Arial" w:hAnsi="Arial" w:cs="Arial"/>
                <w:b/>
                <w:bCs/>
                <w:sz w:val="18"/>
                <w:szCs w:val="18"/>
              </w:rPr>
              <w:t>CARACTERE DE L’AUTORISATION</w:t>
            </w:r>
          </w:p>
        </w:tc>
      </w:tr>
      <w:tr w:rsidR="3E31B9B1" w:rsidRPr="00BF61E7" w14:paraId="62D51CB4" w14:textId="77777777" w:rsidTr="3E31B9B1">
        <w:tc>
          <w:tcPr>
            <w:tcW w:w="2374" w:type="dxa"/>
          </w:tcPr>
          <w:p w14:paraId="59330292" w14:textId="39A5FA78" w:rsidR="3E31B9B1" w:rsidRPr="00BF61E7" w:rsidRDefault="3E31B9B1" w:rsidP="3E31B9B1">
            <w:pPr>
              <w:jc w:val="left"/>
              <w:rPr>
                <w:rFonts w:ascii="Arial" w:hAnsi="Arial" w:cs="Arial"/>
                <w:sz w:val="18"/>
                <w:szCs w:val="18"/>
              </w:rPr>
            </w:pPr>
          </w:p>
          <w:p w14:paraId="641DF003" w14:textId="2942036C" w:rsidR="22CB48BE" w:rsidRPr="00BF61E7" w:rsidRDefault="22CB48BE" w:rsidP="3E31B9B1">
            <w:pPr>
              <w:jc w:val="left"/>
              <w:rPr>
                <w:rFonts w:ascii="Arial" w:hAnsi="Arial" w:cs="Arial"/>
                <w:sz w:val="18"/>
                <w:szCs w:val="18"/>
              </w:rPr>
            </w:pPr>
            <w:r w:rsidRPr="00BF61E7">
              <w:rPr>
                <w:rFonts w:ascii="Arial" w:hAnsi="Arial" w:cs="Arial"/>
                <w:sz w:val="18"/>
                <w:szCs w:val="18"/>
              </w:rPr>
              <w:t>Réunions de congrès nationaux et organismes mentionnés à l’article 16</w:t>
            </w:r>
          </w:p>
        </w:tc>
        <w:tc>
          <w:tcPr>
            <w:tcW w:w="2374" w:type="dxa"/>
          </w:tcPr>
          <w:p w14:paraId="080EF63F" w14:textId="3B19ACAE" w:rsidR="3E31B9B1" w:rsidRPr="00BF61E7" w:rsidRDefault="3E31B9B1" w:rsidP="3E31B9B1">
            <w:pPr>
              <w:jc w:val="both"/>
              <w:rPr>
                <w:rFonts w:ascii="Arial" w:hAnsi="Arial" w:cs="Arial"/>
                <w:i/>
                <w:iCs/>
                <w:color w:val="004D9B"/>
                <w:sz w:val="18"/>
                <w:szCs w:val="18"/>
              </w:rPr>
            </w:pPr>
          </w:p>
          <w:p w14:paraId="5D70B2E9" w14:textId="13BA4078" w:rsidR="22CB48BE" w:rsidRPr="00BF61E7" w:rsidRDefault="22CB48BE" w:rsidP="3E31B9B1">
            <w:pPr>
              <w:jc w:val="both"/>
              <w:rPr>
                <w:rFonts w:ascii="Arial" w:hAnsi="Arial" w:cs="Arial"/>
                <w:i/>
                <w:iCs/>
                <w:color w:val="004D9B"/>
                <w:sz w:val="18"/>
                <w:szCs w:val="18"/>
              </w:rPr>
            </w:pPr>
            <w:r w:rsidRPr="00BF61E7">
              <w:rPr>
                <w:rFonts w:ascii="Arial" w:hAnsi="Arial" w:cs="Arial"/>
                <w:sz w:val="18"/>
                <w:szCs w:val="18"/>
              </w:rPr>
              <w:t>10 jours/an/agent</w:t>
            </w:r>
          </w:p>
          <w:p w14:paraId="274B414B" w14:textId="3E4B6077" w:rsidR="22CB48BE" w:rsidRPr="00BF61E7" w:rsidRDefault="22CB48BE" w:rsidP="3E31B9B1">
            <w:pPr>
              <w:jc w:val="both"/>
              <w:rPr>
                <w:rFonts w:ascii="Arial" w:hAnsi="Arial" w:cs="Arial"/>
                <w:sz w:val="18"/>
                <w:szCs w:val="18"/>
              </w:rPr>
            </w:pPr>
            <w:r w:rsidRPr="00BF61E7">
              <w:rPr>
                <w:rFonts w:ascii="Arial" w:hAnsi="Arial" w:cs="Arial"/>
                <w:sz w:val="18"/>
                <w:szCs w:val="18"/>
              </w:rPr>
              <w:t>Délai de route non compris</w:t>
            </w:r>
          </w:p>
        </w:tc>
        <w:tc>
          <w:tcPr>
            <w:tcW w:w="2374" w:type="dxa"/>
          </w:tcPr>
          <w:p w14:paraId="5B727B90" w14:textId="3B0B058A" w:rsidR="3E31B9B1" w:rsidRPr="00BF61E7" w:rsidRDefault="3E31B9B1" w:rsidP="3E31B9B1">
            <w:pPr>
              <w:jc w:val="left"/>
              <w:rPr>
                <w:rFonts w:ascii="Arial" w:hAnsi="Arial" w:cs="Arial"/>
                <w:sz w:val="18"/>
                <w:szCs w:val="18"/>
              </w:rPr>
            </w:pPr>
          </w:p>
          <w:p w14:paraId="435BAF00" w14:textId="7E54967A" w:rsidR="22CB48BE" w:rsidRPr="00BF61E7" w:rsidRDefault="22CB48BE" w:rsidP="3E31B9B1">
            <w:pPr>
              <w:jc w:val="left"/>
              <w:rPr>
                <w:rFonts w:ascii="Arial" w:hAnsi="Arial" w:cs="Arial"/>
                <w:i/>
                <w:iCs/>
                <w:color w:val="004D9B"/>
                <w:sz w:val="18"/>
                <w:szCs w:val="18"/>
              </w:rPr>
            </w:pPr>
            <w:r w:rsidRPr="00BF61E7">
              <w:rPr>
                <w:rFonts w:ascii="Arial" w:hAnsi="Arial" w:cs="Arial"/>
                <w:sz w:val="18"/>
                <w:szCs w:val="18"/>
              </w:rPr>
              <w:t>Être mandaté</w:t>
            </w:r>
            <w:r w:rsidR="00367030" w:rsidRPr="00BF61E7">
              <w:rPr>
                <w:rFonts w:ascii="Arial" w:hAnsi="Arial" w:cs="Arial"/>
                <w:sz w:val="18"/>
                <w:szCs w:val="18"/>
              </w:rPr>
              <w:t xml:space="preserve"> </w:t>
            </w:r>
            <w:r w:rsidR="006836C6" w:rsidRPr="00BF61E7">
              <w:rPr>
                <w:rFonts w:ascii="Arial" w:hAnsi="Arial" w:cs="Arial"/>
                <w:sz w:val="18"/>
                <w:szCs w:val="18"/>
              </w:rPr>
              <w:t>(</w:t>
            </w:r>
            <w:r w:rsidR="00090B8A" w:rsidRPr="00BF61E7">
              <w:rPr>
                <w:rFonts w:ascii="Arial" w:hAnsi="Arial" w:cs="Arial"/>
                <w:sz w:val="18"/>
                <w:szCs w:val="18"/>
              </w:rPr>
              <w:t xml:space="preserve">par </w:t>
            </w:r>
            <w:r w:rsidR="00367030" w:rsidRPr="00BF61E7">
              <w:rPr>
                <w:rFonts w:ascii="Arial" w:hAnsi="Arial" w:cs="Arial"/>
                <w:sz w:val="18"/>
                <w:szCs w:val="18"/>
              </w:rPr>
              <w:t>les statuts de l’OS</w:t>
            </w:r>
            <w:r w:rsidR="006836C6" w:rsidRPr="00BF61E7">
              <w:rPr>
                <w:rFonts w:ascii="Arial" w:hAnsi="Arial" w:cs="Arial"/>
                <w:sz w:val="18"/>
                <w:szCs w:val="18"/>
              </w:rPr>
              <w:t>)</w:t>
            </w:r>
            <w:r w:rsidRPr="00BF61E7">
              <w:rPr>
                <w:rFonts w:ascii="Arial" w:hAnsi="Arial" w:cs="Arial"/>
                <w:sz w:val="18"/>
                <w:szCs w:val="18"/>
              </w:rPr>
              <w:t xml:space="preserve"> et présenter la convocation à l’autorité territoriale au moins 3 jours avant l’événement</w:t>
            </w:r>
          </w:p>
        </w:tc>
        <w:tc>
          <w:tcPr>
            <w:tcW w:w="2374" w:type="dxa"/>
          </w:tcPr>
          <w:p w14:paraId="69022477" w14:textId="40B7E5EC" w:rsidR="3E31B9B1" w:rsidRPr="00BF61E7" w:rsidRDefault="3E31B9B1" w:rsidP="3E31B9B1">
            <w:pPr>
              <w:jc w:val="left"/>
              <w:rPr>
                <w:rFonts w:ascii="Arial" w:hAnsi="Arial" w:cs="Arial"/>
                <w:sz w:val="18"/>
                <w:szCs w:val="18"/>
              </w:rPr>
            </w:pPr>
          </w:p>
          <w:p w14:paraId="4BF70660" w14:textId="2F3A3EE9" w:rsidR="22CB48BE" w:rsidRPr="00BF61E7" w:rsidRDefault="22CB48BE" w:rsidP="3E31B9B1">
            <w:pPr>
              <w:jc w:val="left"/>
              <w:rPr>
                <w:rFonts w:ascii="Arial" w:hAnsi="Arial" w:cs="Arial"/>
                <w:i/>
                <w:iCs/>
                <w:color w:val="004D9B"/>
                <w:sz w:val="18"/>
                <w:szCs w:val="18"/>
              </w:rPr>
            </w:pPr>
            <w:r w:rsidRPr="00BF61E7">
              <w:rPr>
                <w:rFonts w:ascii="Arial" w:hAnsi="Arial" w:cs="Arial"/>
                <w:sz w:val="18"/>
                <w:szCs w:val="18"/>
              </w:rPr>
              <w:t>Sous réserve des nécessités de service</w:t>
            </w:r>
          </w:p>
        </w:tc>
      </w:tr>
      <w:tr w:rsidR="3E31B9B1" w:rsidRPr="00BF61E7" w14:paraId="2F98774F" w14:textId="77777777" w:rsidTr="3E31B9B1">
        <w:tc>
          <w:tcPr>
            <w:tcW w:w="2374" w:type="dxa"/>
          </w:tcPr>
          <w:p w14:paraId="3CA31BF1" w14:textId="00AADD29" w:rsidR="3E31B9B1" w:rsidRPr="00BF61E7" w:rsidRDefault="3E31B9B1" w:rsidP="3E31B9B1">
            <w:pPr>
              <w:jc w:val="left"/>
              <w:rPr>
                <w:rFonts w:ascii="Arial" w:hAnsi="Arial" w:cs="Arial"/>
                <w:sz w:val="18"/>
                <w:szCs w:val="18"/>
              </w:rPr>
            </w:pPr>
          </w:p>
          <w:p w14:paraId="7C7A6EE9" w14:textId="051C0984" w:rsidR="22CB48BE" w:rsidRPr="00BF61E7" w:rsidRDefault="22CB48BE" w:rsidP="3E31B9B1">
            <w:pPr>
              <w:jc w:val="left"/>
              <w:rPr>
                <w:rFonts w:ascii="Arial" w:hAnsi="Arial" w:cs="Arial"/>
                <w:i/>
                <w:iCs/>
                <w:color w:val="004D9B"/>
                <w:sz w:val="18"/>
                <w:szCs w:val="18"/>
              </w:rPr>
            </w:pPr>
            <w:r w:rsidRPr="00BF61E7">
              <w:rPr>
                <w:rFonts w:ascii="Arial" w:hAnsi="Arial" w:cs="Arial"/>
                <w:sz w:val="18"/>
                <w:szCs w:val="18"/>
              </w:rPr>
              <w:t>Réunions de congrès internationaux ou réunions d’organismes directeurs</w:t>
            </w:r>
          </w:p>
        </w:tc>
        <w:tc>
          <w:tcPr>
            <w:tcW w:w="2374" w:type="dxa"/>
          </w:tcPr>
          <w:p w14:paraId="042B169A" w14:textId="58DDB97B" w:rsidR="3E31B9B1" w:rsidRPr="00BF61E7" w:rsidRDefault="3E31B9B1" w:rsidP="3E31B9B1">
            <w:pPr>
              <w:rPr>
                <w:rFonts w:ascii="Arial" w:hAnsi="Arial" w:cs="Arial"/>
                <w:i/>
                <w:iCs/>
                <w:color w:val="004D9B"/>
                <w:sz w:val="18"/>
                <w:szCs w:val="18"/>
              </w:rPr>
            </w:pPr>
          </w:p>
          <w:p w14:paraId="38F7B5CC" w14:textId="34619634" w:rsidR="22CB48BE" w:rsidRPr="00BF61E7" w:rsidRDefault="22CB48BE" w:rsidP="3E31B9B1">
            <w:pPr>
              <w:jc w:val="left"/>
              <w:rPr>
                <w:rFonts w:ascii="Arial" w:hAnsi="Arial" w:cs="Arial"/>
                <w:i/>
                <w:iCs/>
                <w:color w:val="004D9B"/>
                <w:sz w:val="18"/>
                <w:szCs w:val="18"/>
              </w:rPr>
            </w:pPr>
            <w:r w:rsidRPr="00BF61E7">
              <w:rPr>
                <w:rFonts w:ascii="Arial" w:hAnsi="Arial" w:cs="Arial"/>
                <w:sz w:val="18"/>
                <w:szCs w:val="18"/>
              </w:rPr>
              <w:t>20 jours/an/agent</w:t>
            </w:r>
          </w:p>
          <w:p w14:paraId="69101CBD" w14:textId="2E9519E3" w:rsidR="22CB48BE" w:rsidRPr="00BF61E7" w:rsidRDefault="22CB48BE" w:rsidP="3E31B9B1">
            <w:pPr>
              <w:jc w:val="left"/>
              <w:rPr>
                <w:rFonts w:ascii="Arial" w:hAnsi="Arial" w:cs="Arial"/>
                <w:sz w:val="18"/>
                <w:szCs w:val="18"/>
              </w:rPr>
            </w:pPr>
            <w:r w:rsidRPr="00BF61E7">
              <w:rPr>
                <w:rFonts w:ascii="Arial" w:hAnsi="Arial" w:cs="Arial"/>
                <w:sz w:val="18"/>
                <w:szCs w:val="18"/>
              </w:rPr>
              <w:t>Délai de route non compris</w:t>
            </w:r>
          </w:p>
        </w:tc>
        <w:tc>
          <w:tcPr>
            <w:tcW w:w="2374" w:type="dxa"/>
          </w:tcPr>
          <w:p w14:paraId="4ACE8AE3" w14:textId="72E225B0" w:rsidR="3E31B9B1" w:rsidRPr="00BF61E7" w:rsidRDefault="3E31B9B1" w:rsidP="3E31B9B1">
            <w:pPr>
              <w:rPr>
                <w:rFonts w:ascii="Arial" w:hAnsi="Arial" w:cs="Arial"/>
                <w:i/>
                <w:iCs/>
                <w:color w:val="004D9B"/>
                <w:sz w:val="18"/>
                <w:szCs w:val="18"/>
              </w:rPr>
            </w:pPr>
          </w:p>
          <w:p w14:paraId="4EBC69B8" w14:textId="7A324117" w:rsidR="22CB48BE" w:rsidRPr="00BF61E7" w:rsidRDefault="22CB48BE" w:rsidP="3E31B9B1">
            <w:pPr>
              <w:jc w:val="left"/>
              <w:rPr>
                <w:rFonts w:ascii="Arial" w:hAnsi="Arial" w:cs="Arial"/>
                <w:i/>
                <w:iCs/>
                <w:color w:val="004D9B"/>
                <w:sz w:val="18"/>
                <w:szCs w:val="18"/>
              </w:rPr>
            </w:pPr>
            <w:r w:rsidRPr="00BF61E7">
              <w:rPr>
                <w:rFonts w:ascii="Arial" w:hAnsi="Arial" w:cs="Arial"/>
                <w:sz w:val="18"/>
                <w:szCs w:val="18"/>
              </w:rPr>
              <w:t>Être mandaté</w:t>
            </w:r>
            <w:r w:rsidR="00367030" w:rsidRPr="00BF61E7">
              <w:rPr>
                <w:rFonts w:ascii="Arial" w:hAnsi="Arial" w:cs="Arial"/>
                <w:sz w:val="18"/>
                <w:szCs w:val="18"/>
              </w:rPr>
              <w:t xml:space="preserve"> </w:t>
            </w:r>
            <w:r w:rsidR="006836C6" w:rsidRPr="00BF61E7">
              <w:rPr>
                <w:rFonts w:ascii="Arial" w:hAnsi="Arial" w:cs="Arial"/>
                <w:sz w:val="18"/>
                <w:szCs w:val="18"/>
              </w:rPr>
              <w:t>(</w:t>
            </w:r>
            <w:r w:rsidR="00090B8A" w:rsidRPr="00BF61E7">
              <w:rPr>
                <w:rFonts w:ascii="Arial" w:hAnsi="Arial" w:cs="Arial"/>
                <w:sz w:val="18"/>
                <w:szCs w:val="18"/>
              </w:rPr>
              <w:t xml:space="preserve">par </w:t>
            </w:r>
            <w:r w:rsidR="00367030" w:rsidRPr="00BF61E7">
              <w:rPr>
                <w:rFonts w:ascii="Arial" w:hAnsi="Arial" w:cs="Arial"/>
                <w:sz w:val="18"/>
                <w:szCs w:val="18"/>
              </w:rPr>
              <w:t>les statuts de l’OS</w:t>
            </w:r>
            <w:r w:rsidR="006836C6" w:rsidRPr="00BF61E7">
              <w:rPr>
                <w:rFonts w:ascii="Arial" w:hAnsi="Arial" w:cs="Arial"/>
                <w:sz w:val="18"/>
                <w:szCs w:val="18"/>
              </w:rPr>
              <w:t>)</w:t>
            </w:r>
            <w:r w:rsidR="00367030" w:rsidRPr="00BF61E7">
              <w:rPr>
                <w:rFonts w:ascii="Arial" w:hAnsi="Arial" w:cs="Arial"/>
                <w:sz w:val="18"/>
                <w:szCs w:val="18"/>
              </w:rPr>
              <w:t xml:space="preserve"> </w:t>
            </w:r>
            <w:r w:rsidRPr="00BF61E7">
              <w:rPr>
                <w:rFonts w:ascii="Arial" w:hAnsi="Arial" w:cs="Arial"/>
                <w:sz w:val="18"/>
                <w:szCs w:val="18"/>
              </w:rPr>
              <w:t>et présenter la convocation à l’autorité territoriale au moins 3 jours avant l’événement</w:t>
            </w:r>
          </w:p>
        </w:tc>
        <w:tc>
          <w:tcPr>
            <w:tcW w:w="2374" w:type="dxa"/>
          </w:tcPr>
          <w:p w14:paraId="4CAC509F" w14:textId="74F8534E" w:rsidR="3E31B9B1" w:rsidRPr="00BF61E7" w:rsidRDefault="3E31B9B1" w:rsidP="3E31B9B1">
            <w:pPr>
              <w:rPr>
                <w:rFonts w:ascii="Arial" w:hAnsi="Arial" w:cs="Arial"/>
                <w:i/>
                <w:iCs/>
                <w:color w:val="004D9B"/>
                <w:sz w:val="18"/>
                <w:szCs w:val="18"/>
              </w:rPr>
            </w:pPr>
          </w:p>
          <w:p w14:paraId="755D86A5" w14:textId="32667D81" w:rsidR="22CB48BE" w:rsidRPr="00BF61E7" w:rsidRDefault="22CB48BE" w:rsidP="3E31B9B1">
            <w:pPr>
              <w:jc w:val="left"/>
              <w:rPr>
                <w:rFonts w:ascii="Arial" w:hAnsi="Arial" w:cs="Arial"/>
                <w:i/>
                <w:iCs/>
                <w:color w:val="004D9B"/>
                <w:sz w:val="18"/>
                <w:szCs w:val="18"/>
              </w:rPr>
            </w:pPr>
            <w:r w:rsidRPr="00BF61E7">
              <w:rPr>
                <w:rFonts w:ascii="Arial" w:hAnsi="Arial" w:cs="Arial"/>
                <w:sz w:val="18"/>
                <w:szCs w:val="18"/>
              </w:rPr>
              <w:t>Sous réserve des nécessités de service</w:t>
            </w:r>
          </w:p>
        </w:tc>
      </w:tr>
      <w:tr w:rsidR="3E31B9B1" w:rsidRPr="00BF61E7" w14:paraId="2EE660C7" w14:textId="77777777" w:rsidTr="3E31B9B1">
        <w:tc>
          <w:tcPr>
            <w:tcW w:w="2374" w:type="dxa"/>
          </w:tcPr>
          <w:p w14:paraId="634E7255" w14:textId="5D43E446" w:rsidR="3E31B9B1" w:rsidRPr="00BF61E7" w:rsidRDefault="3E31B9B1" w:rsidP="3E31B9B1">
            <w:pPr>
              <w:jc w:val="left"/>
              <w:rPr>
                <w:rFonts w:ascii="Arial" w:hAnsi="Arial" w:cs="Arial"/>
                <w:sz w:val="18"/>
                <w:szCs w:val="18"/>
              </w:rPr>
            </w:pPr>
          </w:p>
          <w:p w14:paraId="41258CF6" w14:textId="330DB23E" w:rsidR="22CB48BE" w:rsidRPr="00BF61E7" w:rsidRDefault="22CB48BE" w:rsidP="3E31B9B1">
            <w:pPr>
              <w:jc w:val="left"/>
              <w:rPr>
                <w:rFonts w:ascii="Arial" w:hAnsi="Arial" w:cs="Arial"/>
                <w:sz w:val="18"/>
                <w:szCs w:val="18"/>
              </w:rPr>
            </w:pPr>
            <w:r w:rsidRPr="00BF61E7">
              <w:rPr>
                <w:rFonts w:ascii="Arial" w:hAnsi="Arial" w:cs="Arial"/>
                <w:sz w:val="18"/>
                <w:szCs w:val="18"/>
              </w:rPr>
              <w:t>Réunions des organismes directeurs de sections syndicales</w:t>
            </w:r>
          </w:p>
        </w:tc>
        <w:tc>
          <w:tcPr>
            <w:tcW w:w="2374" w:type="dxa"/>
          </w:tcPr>
          <w:p w14:paraId="50E84C6A" w14:textId="12F67B2C" w:rsidR="3E31B9B1" w:rsidRPr="00BF61E7" w:rsidRDefault="3E31B9B1" w:rsidP="3E31B9B1">
            <w:pPr>
              <w:jc w:val="left"/>
              <w:rPr>
                <w:rFonts w:ascii="Arial" w:hAnsi="Arial" w:cs="Arial"/>
                <w:sz w:val="18"/>
                <w:szCs w:val="18"/>
              </w:rPr>
            </w:pPr>
          </w:p>
          <w:p w14:paraId="0CDAB8B4" w14:textId="46C9B2E2" w:rsidR="22CB48BE" w:rsidRPr="00BF61E7" w:rsidRDefault="22CB48BE" w:rsidP="3E31B9B1">
            <w:pPr>
              <w:jc w:val="left"/>
              <w:rPr>
                <w:rFonts w:ascii="Arial" w:hAnsi="Arial" w:cs="Arial"/>
                <w:sz w:val="18"/>
                <w:szCs w:val="18"/>
              </w:rPr>
            </w:pPr>
            <w:r w:rsidRPr="00BF61E7">
              <w:rPr>
                <w:rFonts w:ascii="Arial" w:hAnsi="Arial" w:cs="Arial"/>
                <w:sz w:val="18"/>
                <w:szCs w:val="18"/>
              </w:rPr>
              <w:t>Contingent calculé au titre de l’article 14 (1 h d’absence pour 1000 h de travail effectuées par l’ensemble des agents)</w:t>
            </w:r>
          </w:p>
          <w:p w14:paraId="7039A088" w14:textId="246B311E" w:rsidR="22CB48BE" w:rsidRPr="00BF61E7" w:rsidRDefault="22CB48BE" w:rsidP="3E31B9B1">
            <w:pPr>
              <w:jc w:val="left"/>
              <w:rPr>
                <w:rFonts w:ascii="Arial" w:hAnsi="Arial" w:cs="Arial"/>
                <w:sz w:val="18"/>
                <w:szCs w:val="18"/>
              </w:rPr>
            </w:pPr>
            <w:r w:rsidRPr="00BF61E7">
              <w:rPr>
                <w:rFonts w:ascii="Arial" w:hAnsi="Arial" w:cs="Arial"/>
                <w:sz w:val="18"/>
                <w:szCs w:val="18"/>
              </w:rPr>
              <w:t>Délai de route non compris</w:t>
            </w:r>
          </w:p>
        </w:tc>
        <w:tc>
          <w:tcPr>
            <w:tcW w:w="2374" w:type="dxa"/>
          </w:tcPr>
          <w:p w14:paraId="2E3F1072" w14:textId="77777777" w:rsidR="3E31B9B1" w:rsidRPr="00BF61E7" w:rsidRDefault="3E31B9B1" w:rsidP="3E31B9B1">
            <w:pPr>
              <w:jc w:val="left"/>
              <w:rPr>
                <w:rFonts w:ascii="Arial" w:hAnsi="Arial" w:cs="Arial"/>
                <w:sz w:val="18"/>
                <w:szCs w:val="18"/>
              </w:rPr>
            </w:pPr>
          </w:p>
          <w:p w14:paraId="528B95C7" w14:textId="4466A03C" w:rsidR="00212B9F" w:rsidRPr="00BF61E7" w:rsidRDefault="00212B9F" w:rsidP="3E31B9B1">
            <w:pPr>
              <w:jc w:val="left"/>
              <w:rPr>
                <w:rFonts w:ascii="Arial" w:hAnsi="Arial" w:cs="Arial"/>
                <w:sz w:val="18"/>
                <w:szCs w:val="18"/>
              </w:rPr>
            </w:pPr>
            <w:r w:rsidRPr="00BF61E7">
              <w:rPr>
                <w:rFonts w:ascii="Arial" w:hAnsi="Arial" w:cs="Arial"/>
                <w:sz w:val="18"/>
                <w:szCs w:val="18"/>
              </w:rPr>
              <w:t>Être mandaté (par les statuts de l’OS) et présenter la convocation à l’autorité territoriale au moins 3 jours avant l’événement</w:t>
            </w:r>
          </w:p>
        </w:tc>
        <w:tc>
          <w:tcPr>
            <w:tcW w:w="2374" w:type="dxa"/>
          </w:tcPr>
          <w:p w14:paraId="7A6A29B4" w14:textId="13DAF948" w:rsidR="3E31B9B1" w:rsidRPr="00BF61E7" w:rsidRDefault="3E31B9B1" w:rsidP="3E31B9B1">
            <w:pPr>
              <w:jc w:val="left"/>
              <w:rPr>
                <w:rFonts w:ascii="Arial" w:hAnsi="Arial" w:cs="Arial"/>
                <w:sz w:val="18"/>
                <w:szCs w:val="18"/>
              </w:rPr>
            </w:pPr>
          </w:p>
          <w:p w14:paraId="521AA7E1" w14:textId="76E4C092" w:rsidR="22CB48BE" w:rsidRPr="00BF61E7" w:rsidRDefault="22CB48BE" w:rsidP="3E31B9B1">
            <w:pPr>
              <w:jc w:val="left"/>
              <w:rPr>
                <w:rFonts w:ascii="Arial" w:hAnsi="Arial" w:cs="Arial"/>
                <w:sz w:val="18"/>
                <w:szCs w:val="18"/>
              </w:rPr>
            </w:pPr>
            <w:r w:rsidRPr="00BF61E7">
              <w:rPr>
                <w:rFonts w:ascii="Arial" w:hAnsi="Arial" w:cs="Arial"/>
                <w:sz w:val="18"/>
                <w:szCs w:val="18"/>
              </w:rPr>
              <w:t>Sous réserve des nécessités de service</w:t>
            </w:r>
          </w:p>
        </w:tc>
      </w:tr>
      <w:tr w:rsidR="3E31B9B1" w:rsidRPr="00BF61E7" w14:paraId="0AE08618" w14:textId="77777777" w:rsidTr="3E31B9B1">
        <w:tc>
          <w:tcPr>
            <w:tcW w:w="2374" w:type="dxa"/>
          </w:tcPr>
          <w:p w14:paraId="08671B96" w14:textId="3B87A41F" w:rsidR="3E31B9B1" w:rsidRPr="00BF61E7" w:rsidRDefault="3E31B9B1" w:rsidP="3E31B9B1">
            <w:pPr>
              <w:jc w:val="left"/>
              <w:rPr>
                <w:rFonts w:ascii="Arial" w:hAnsi="Arial" w:cs="Arial"/>
                <w:sz w:val="18"/>
                <w:szCs w:val="18"/>
              </w:rPr>
            </w:pPr>
          </w:p>
          <w:p w14:paraId="6A307AD5" w14:textId="6C401AF0" w:rsidR="22CB48BE" w:rsidRPr="00BF61E7" w:rsidRDefault="22CB48BE" w:rsidP="3E31B9B1">
            <w:pPr>
              <w:jc w:val="left"/>
              <w:rPr>
                <w:rFonts w:ascii="Arial" w:hAnsi="Arial" w:cs="Arial"/>
                <w:sz w:val="18"/>
                <w:szCs w:val="18"/>
              </w:rPr>
            </w:pPr>
            <w:r w:rsidRPr="00BF61E7">
              <w:rPr>
                <w:rFonts w:ascii="Arial" w:hAnsi="Arial" w:cs="Arial"/>
                <w:sz w:val="18"/>
                <w:szCs w:val="18"/>
              </w:rPr>
              <w:t>Réunions des CAP et instances paritaires (</w:t>
            </w:r>
            <w:r w:rsidR="001D17E9">
              <w:rPr>
                <w:rFonts w:ascii="Arial" w:hAnsi="Arial" w:cs="Arial"/>
                <w:sz w:val="18"/>
                <w:szCs w:val="18"/>
              </w:rPr>
              <w:t>CST</w:t>
            </w:r>
            <w:r w:rsidRPr="00BF61E7">
              <w:rPr>
                <w:rFonts w:ascii="Arial" w:hAnsi="Arial" w:cs="Arial"/>
                <w:sz w:val="18"/>
                <w:szCs w:val="18"/>
              </w:rPr>
              <w:t xml:space="preserve">, </w:t>
            </w:r>
            <w:r w:rsidR="001D17E9">
              <w:rPr>
                <w:rFonts w:ascii="Arial" w:hAnsi="Arial" w:cs="Arial"/>
                <w:sz w:val="18"/>
                <w:szCs w:val="18"/>
              </w:rPr>
              <w:t>FORMATION SPÉCIALISÉE</w:t>
            </w:r>
            <w:r w:rsidRPr="00BF61E7">
              <w:rPr>
                <w:rFonts w:ascii="Arial" w:hAnsi="Arial" w:cs="Arial"/>
                <w:sz w:val="18"/>
                <w:szCs w:val="18"/>
              </w:rPr>
              <w:t>, Conseil de discipline, etc.)</w:t>
            </w:r>
          </w:p>
        </w:tc>
        <w:tc>
          <w:tcPr>
            <w:tcW w:w="2374" w:type="dxa"/>
          </w:tcPr>
          <w:p w14:paraId="3454DE2D" w14:textId="4F13DE9B" w:rsidR="3E31B9B1" w:rsidRPr="00BF61E7" w:rsidRDefault="3E31B9B1" w:rsidP="3E31B9B1">
            <w:pPr>
              <w:jc w:val="left"/>
              <w:rPr>
                <w:rFonts w:ascii="Arial" w:hAnsi="Arial" w:cs="Arial"/>
                <w:sz w:val="18"/>
                <w:szCs w:val="18"/>
              </w:rPr>
            </w:pPr>
          </w:p>
          <w:p w14:paraId="51548BD3" w14:textId="612EFC69" w:rsidR="22CB48BE" w:rsidRPr="00BF61E7" w:rsidRDefault="22CB48BE" w:rsidP="3E31B9B1">
            <w:pPr>
              <w:jc w:val="left"/>
              <w:rPr>
                <w:rFonts w:ascii="Arial" w:hAnsi="Arial" w:cs="Arial"/>
                <w:sz w:val="18"/>
                <w:szCs w:val="18"/>
              </w:rPr>
            </w:pPr>
            <w:r w:rsidRPr="00BF61E7">
              <w:rPr>
                <w:rFonts w:ascii="Arial" w:hAnsi="Arial" w:cs="Arial"/>
                <w:sz w:val="18"/>
                <w:szCs w:val="18"/>
              </w:rPr>
              <w:t>Temps de transport nécessaire + durée de la réunion + durée équivalente pour préparation de la réunion et rédaction des PV</w:t>
            </w:r>
          </w:p>
        </w:tc>
        <w:tc>
          <w:tcPr>
            <w:tcW w:w="2374" w:type="dxa"/>
          </w:tcPr>
          <w:p w14:paraId="136B45D5" w14:textId="2BB07048" w:rsidR="3E31B9B1" w:rsidRPr="00BF61E7" w:rsidRDefault="3E31B9B1" w:rsidP="3E31B9B1">
            <w:pPr>
              <w:jc w:val="left"/>
              <w:rPr>
                <w:rFonts w:ascii="Arial" w:hAnsi="Arial" w:cs="Arial"/>
                <w:sz w:val="18"/>
                <w:szCs w:val="18"/>
              </w:rPr>
            </w:pPr>
          </w:p>
          <w:p w14:paraId="463B37FB" w14:textId="7CCD45B8" w:rsidR="22CB48BE" w:rsidRPr="00BF61E7" w:rsidRDefault="22CB48BE" w:rsidP="3E31B9B1">
            <w:pPr>
              <w:jc w:val="left"/>
              <w:rPr>
                <w:rFonts w:ascii="Arial" w:hAnsi="Arial" w:cs="Arial"/>
                <w:sz w:val="18"/>
                <w:szCs w:val="18"/>
              </w:rPr>
            </w:pPr>
            <w:r w:rsidRPr="00BF61E7">
              <w:rPr>
                <w:rFonts w:ascii="Arial" w:hAnsi="Arial" w:cs="Arial"/>
                <w:sz w:val="18"/>
                <w:szCs w:val="18"/>
              </w:rPr>
              <w:t>Être élu et présenter la convocation à l’autorité territoriale</w:t>
            </w:r>
          </w:p>
        </w:tc>
        <w:tc>
          <w:tcPr>
            <w:tcW w:w="2374" w:type="dxa"/>
          </w:tcPr>
          <w:p w14:paraId="00946511" w14:textId="40F9579B" w:rsidR="3E31B9B1" w:rsidRPr="00BF61E7" w:rsidRDefault="3E31B9B1" w:rsidP="3E31B9B1">
            <w:pPr>
              <w:jc w:val="left"/>
              <w:rPr>
                <w:rFonts w:ascii="Arial" w:hAnsi="Arial" w:cs="Arial"/>
                <w:sz w:val="18"/>
                <w:szCs w:val="18"/>
              </w:rPr>
            </w:pPr>
          </w:p>
          <w:p w14:paraId="341AC347" w14:textId="4B2FB766" w:rsidR="22CB48BE" w:rsidRPr="00BF61E7" w:rsidRDefault="22CB48BE" w:rsidP="3E31B9B1">
            <w:pPr>
              <w:jc w:val="left"/>
              <w:rPr>
                <w:rFonts w:ascii="Arial" w:hAnsi="Arial" w:cs="Arial"/>
                <w:sz w:val="18"/>
                <w:szCs w:val="18"/>
              </w:rPr>
            </w:pPr>
            <w:r w:rsidRPr="00BF61E7">
              <w:rPr>
                <w:rFonts w:ascii="Arial" w:hAnsi="Arial" w:cs="Arial"/>
                <w:sz w:val="18"/>
                <w:szCs w:val="18"/>
              </w:rPr>
              <w:t>De droit</w:t>
            </w:r>
          </w:p>
        </w:tc>
      </w:tr>
      <w:tr w:rsidR="3E31B9B1" w:rsidRPr="00BF61E7" w14:paraId="4582ECC3" w14:textId="77777777" w:rsidTr="3E31B9B1">
        <w:tc>
          <w:tcPr>
            <w:tcW w:w="2374" w:type="dxa"/>
          </w:tcPr>
          <w:p w14:paraId="60D9CE99" w14:textId="48274583" w:rsidR="3E31B9B1" w:rsidRPr="00BF61E7" w:rsidRDefault="3E31B9B1" w:rsidP="3E31B9B1">
            <w:pPr>
              <w:jc w:val="left"/>
              <w:rPr>
                <w:rFonts w:ascii="Arial" w:hAnsi="Arial" w:cs="Arial"/>
                <w:sz w:val="18"/>
                <w:szCs w:val="18"/>
              </w:rPr>
            </w:pPr>
          </w:p>
          <w:p w14:paraId="69DD1238" w14:textId="713624BF" w:rsidR="22CB48BE" w:rsidRPr="00BF61E7" w:rsidRDefault="22CB48BE" w:rsidP="3E31B9B1">
            <w:pPr>
              <w:jc w:val="left"/>
              <w:rPr>
                <w:rFonts w:ascii="Arial" w:hAnsi="Arial" w:cs="Arial"/>
                <w:sz w:val="18"/>
                <w:szCs w:val="18"/>
              </w:rPr>
            </w:pPr>
            <w:r w:rsidRPr="00BF61E7">
              <w:rPr>
                <w:rFonts w:ascii="Arial" w:hAnsi="Arial" w:cs="Arial"/>
                <w:sz w:val="18"/>
                <w:szCs w:val="18"/>
              </w:rPr>
              <w:t>Réunions mensuelles d’information syndicales (art. 6)</w:t>
            </w:r>
          </w:p>
        </w:tc>
        <w:tc>
          <w:tcPr>
            <w:tcW w:w="2374" w:type="dxa"/>
          </w:tcPr>
          <w:p w14:paraId="0A06216E" w14:textId="2601DC26" w:rsidR="3E31B9B1" w:rsidRPr="00BF61E7" w:rsidRDefault="3E31B9B1" w:rsidP="3E31B9B1">
            <w:pPr>
              <w:jc w:val="left"/>
              <w:rPr>
                <w:rFonts w:ascii="Arial" w:hAnsi="Arial" w:cs="Arial"/>
                <w:sz w:val="18"/>
                <w:szCs w:val="18"/>
              </w:rPr>
            </w:pPr>
          </w:p>
          <w:p w14:paraId="06D774B7" w14:textId="1FFD2A32" w:rsidR="22CB48BE" w:rsidRPr="00BF61E7" w:rsidRDefault="22CB48BE" w:rsidP="3E31B9B1">
            <w:pPr>
              <w:jc w:val="left"/>
              <w:rPr>
                <w:rFonts w:ascii="Arial" w:hAnsi="Arial" w:cs="Arial"/>
                <w:sz w:val="18"/>
                <w:szCs w:val="18"/>
              </w:rPr>
            </w:pPr>
            <w:r w:rsidRPr="00BF61E7">
              <w:rPr>
                <w:rFonts w:ascii="Arial" w:hAnsi="Arial" w:cs="Arial"/>
                <w:sz w:val="18"/>
                <w:szCs w:val="18"/>
              </w:rPr>
              <w:t>Maximum 12 h/an</w:t>
            </w:r>
          </w:p>
        </w:tc>
        <w:tc>
          <w:tcPr>
            <w:tcW w:w="2374" w:type="dxa"/>
          </w:tcPr>
          <w:p w14:paraId="494349E1" w14:textId="699F5558" w:rsidR="3E31B9B1" w:rsidRPr="00BF61E7" w:rsidRDefault="3E31B9B1" w:rsidP="3E31B9B1">
            <w:pPr>
              <w:jc w:val="left"/>
              <w:rPr>
                <w:rFonts w:ascii="Arial" w:hAnsi="Arial" w:cs="Arial"/>
                <w:sz w:val="18"/>
                <w:szCs w:val="18"/>
              </w:rPr>
            </w:pPr>
          </w:p>
          <w:p w14:paraId="5A0F4A6A" w14:textId="46FED9A4" w:rsidR="22CB48BE" w:rsidRPr="00BF61E7" w:rsidRDefault="22CB48BE" w:rsidP="3E31B9B1">
            <w:pPr>
              <w:jc w:val="left"/>
              <w:rPr>
                <w:rFonts w:ascii="Arial" w:hAnsi="Arial" w:cs="Arial"/>
                <w:sz w:val="18"/>
                <w:szCs w:val="18"/>
              </w:rPr>
            </w:pPr>
            <w:r w:rsidRPr="00BF61E7">
              <w:rPr>
                <w:rFonts w:ascii="Arial" w:hAnsi="Arial" w:cs="Arial"/>
                <w:sz w:val="18"/>
                <w:szCs w:val="18"/>
              </w:rPr>
              <w:t>Prévenir l’autorité territoriale en amont (au – 3 jours avant)</w:t>
            </w:r>
          </w:p>
        </w:tc>
        <w:tc>
          <w:tcPr>
            <w:tcW w:w="2374" w:type="dxa"/>
          </w:tcPr>
          <w:p w14:paraId="248C824D" w14:textId="07673E07" w:rsidR="3E31B9B1" w:rsidRPr="00BF61E7" w:rsidRDefault="3E31B9B1" w:rsidP="3E31B9B1">
            <w:pPr>
              <w:jc w:val="left"/>
              <w:rPr>
                <w:rFonts w:ascii="Arial" w:hAnsi="Arial" w:cs="Arial"/>
                <w:sz w:val="18"/>
                <w:szCs w:val="18"/>
              </w:rPr>
            </w:pPr>
          </w:p>
          <w:p w14:paraId="55C64012" w14:textId="394208CF" w:rsidR="22CB48BE" w:rsidRPr="00BF61E7" w:rsidRDefault="22CB48BE" w:rsidP="3E31B9B1">
            <w:pPr>
              <w:jc w:val="left"/>
              <w:rPr>
                <w:rFonts w:ascii="Arial" w:hAnsi="Arial" w:cs="Arial"/>
                <w:sz w:val="18"/>
                <w:szCs w:val="18"/>
              </w:rPr>
            </w:pPr>
            <w:r w:rsidRPr="00BF61E7">
              <w:rPr>
                <w:rFonts w:ascii="Arial" w:hAnsi="Arial" w:cs="Arial"/>
                <w:sz w:val="18"/>
                <w:szCs w:val="18"/>
              </w:rPr>
              <w:t>Sous réserve des nécessités de service.</w:t>
            </w:r>
          </w:p>
        </w:tc>
      </w:tr>
    </w:tbl>
    <w:p w14:paraId="16A3C889" w14:textId="645C3D97" w:rsidR="3E31B9B1" w:rsidRPr="00BF61E7" w:rsidRDefault="3E31B9B1">
      <w:pPr>
        <w:rPr>
          <w:rFonts w:ascii="Arial" w:hAnsi="Arial" w:cs="Arial"/>
          <w:sz w:val="18"/>
          <w:szCs w:val="18"/>
        </w:rPr>
      </w:pPr>
    </w:p>
    <w:p w14:paraId="4159844B" w14:textId="10D5329F" w:rsidR="00A4248C" w:rsidRPr="00BF61E7" w:rsidRDefault="00A4248C" w:rsidP="3E31B9B1">
      <w:pPr>
        <w:tabs>
          <w:tab w:val="left" w:pos="1560"/>
        </w:tabs>
        <w:spacing w:after="0" w:line="240" w:lineRule="auto"/>
        <w:jc w:val="both"/>
        <w:rPr>
          <w:rFonts w:ascii="Arial" w:hAnsi="Arial" w:cs="Arial"/>
          <w:i/>
          <w:iCs/>
          <w:color w:val="004D9B"/>
          <w:sz w:val="18"/>
          <w:szCs w:val="18"/>
        </w:rPr>
      </w:pPr>
    </w:p>
    <w:p w14:paraId="4159844C" w14:textId="55D84089" w:rsidR="00FB7FA3" w:rsidRDefault="00A4248C" w:rsidP="00543F52">
      <w:pPr>
        <w:pStyle w:val="Titre30"/>
        <w:tabs>
          <w:tab w:val="left" w:pos="1560"/>
        </w:tabs>
        <w:rPr>
          <w:rFonts w:cs="Arial"/>
          <w:sz w:val="22"/>
          <w:szCs w:val="22"/>
        </w:rPr>
      </w:pPr>
      <w:r w:rsidRPr="002F5DB8">
        <w:rPr>
          <w:rFonts w:cs="Arial"/>
          <w:sz w:val="20"/>
          <w:szCs w:val="20"/>
          <w:u w:val="single"/>
        </w:rPr>
        <w:br w:type="page"/>
      </w:r>
      <w:bookmarkStart w:id="54" w:name="_Toc93397879"/>
      <w:r w:rsidR="0079184A" w:rsidRPr="00750FBD">
        <w:rPr>
          <w:rFonts w:cs="Arial"/>
          <w:sz w:val="22"/>
          <w:szCs w:val="22"/>
        </w:rPr>
        <w:lastRenderedPageBreak/>
        <w:t xml:space="preserve">Article </w:t>
      </w:r>
      <w:r w:rsidR="00066CA7" w:rsidRPr="00750FBD">
        <w:rPr>
          <w:rFonts w:cs="Arial"/>
          <w:sz w:val="22"/>
          <w:szCs w:val="22"/>
        </w:rPr>
        <w:t>6</w:t>
      </w:r>
      <w:r w:rsidR="00D76318" w:rsidRPr="00750FBD">
        <w:rPr>
          <w:rFonts w:cs="Arial"/>
          <w:sz w:val="22"/>
          <w:szCs w:val="22"/>
        </w:rPr>
        <w:t xml:space="preserve"> : </w:t>
      </w:r>
      <w:r w:rsidR="0079184A" w:rsidRPr="00750FBD">
        <w:rPr>
          <w:rFonts w:cs="Arial"/>
          <w:sz w:val="22"/>
          <w:szCs w:val="22"/>
        </w:rPr>
        <w:t>Les autorisations d'absence</w:t>
      </w:r>
      <w:r w:rsidR="00782A20">
        <w:rPr>
          <w:rFonts w:cs="Arial"/>
          <w:sz w:val="22"/>
          <w:szCs w:val="22"/>
        </w:rPr>
        <w:t xml:space="preserve"> liées à des motifs civiques ou</w:t>
      </w:r>
      <w:r w:rsidR="0079184A" w:rsidRPr="00750FBD">
        <w:rPr>
          <w:rFonts w:cs="Arial"/>
          <w:sz w:val="22"/>
          <w:szCs w:val="22"/>
        </w:rPr>
        <w:t xml:space="preserve"> dans le cadre de la vie quotidienne</w:t>
      </w:r>
      <w:bookmarkEnd w:id="54"/>
    </w:p>
    <w:p w14:paraId="19244CDB" w14:textId="77777777" w:rsidR="00F007EF" w:rsidRPr="00F007EF" w:rsidRDefault="00F007EF" w:rsidP="00F007EF"/>
    <w:tbl>
      <w:tblPr>
        <w:tblStyle w:val="Grilledutableau"/>
        <w:tblW w:w="10201" w:type="dxa"/>
        <w:tblLook w:val="04A0" w:firstRow="1" w:lastRow="0" w:firstColumn="1" w:lastColumn="0" w:noHBand="0" w:noVBand="1"/>
      </w:tblPr>
      <w:tblGrid>
        <w:gridCol w:w="1953"/>
        <w:gridCol w:w="1954"/>
        <w:gridCol w:w="1954"/>
        <w:gridCol w:w="4340"/>
      </w:tblGrid>
      <w:tr w:rsidR="00236737" w:rsidRPr="00996F53" w14:paraId="29E6074C" w14:textId="77777777" w:rsidTr="001200DF">
        <w:tc>
          <w:tcPr>
            <w:tcW w:w="1953" w:type="dxa"/>
          </w:tcPr>
          <w:p w14:paraId="154C1DA1" w14:textId="63AA90C2" w:rsidR="00236737" w:rsidRPr="00996F53" w:rsidRDefault="00236737" w:rsidP="00AC33BB">
            <w:pPr>
              <w:tabs>
                <w:tab w:val="left" w:pos="1560"/>
              </w:tabs>
              <w:spacing w:before="105" w:after="105" w:line="240" w:lineRule="auto"/>
              <w:ind w:left="0"/>
              <w:textAlignment w:val="top"/>
              <w:rPr>
                <w:rFonts w:ascii="Arial" w:eastAsia="Times New Roman" w:hAnsi="Arial" w:cs="Arial"/>
                <w:b/>
                <w:bCs/>
                <w:color w:val="333333"/>
                <w:sz w:val="18"/>
                <w:szCs w:val="18"/>
                <w:lang w:eastAsia="fr-FR"/>
              </w:rPr>
            </w:pPr>
            <w:r w:rsidRPr="00996F53">
              <w:rPr>
                <w:rFonts w:ascii="Arial" w:eastAsia="Times New Roman" w:hAnsi="Arial" w:cs="Arial"/>
                <w:b/>
                <w:bCs/>
                <w:color w:val="333333"/>
                <w:sz w:val="18"/>
                <w:szCs w:val="18"/>
                <w:lang w:eastAsia="fr-FR"/>
              </w:rPr>
              <w:t>NATURE DE L’EVENEMENT</w:t>
            </w:r>
          </w:p>
        </w:tc>
        <w:tc>
          <w:tcPr>
            <w:tcW w:w="1954" w:type="dxa"/>
          </w:tcPr>
          <w:p w14:paraId="241958EC" w14:textId="3C18E701" w:rsidR="00236737" w:rsidRPr="00996F53" w:rsidRDefault="00236737" w:rsidP="00AC33BB">
            <w:pPr>
              <w:tabs>
                <w:tab w:val="left" w:pos="1560"/>
              </w:tabs>
              <w:spacing w:before="105" w:after="105" w:line="240" w:lineRule="auto"/>
              <w:ind w:left="0"/>
              <w:textAlignment w:val="top"/>
              <w:rPr>
                <w:rFonts w:ascii="Arial" w:eastAsia="Times New Roman" w:hAnsi="Arial" w:cs="Arial"/>
                <w:b/>
                <w:bCs/>
                <w:color w:val="333333"/>
                <w:sz w:val="18"/>
                <w:szCs w:val="18"/>
                <w:lang w:eastAsia="fr-FR"/>
              </w:rPr>
            </w:pPr>
            <w:r w:rsidRPr="00996F53">
              <w:rPr>
                <w:rFonts w:ascii="Arial" w:eastAsia="Times New Roman" w:hAnsi="Arial" w:cs="Arial"/>
                <w:b/>
                <w:bCs/>
                <w:color w:val="333333"/>
                <w:sz w:val="18"/>
                <w:szCs w:val="18"/>
                <w:lang w:eastAsia="fr-FR"/>
              </w:rPr>
              <w:t>DUREE</w:t>
            </w:r>
          </w:p>
        </w:tc>
        <w:tc>
          <w:tcPr>
            <w:tcW w:w="1954" w:type="dxa"/>
          </w:tcPr>
          <w:p w14:paraId="7B750862" w14:textId="0D04E670" w:rsidR="00236737" w:rsidRPr="00996F53" w:rsidRDefault="00236737" w:rsidP="00AC33BB">
            <w:pPr>
              <w:tabs>
                <w:tab w:val="left" w:pos="1560"/>
              </w:tabs>
              <w:spacing w:before="105" w:after="105" w:line="240" w:lineRule="auto"/>
              <w:ind w:left="0"/>
              <w:textAlignment w:val="top"/>
              <w:rPr>
                <w:rFonts w:ascii="Arial" w:eastAsia="Times New Roman" w:hAnsi="Arial" w:cs="Arial"/>
                <w:b/>
                <w:bCs/>
                <w:color w:val="333333"/>
                <w:sz w:val="18"/>
                <w:szCs w:val="18"/>
                <w:lang w:eastAsia="fr-FR"/>
              </w:rPr>
            </w:pPr>
            <w:r w:rsidRPr="00996F53">
              <w:rPr>
                <w:rFonts w:ascii="Arial" w:eastAsia="Times New Roman" w:hAnsi="Arial" w:cs="Arial"/>
                <w:b/>
                <w:bCs/>
                <w:color w:val="333333"/>
                <w:sz w:val="18"/>
                <w:szCs w:val="18"/>
                <w:lang w:eastAsia="fr-FR"/>
              </w:rPr>
              <w:t>JUSTIFICATIFS A FOURNIR</w:t>
            </w:r>
          </w:p>
        </w:tc>
        <w:tc>
          <w:tcPr>
            <w:tcW w:w="4340" w:type="dxa"/>
          </w:tcPr>
          <w:p w14:paraId="53CF8FB6" w14:textId="3F328BA6" w:rsidR="00236737" w:rsidRPr="00996F53" w:rsidRDefault="00236737" w:rsidP="00AC33BB">
            <w:pPr>
              <w:tabs>
                <w:tab w:val="left" w:pos="1560"/>
              </w:tabs>
              <w:spacing w:before="105" w:after="105" w:line="240" w:lineRule="auto"/>
              <w:ind w:left="0"/>
              <w:textAlignment w:val="top"/>
              <w:rPr>
                <w:rFonts w:ascii="Arial" w:eastAsia="Times New Roman" w:hAnsi="Arial" w:cs="Arial"/>
                <w:b/>
                <w:bCs/>
                <w:color w:val="333333"/>
                <w:sz w:val="18"/>
                <w:szCs w:val="18"/>
                <w:lang w:eastAsia="fr-FR"/>
              </w:rPr>
            </w:pPr>
            <w:r w:rsidRPr="00996F53">
              <w:rPr>
                <w:rFonts w:ascii="Arial" w:eastAsia="Times New Roman" w:hAnsi="Arial" w:cs="Arial"/>
                <w:b/>
                <w:bCs/>
                <w:color w:val="333333"/>
                <w:sz w:val="18"/>
                <w:szCs w:val="18"/>
                <w:lang w:eastAsia="fr-FR"/>
              </w:rPr>
              <w:t>OBSERVATIONS</w:t>
            </w:r>
          </w:p>
        </w:tc>
      </w:tr>
      <w:tr w:rsidR="00236737" w:rsidRPr="00996F53" w14:paraId="767231A0" w14:textId="77777777" w:rsidTr="001200DF">
        <w:tc>
          <w:tcPr>
            <w:tcW w:w="1953" w:type="dxa"/>
          </w:tcPr>
          <w:p w14:paraId="78B2B69D" w14:textId="137B3EA8" w:rsidR="00236737" w:rsidRPr="00996F53" w:rsidRDefault="00236737" w:rsidP="00E572A0">
            <w:pPr>
              <w:tabs>
                <w:tab w:val="left" w:pos="1560"/>
              </w:tabs>
              <w:spacing w:before="105" w:after="105" w:line="240" w:lineRule="auto"/>
              <w:ind w:left="0"/>
              <w:jc w:val="left"/>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Juré d’assises</w:t>
            </w:r>
          </w:p>
        </w:tc>
        <w:tc>
          <w:tcPr>
            <w:tcW w:w="1954" w:type="dxa"/>
          </w:tcPr>
          <w:p w14:paraId="7B14943A" w14:textId="4C9C46C7" w:rsidR="00236737" w:rsidRPr="00996F53" w:rsidRDefault="00236737" w:rsidP="00E572A0">
            <w:pPr>
              <w:tabs>
                <w:tab w:val="left" w:pos="1560"/>
              </w:tabs>
              <w:spacing w:before="105" w:after="105" w:line="240" w:lineRule="auto"/>
              <w:ind w:left="0"/>
              <w:jc w:val="left"/>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Durée de la session</w:t>
            </w:r>
          </w:p>
        </w:tc>
        <w:tc>
          <w:tcPr>
            <w:tcW w:w="1954" w:type="dxa"/>
          </w:tcPr>
          <w:p w14:paraId="5F876430" w14:textId="71D89A35" w:rsidR="00236737" w:rsidRPr="00996F53" w:rsidRDefault="00236737" w:rsidP="00E572A0">
            <w:pPr>
              <w:tabs>
                <w:tab w:val="left" w:pos="1560"/>
              </w:tabs>
              <w:spacing w:before="105" w:after="105" w:line="240" w:lineRule="auto"/>
              <w:ind w:left="0"/>
              <w:jc w:val="left"/>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Convocation</w:t>
            </w:r>
          </w:p>
        </w:tc>
        <w:tc>
          <w:tcPr>
            <w:tcW w:w="4340" w:type="dxa"/>
          </w:tcPr>
          <w:p w14:paraId="5AA29D84" w14:textId="77777777" w:rsidR="006906D9" w:rsidRPr="00996F53" w:rsidRDefault="00236737" w:rsidP="00E572A0">
            <w:pPr>
              <w:tabs>
                <w:tab w:val="left" w:pos="1560"/>
              </w:tabs>
              <w:spacing w:before="105" w:after="105" w:line="240" w:lineRule="auto"/>
              <w:ind w:left="0"/>
              <w:jc w:val="left"/>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Maintien de la rémunération</w:t>
            </w:r>
          </w:p>
          <w:p w14:paraId="681B6DA9" w14:textId="44DD663F" w:rsidR="00236737" w:rsidRPr="00996F53" w:rsidRDefault="00933427" w:rsidP="00E572A0">
            <w:pPr>
              <w:tabs>
                <w:tab w:val="left" w:pos="1560"/>
              </w:tabs>
              <w:spacing w:before="105" w:after="105" w:line="240" w:lineRule="auto"/>
              <w:ind w:left="0"/>
              <w:jc w:val="left"/>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De droit</w:t>
            </w:r>
          </w:p>
        </w:tc>
      </w:tr>
      <w:tr w:rsidR="00236737" w:rsidRPr="00996F53" w14:paraId="4D080B89" w14:textId="77777777" w:rsidTr="001200DF">
        <w:tc>
          <w:tcPr>
            <w:tcW w:w="1953" w:type="dxa"/>
          </w:tcPr>
          <w:p w14:paraId="15E6B6FF" w14:textId="04E78C79" w:rsidR="00236737" w:rsidRPr="00996F53" w:rsidRDefault="00E572A0" w:rsidP="00E572A0">
            <w:pPr>
              <w:tabs>
                <w:tab w:val="left" w:pos="1560"/>
              </w:tabs>
              <w:spacing w:before="105" w:after="105" w:line="240" w:lineRule="auto"/>
              <w:ind w:left="0"/>
              <w:jc w:val="left"/>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Témoin devant le juge pénal</w:t>
            </w:r>
          </w:p>
        </w:tc>
        <w:tc>
          <w:tcPr>
            <w:tcW w:w="1954" w:type="dxa"/>
          </w:tcPr>
          <w:p w14:paraId="4F070F74" w14:textId="3BAF76A8" w:rsidR="00236737" w:rsidRPr="00996F53" w:rsidRDefault="00E572A0" w:rsidP="00E572A0">
            <w:pPr>
              <w:tabs>
                <w:tab w:val="left" w:pos="1560"/>
              </w:tabs>
              <w:spacing w:before="105" w:after="105" w:line="240" w:lineRule="auto"/>
              <w:ind w:left="0"/>
              <w:jc w:val="left"/>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Durée de la session</w:t>
            </w:r>
          </w:p>
        </w:tc>
        <w:tc>
          <w:tcPr>
            <w:tcW w:w="1954" w:type="dxa"/>
          </w:tcPr>
          <w:p w14:paraId="5CE8C588" w14:textId="098E97F2" w:rsidR="00236737" w:rsidRPr="00996F53" w:rsidRDefault="00E572A0" w:rsidP="00E572A0">
            <w:pPr>
              <w:tabs>
                <w:tab w:val="left" w:pos="1560"/>
              </w:tabs>
              <w:spacing w:before="105" w:after="105" w:line="240" w:lineRule="auto"/>
              <w:ind w:left="0"/>
              <w:jc w:val="left"/>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Citation à comparaître ou convocation</w:t>
            </w:r>
          </w:p>
        </w:tc>
        <w:tc>
          <w:tcPr>
            <w:tcW w:w="4340" w:type="dxa"/>
          </w:tcPr>
          <w:p w14:paraId="68EEDDED" w14:textId="08D1881E" w:rsidR="00236737" w:rsidRPr="00996F53" w:rsidRDefault="006906D9" w:rsidP="00E572A0">
            <w:pPr>
              <w:tabs>
                <w:tab w:val="left" w:pos="1560"/>
              </w:tabs>
              <w:spacing w:before="105" w:after="105" w:line="240" w:lineRule="auto"/>
              <w:ind w:left="0"/>
              <w:jc w:val="left"/>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De</w:t>
            </w:r>
            <w:r w:rsidR="00933427" w:rsidRPr="00996F53">
              <w:rPr>
                <w:rFonts w:ascii="Arial" w:eastAsia="Times New Roman" w:hAnsi="Arial" w:cs="Arial"/>
                <w:color w:val="333333"/>
                <w:sz w:val="18"/>
                <w:szCs w:val="18"/>
                <w:lang w:eastAsia="fr-FR"/>
              </w:rPr>
              <w:t xml:space="preserve"> droit</w:t>
            </w:r>
          </w:p>
        </w:tc>
      </w:tr>
      <w:tr w:rsidR="00236737" w:rsidRPr="00996F53" w14:paraId="011C1835" w14:textId="77777777" w:rsidTr="001200DF">
        <w:tc>
          <w:tcPr>
            <w:tcW w:w="1953" w:type="dxa"/>
          </w:tcPr>
          <w:p w14:paraId="48AF60AF" w14:textId="0EBA46A3" w:rsidR="00236737" w:rsidRPr="00996F53" w:rsidRDefault="000079DA" w:rsidP="00F307CF">
            <w:pPr>
              <w:tabs>
                <w:tab w:val="left" w:pos="1560"/>
              </w:tabs>
              <w:spacing w:before="105" w:after="105" w:line="240" w:lineRule="auto"/>
              <w:ind w:left="0"/>
              <w:jc w:val="left"/>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 xml:space="preserve">Formation initiale des agents </w:t>
            </w:r>
            <w:r w:rsidR="00F307CF" w:rsidRPr="00996F53">
              <w:rPr>
                <w:rFonts w:ascii="Arial" w:eastAsia="Times New Roman" w:hAnsi="Arial" w:cs="Arial"/>
                <w:color w:val="333333"/>
                <w:sz w:val="18"/>
                <w:szCs w:val="18"/>
                <w:lang w:eastAsia="fr-FR"/>
              </w:rPr>
              <w:t>sapeurs-pompiers</w:t>
            </w:r>
            <w:r w:rsidRPr="00996F53">
              <w:rPr>
                <w:rFonts w:ascii="Arial" w:eastAsia="Times New Roman" w:hAnsi="Arial" w:cs="Arial"/>
                <w:color w:val="333333"/>
                <w:sz w:val="18"/>
                <w:szCs w:val="18"/>
                <w:lang w:eastAsia="fr-FR"/>
              </w:rPr>
              <w:t xml:space="preserve"> volontaires</w:t>
            </w:r>
          </w:p>
        </w:tc>
        <w:tc>
          <w:tcPr>
            <w:tcW w:w="1954" w:type="dxa"/>
          </w:tcPr>
          <w:p w14:paraId="0B1CF238" w14:textId="56CB9E43" w:rsidR="00236737" w:rsidRPr="00996F53" w:rsidRDefault="00D933D4" w:rsidP="00F307CF">
            <w:pPr>
              <w:tabs>
                <w:tab w:val="left" w:pos="1560"/>
              </w:tabs>
              <w:spacing w:before="105" w:after="105" w:line="240" w:lineRule="auto"/>
              <w:ind w:left="0"/>
              <w:jc w:val="left"/>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30 jours au moins répartis au cours des 3 premières années de l’engagement dont au moins 10 jours la première année</w:t>
            </w:r>
          </w:p>
        </w:tc>
        <w:tc>
          <w:tcPr>
            <w:tcW w:w="1954" w:type="dxa"/>
          </w:tcPr>
          <w:p w14:paraId="7084FD3F" w14:textId="75A92D2B" w:rsidR="00236737" w:rsidRPr="00996F53" w:rsidRDefault="00F307CF" w:rsidP="00F307CF">
            <w:pPr>
              <w:tabs>
                <w:tab w:val="left" w:pos="1560"/>
              </w:tabs>
              <w:spacing w:before="105" w:after="105" w:line="240" w:lineRule="auto"/>
              <w:ind w:left="0"/>
              <w:jc w:val="left"/>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Convocation</w:t>
            </w:r>
          </w:p>
        </w:tc>
        <w:tc>
          <w:tcPr>
            <w:tcW w:w="4340" w:type="dxa"/>
          </w:tcPr>
          <w:p w14:paraId="161E6C0E" w14:textId="77777777" w:rsidR="00236737" w:rsidRPr="00996F53" w:rsidRDefault="00264779" w:rsidP="00264779">
            <w:pPr>
              <w:tabs>
                <w:tab w:val="left" w:pos="1560"/>
              </w:tabs>
              <w:spacing w:before="105" w:after="105" w:line="240" w:lineRule="auto"/>
              <w:ind w:left="0"/>
              <w:jc w:val="left"/>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Autorisation d’absence ne pouvant être refusée qu’en cas de nécessité</w:t>
            </w:r>
            <w:r w:rsidR="001200DF" w:rsidRPr="00996F53">
              <w:rPr>
                <w:rFonts w:ascii="Arial" w:eastAsia="Times New Roman" w:hAnsi="Arial" w:cs="Arial"/>
                <w:color w:val="333333"/>
                <w:sz w:val="18"/>
                <w:szCs w:val="18"/>
                <w:lang w:eastAsia="fr-FR"/>
              </w:rPr>
              <w:t xml:space="preserve"> impérieuse de service.</w:t>
            </w:r>
          </w:p>
          <w:p w14:paraId="24DE0F65" w14:textId="77777777" w:rsidR="001200DF" w:rsidRPr="00996F53" w:rsidRDefault="001200DF" w:rsidP="00264779">
            <w:pPr>
              <w:tabs>
                <w:tab w:val="left" w:pos="1560"/>
              </w:tabs>
              <w:spacing w:before="105" w:after="105" w:line="240" w:lineRule="auto"/>
              <w:ind w:left="0"/>
              <w:jc w:val="left"/>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Obligation de motivation de la décision de refus, notification à l’intéressé et transmission au SDISS.</w:t>
            </w:r>
          </w:p>
          <w:p w14:paraId="4C1ECDB4" w14:textId="77777777" w:rsidR="00DF6344" w:rsidRPr="00996F53" w:rsidRDefault="00DF6344" w:rsidP="00264779">
            <w:pPr>
              <w:tabs>
                <w:tab w:val="left" w:pos="1560"/>
              </w:tabs>
              <w:spacing w:before="105" w:after="105" w:line="240" w:lineRule="auto"/>
              <w:ind w:left="0"/>
              <w:jc w:val="left"/>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Information à l’autorité territoriale par le SDISS deux mois au moins à l’avance sur les dates et la durée des actions de formation.</w:t>
            </w:r>
          </w:p>
          <w:p w14:paraId="38F44EDA" w14:textId="55AE150B" w:rsidR="00DF6344" w:rsidRPr="00996F53" w:rsidRDefault="00DF6344" w:rsidP="00264779">
            <w:pPr>
              <w:tabs>
                <w:tab w:val="left" w:pos="1560"/>
              </w:tabs>
              <w:spacing w:before="105" w:after="105" w:line="240" w:lineRule="auto"/>
              <w:ind w:left="0"/>
              <w:jc w:val="left"/>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Etablissement recommandé de convention entre l’autorité territoriale et le SDISS pour encadrer les modalités de délivrance des autorisations d’absence.</w:t>
            </w:r>
          </w:p>
        </w:tc>
      </w:tr>
      <w:tr w:rsidR="00236737" w:rsidRPr="00996F53" w14:paraId="459B8354" w14:textId="77777777" w:rsidTr="001200DF">
        <w:tc>
          <w:tcPr>
            <w:tcW w:w="1953" w:type="dxa"/>
          </w:tcPr>
          <w:p w14:paraId="2DD96187" w14:textId="209A390C" w:rsidR="00236737" w:rsidRPr="00996F53" w:rsidRDefault="009A09AC" w:rsidP="00B26C44">
            <w:pPr>
              <w:tabs>
                <w:tab w:val="left" w:pos="1560"/>
              </w:tabs>
              <w:spacing w:before="105" w:after="105" w:line="240" w:lineRule="auto"/>
              <w:ind w:left="0"/>
              <w:jc w:val="left"/>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Formations de</w:t>
            </w:r>
            <w:r w:rsidR="00B26C44" w:rsidRPr="00996F53">
              <w:rPr>
                <w:rFonts w:ascii="Arial" w:eastAsia="Times New Roman" w:hAnsi="Arial" w:cs="Arial"/>
                <w:color w:val="333333"/>
                <w:sz w:val="18"/>
                <w:szCs w:val="18"/>
                <w:lang w:eastAsia="fr-FR"/>
              </w:rPr>
              <w:t xml:space="preserve"> perfectionnement des agents sapeurs-pompiers volontaires</w:t>
            </w:r>
          </w:p>
        </w:tc>
        <w:tc>
          <w:tcPr>
            <w:tcW w:w="1954" w:type="dxa"/>
          </w:tcPr>
          <w:p w14:paraId="077F3B55" w14:textId="12411531" w:rsidR="00236737" w:rsidRPr="00996F53" w:rsidRDefault="002D7A90" w:rsidP="00B26C44">
            <w:pPr>
              <w:tabs>
                <w:tab w:val="left" w:pos="1560"/>
              </w:tabs>
              <w:spacing w:before="105" w:after="105" w:line="240" w:lineRule="auto"/>
              <w:ind w:left="0"/>
              <w:jc w:val="left"/>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5 jours au moins/an</w:t>
            </w:r>
          </w:p>
        </w:tc>
        <w:tc>
          <w:tcPr>
            <w:tcW w:w="1954" w:type="dxa"/>
          </w:tcPr>
          <w:p w14:paraId="3713EF34" w14:textId="4CC59189" w:rsidR="00236737" w:rsidRPr="00996F53" w:rsidRDefault="002D7A90" w:rsidP="00B26C44">
            <w:pPr>
              <w:tabs>
                <w:tab w:val="left" w:pos="1560"/>
              </w:tabs>
              <w:spacing w:before="105" w:after="105" w:line="240" w:lineRule="auto"/>
              <w:ind w:left="0"/>
              <w:jc w:val="left"/>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Convocation</w:t>
            </w:r>
          </w:p>
        </w:tc>
        <w:tc>
          <w:tcPr>
            <w:tcW w:w="4340" w:type="dxa"/>
          </w:tcPr>
          <w:p w14:paraId="64569638" w14:textId="77777777" w:rsidR="00556BB1" w:rsidRPr="00996F53" w:rsidRDefault="00556BB1" w:rsidP="00556BB1">
            <w:pPr>
              <w:tabs>
                <w:tab w:val="left" w:pos="1560"/>
              </w:tabs>
              <w:spacing w:before="105" w:after="105" w:line="240" w:lineRule="auto"/>
              <w:ind w:left="0"/>
              <w:jc w:val="left"/>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Autorisation d’absence ne pouvant être refusée qu’en cas de nécessité impérieuse de service.</w:t>
            </w:r>
          </w:p>
          <w:p w14:paraId="68CDE16C" w14:textId="77777777" w:rsidR="00556BB1" w:rsidRPr="00996F53" w:rsidRDefault="00556BB1" w:rsidP="00556BB1">
            <w:pPr>
              <w:tabs>
                <w:tab w:val="left" w:pos="1560"/>
              </w:tabs>
              <w:spacing w:before="105" w:after="105" w:line="240" w:lineRule="auto"/>
              <w:ind w:left="0"/>
              <w:jc w:val="left"/>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Obligation de motivation de la décision de refus, notification à l’intéressé et transmission au SDISS.</w:t>
            </w:r>
          </w:p>
          <w:p w14:paraId="3D4DC879" w14:textId="77777777" w:rsidR="00556BB1" w:rsidRPr="00996F53" w:rsidRDefault="00556BB1" w:rsidP="00556BB1">
            <w:pPr>
              <w:tabs>
                <w:tab w:val="left" w:pos="1560"/>
              </w:tabs>
              <w:spacing w:before="105" w:after="105" w:line="240" w:lineRule="auto"/>
              <w:ind w:left="0"/>
              <w:jc w:val="left"/>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Information à l’autorité territoriale par le SDISS deux mois au moins à l’avance sur les dates et la durée des actions de formation.</w:t>
            </w:r>
          </w:p>
          <w:p w14:paraId="12CC6C62" w14:textId="6C10946F" w:rsidR="00236737" w:rsidRPr="00996F53" w:rsidRDefault="00556BB1" w:rsidP="00556BB1">
            <w:pPr>
              <w:tabs>
                <w:tab w:val="left" w:pos="1560"/>
              </w:tabs>
              <w:spacing w:before="105" w:after="105" w:line="240" w:lineRule="auto"/>
              <w:ind w:left="0"/>
              <w:jc w:val="left"/>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Etablissement recommandé de convention entre l’autorité territoriale et le SDISS pour encadrer les modalités de délivrance des autorisations d’absence.</w:t>
            </w:r>
          </w:p>
        </w:tc>
      </w:tr>
      <w:tr w:rsidR="00236737" w:rsidRPr="00996F53" w14:paraId="2BBE9E2A" w14:textId="77777777" w:rsidTr="001200DF">
        <w:tc>
          <w:tcPr>
            <w:tcW w:w="1953" w:type="dxa"/>
          </w:tcPr>
          <w:p w14:paraId="7A09FE96" w14:textId="2A50CA80" w:rsidR="00236737" w:rsidRPr="00996F53" w:rsidRDefault="002D7A90" w:rsidP="00543F52">
            <w:pPr>
              <w:tabs>
                <w:tab w:val="left" w:pos="1560"/>
              </w:tabs>
              <w:spacing w:before="105" w:after="105" w:line="240" w:lineRule="auto"/>
              <w:ind w:left="0"/>
              <w:jc w:val="both"/>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Interventions des agents sapeurs-pompiers volontaires</w:t>
            </w:r>
          </w:p>
        </w:tc>
        <w:tc>
          <w:tcPr>
            <w:tcW w:w="1954" w:type="dxa"/>
          </w:tcPr>
          <w:p w14:paraId="6C78AEDC" w14:textId="14061523" w:rsidR="00236737" w:rsidRPr="00996F53" w:rsidRDefault="00072B23" w:rsidP="00543F52">
            <w:pPr>
              <w:tabs>
                <w:tab w:val="left" w:pos="1560"/>
              </w:tabs>
              <w:spacing w:before="105" w:after="105" w:line="240" w:lineRule="auto"/>
              <w:ind w:left="0"/>
              <w:jc w:val="both"/>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Durée des interventions</w:t>
            </w:r>
          </w:p>
        </w:tc>
        <w:tc>
          <w:tcPr>
            <w:tcW w:w="1954" w:type="dxa"/>
          </w:tcPr>
          <w:p w14:paraId="6CD91D30" w14:textId="7A370393" w:rsidR="00236737" w:rsidRPr="00996F53" w:rsidRDefault="00072B23" w:rsidP="00543F52">
            <w:pPr>
              <w:tabs>
                <w:tab w:val="left" w:pos="1560"/>
              </w:tabs>
              <w:spacing w:before="105" w:after="105" w:line="240" w:lineRule="auto"/>
              <w:ind w:left="0"/>
              <w:jc w:val="both"/>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Convocation</w:t>
            </w:r>
          </w:p>
        </w:tc>
        <w:tc>
          <w:tcPr>
            <w:tcW w:w="4340" w:type="dxa"/>
          </w:tcPr>
          <w:p w14:paraId="4B1E253F" w14:textId="77777777" w:rsidR="00556BB1" w:rsidRPr="00996F53" w:rsidRDefault="00556BB1" w:rsidP="00556BB1">
            <w:pPr>
              <w:tabs>
                <w:tab w:val="left" w:pos="1560"/>
              </w:tabs>
              <w:spacing w:before="105" w:after="105" w:line="240" w:lineRule="auto"/>
              <w:ind w:left="0"/>
              <w:jc w:val="left"/>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Autorisation d’absence ne pouvant être refusée qu’en cas de nécessité impérieuse de service.</w:t>
            </w:r>
          </w:p>
          <w:p w14:paraId="5E87BEDF" w14:textId="77777777" w:rsidR="00556BB1" w:rsidRPr="00996F53" w:rsidRDefault="00556BB1" w:rsidP="00556BB1">
            <w:pPr>
              <w:tabs>
                <w:tab w:val="left" w:pos="1560"/>
              </w:tabs>
              <w:spacing w:before="105" w:after="105" w:line="240" w:lineRule="auto"/>
              <w:ind w:left="0"/>
              <w:jc w:val="left"/>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Obligation de motivation de la décision de refus, notification à l’intéressé et transmission au SDISS.</w:t>
            </w:r>
          </w:p>
          <w:p w14:paraId="18B25AD0" w14:textId="77777777" w:rsidR="00556BB1" w:rsidRPr="00996F53" w:rsidRDefault="00556BB1" w:rsidP="00556BB1">
            <w:pPr>
              <w:tabs>
                <w:tab w:val="left" w:pos="1560"/>
              </w:tabs>
              <w:spacing w:before="105" w:after="105" w:line="240" w:lineRule="auto"/>
              <w:ind w:left="0"/>
              <w:jc w:val="left"/>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Information à l’autorité territoriale par le SDISS deux mois au moins à l’avance sur les dates et la durée des actions de formation.</w:t>
            </w:r>
          </w:p>
          <w:p w14:paraId="6041B099" w14:textId="0D52A353" w:rsidR="00236737" w:rsidRPr="00996F53" w:rsidRDefault="00556BB1" w:rsidP="00556BB1">
            <w:pPr>
              <w:tabs>
                <w:tab w:val="left" w:pos="1560"/>
              </w:tabs>
              <w:spacing w:before="105" w:after="105" w:line="240" w:lineRule="auto"/>
              <w:ind w:left="0"/>
              <w:jc w:val="both"/>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Etablissement recommandé de convention entre l’autorité territoriale et le SDISS pour encadrer les modalités de délivrance des autorisations d’absence.</w:t>
            </w:r>
          </w:p>
        </w:tc>
      </w:tr>
      <w:tr w:rsidR="00236737" w:rsidRPr="00996F53" w14:paraId="364EE9A8" w14:textId="77777777" w:rsidTr="001200DF">
        <w:tc>
          <w:tcPr>
            <w:tcW w:w="1953" w:type="dxa"/>
          </w:tcPr>
          <w:p w14:paraId="4AC66F86" w14:textId="01685C1B" w:rsidR="00236737" w:rsidRPr="00996F53" w:rsidRDefault="00072B23" w:rsidP="00754C42">
            <w:pPr>
              <w:tabs>
                <w:tab w:val="left" w:pos="1560"/>
              </w:tabs>
              <w:spacing w:before="105" w:after="105" w:line="240" w:lineRule="auto"/>
              <w:ind w:left="0"/>
              <w:jc w:val="left"/>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 xml:space="preserve">Membres des commissions </w:t>
            </w:r>
            <w:r w:rsidR="00754C42" w:rsidRPr="00996F53">
              <w:rPr>
                <w:rFonts w:ascii="Arial" w:eastAsia="Times New Roman" w:hAnsi="Arial" w:cs="Arial"/>
                <w:color w:val="333333"/>
                <w:sz w:val="18"/>
                <w:szCs w:val="18"/>
                <w:lang w:eastAsia="fr-FR"/>
              </w:rPr>
              <w:t>d’agrément pour l’adoption</w:t>
            </w:r>
          </w:p>
        </w:tc>
        <w:tc>
          <w:tcPr>
            <w:tcW w:w="1954" w:type="dxa"/>
          </w:tcPr>
          <w:p w14:paraId="39B13F59" w14:textId="1BBFB3B8" w:rsidR="00236737" w:rsidRPr="00996F53" w:rsidRDefault="00754C42" w:rsidP="00543F52">
            <w:pPr>
              <w:tabs>
                <w:tab w:val="left" w:pos="1560"/>
              </w:tabs>
              <w:spacing w:before="105" w:after="105" w:line="240" w:lineRule="auto"/>
              <w:ind w:left="0"/>
              <w:jc w:val="both"/>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Durée de la réunion</w:t>
            </w:r>
          </w:p>
        </w:tc>
        <w:tc>
          <w:tcPr>
            <w:tcW w:w="1954" w:type="dxa"/>
          </w:tcPr>
          <w:p w14:paraId="5FD800BD" w14:textId="1E951038" w:rsidR="00236737" w:rsidRPr="00996F53" w:rsidRDefault="00754C42" w:rsidP="00543F52">
            <w:pPr>
              <w:tabs>
                <w:tab w:val="left" w:pos="1560"/>
              </w:tabs>
              <w:spacing w:before="105" w:after="105" w:line="240" w:lineRule="auto"/>
              <w:ind w:left="0"/>
              <w:jc w:val="both"/>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Convocation</w:t>
            </w:r>
          </w:p>
        </w:tc>
        <w:tc>
          <w:tcPr>
            <w:tcW w:w="4340" w:type="dxa"/>
          </w:tcPr>
          <w:p w14:paraId="7CA13078" w14:textId="0D99A22A" w:rsidR="00236737" w:rsidRPr="00996F53" w:rsidRDefault="006906D9" w:rsidP="00543F52">
            <w:pPr>
              <w:tabs>
                <w:tab w:val="left" w:pos="1560"/>
              </w:tabs>
              <w:spacing w:before="105" w:after="105" w:line="240" w:lineRule="auto"/>
              <w:ind w:left="0"/>
              <w:jc w:val="both"/>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De droit</w:t>
            </w:r>
          </w:p>
        </w:tc>
      </w:tr>
      <w:tr w:rsidR="00236737" w:rsidRPr="00996F53" w14:paraId="4BC41483" w14:textId="77777777" w:rsidTr="001200DF">
        <w:tc>
          <w:tcPr>
            <w:tcW w:w="1953" w:type="dxa"/>
          </w:tcPr>
          <w:p w14:paraId="2F75BAD4" w14:textId="5B31A0E7" w:rsidR="00236737" w:rsidRPr="00996F53" w:rsidRDefault="004E0883" w:rsidP="00543F52">
            <w:pPr>
              <w:tabs>
                <w:tab w:val="left" w:pos="1560"/>
              </w:tabs>
              <w:spacing w:before="105" w:after="105" w:line="240" w:lineRule="auto"/>
              <w:ind w:left="0"/>
              <w:jc w:val="both"/>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Représentants de parents d’élèves aux conseils d’école</w:t>
            </w:r>
            <w:r w:rsidR="00186ADF" w:rsidRPr="00996F53">
              <w:rPr>
                <w:rFonts w:ascii="Arial" w:eastAsia="Times New Roman" w:hAnsi="Arial" w:cs="Arial"/>
                <w:color w:val="333333"/>
                <w:sz w:val="18"/>
                <w:szCs w:val="18"/>
                <w:lang w:eastAsia="fr-FR"/>
              </w:rPr>
              <w:t>, d’administration, de classe et commissions permanentes des lycées et collèges</w:t>
            </w:r>
          </w:p>
          <w:p w14:paraId="19F69789" w14:textId="77777777" w:rsidR="00556BB1" w:rsidRPr="00996F53" w:rsidRDefault="00556BB1" w:rsidP="00543F52">
            <w:pPr>
              <w:tabs>
                <w:tab w:val="left" w:pos="1560"/>
              </w:tabs>
              <w:spacing w:before="105" w:after="105" w:line="240" w:lineRule="auto"/>
              <w:ind w:left="0"/>
              <w:jc w:val="both"/>
              <w:textAlignment w:val="top"/>
              <w:rPr>
                <w:rFonts w:ascii="Arial" w:eastAsia="Times New Roman" w:hAnsi="Arial" w:cs="Arial"/>
                <w:color w:val="333333"/>
                <w:sz w:val="18"/>
                <w:szCs w:val="18"/>
                <w:lang w:eastAsia="fr-FR"/>
              </w:rPr>
            </w:pPr>
          </w:p>
          <w:p w14:paraId="0C6694B9" w14:textId="5AAE878F" w:rsidR="00765CA8" w:rsidRPr="00996F53" w:rsidRDefault="00765CA8" w:rsidP="00543F52">
            <w:pPr>
              <w:tabs>
                <w:tab w:val="left" w:pos="1560"/>
              </w:tabs>
              <w:spacing w:before="105" w:after="105" w:line="240" w:lineRule="auto"/>
              <w:ind w:left="0"/>
              <w:jc w:val="both"/>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lastRenderedPageBreak/>
              <w:t>Commission spéciale pour l’organisation des élections aux conseils d’école</w:t>
            </w:r>
          </w:p>
        </w:tc>
        <w:tc>
          <w:tcPr>
            <w:tcW w:w="1954" w:type="dxa"/>
          </w:tcPr>
          <w:p w14:paraId="2EA17FEC" w14:textId="77777777" w:rsidR="00236737" w:rsidRPr="00996F53" w:rsidRDefault="00416044" w:rsidP="00543F52">
            <w:pPr>
              <w:tabs>
                <w:tab w:val="left" w:pos="1560"/>
              </w:tabs>
              <w:spacing w:before="105" w:after="105" w:line="240" w:lineRule="auto"/>
              <w:ind w:left="0"/>
              <w:jc w:val="both"/>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lastRenderedPageBreak/>
              <w:t>Durée de la réunion</w:t>
            </w:r>
          </w:p>
          <w:p w14:paraId="566423A5" w14:textId="754B3194" w:rsidR="00416044" w:rsidRPr="00996F53" w:rsidRDefault="00416044" w:rsidP="00543F52">
            <w:pPr>
              <w:tabs>
                <w:tab w:val="left" w:pos="1560"/>
              </w:tabs>
              <w:spacing w:before="105" w:after="105" w:line="240" w:lineRule="auto"/>
              <w:ind w:left="0"/>
              <w:jc w:val="both"/>
              <w:textAlignment w:val="top"/>
              <w:rPr>
                <w:rFonts w:ascii="Arial" w:eastAsia="Times New Roman" w:hAnsi="Arial" w:cs="Arial"/>
                <w:color w:val="333333"/>
                <w:sz w:val="18"/>
                <w:szCs w:val="18"/>
                <w:lang w:eastAsia="fr-FR"/>
              </w:rPr>
            </w:pPr>
          </w:p>
        </w:tc>
        <w:tc>
          <w:tcPr>
            <w:tcW w:w="1954" w:type="dxa"/>
          </w:tcPr>
          <w:p w14:paraId="5AB851BF" w14:textId="547F2AEA" w:rsidR="00236737" w:rsidRPr="00996F53" w:rsidRDefault="003F4E0A" w:rsidP="00543F52">
            <w:pPr>
              <w:tabs>
                <w:tab w:val="left" w:pos="1560"/>
              </w:tabs>
              <w:spacing w:before="105" w:after="105" w:line="240" w:lineRule="auto"/>
              <w:ind w:left="0"/>
              <w:jc w:val="both"/>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Convocation</w:t>
            </w:r>
          </w:p>
        </w:tc>
        <w:tc>
          <w:tcPr>
            <w:tcW w:w="4340" w:type="dxa"/>
          </w:tcPr>
          <w:p w14:paraId="6C25004C" w14:textId="0BD36897" w:rsidR="00236737" w:rsidRPr="00996F53" w:rsidRDefault="00782A20" w:rsidP="00543F52">
            <w:pPr>
              <w:tabs>
                <w:tab w:val="left" w:pos="1560"/>
              </w:tabs>
              <w:spacing w:before="105" w:after="105" w:line="240" w:lineRule="auto"/>
              <w:ind w:left="0"/>
              <w:jc w:val="both"/>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Sous réserve des nécessités de service</w:t>
            </w:r>
          </w:p>
        </w:tc>
      </w:tr>
      <w:tr w:rsidR="00236737" w:rsidRPr="00996F53" w14:paraId="381C60DB" w14:textId="77777777" w:rsidTr="001200DF">
        <w:tc>
          <w:tcPr>
            <w:tcW w:w="1953" w:type="dxa"/>
          </w:tcPr>
          <w:p w14:paraId="3C53D10A" w14:textId="4B49B860" w:rsidR="00236737" w:rsidRPr="00996F53" w:rsidRDefault="003F4E0A" w:rsidP="00543F52">
            <w:pPr>
              <w:tabs>
                <w:tab w:val="left" w:pos="1560"/>
              </w:tabs>
              <w:spacing w:before="105" w:after="105" w:line="240" w:lineRule="auto"/>
              <w:ind w:left="0"/>
              <w:jc w:val="both"/>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Assesseur délégué de liste/élections prud’homales</w:t>
            </w:r>
          </w:p>
        </w:tc>
        <w:tc>
          <w:tcPr>
            <w:tcW w:w="1954" w:type="dxa"/>
          </w:tcPr>
          <w:p w14:paraId="7687323D" w14:textId="17B4CD8F" w:rsidR="00236737" w:rsidRPr="00996F53" w:rsidRDefault="005473ED" w:rsidP="00543F52">
            <w:pPr>
              <w:tabs>
                <w:tab w:val="left" w:pos="1560"/>
              </w:tabs>
              <w:spacing w:before="105" w:after="105" w:line="240" w:lineRule="auto"/>
              <w:ind w:left="0"/>
              <w:jc w:val="both"/>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Jour du scrutin</w:t>
            </w:r>
          </w:p>
        </w:tc>
        <w:tc>
          <w:tcPr>
            <w:tcW w:w="1954" w:type="dxa"/>
          </w:tcPr>
          <w:p w14:paraId="3B9F448C" w14:textId="20856D76" w:rsidR="00236737" w:rsidRPr="00996F53" w:rsidRDefault="005473ED" w:rsidP="00543F52">
            <w:pPr>
              <w:tabs>
                <w:tab w:val="left" w:pos="1560"/>
              </w:tabs>
              <w:spacing w:before="105" w:after="105" w:line="240" w:lineRule="auto"/>
              <w:ind w:left="0"/>
              <w:jc w:val="both"/>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Toutes pièces</w:t>
            </w:r>
          </w:p>
        </w:tc>
        <w:tc>
          <w:tcPr>
            <w:tcW w:w="4340" w:type="dxa"/>
          </w:tcPr>
          <w:p w14:paraId="68158866" w14:textId="77777777" w:rsidR="00236737" w:rsidRPr="00996F53" w:rsidRDefault="00236737" w:rsidP="00543F52">
            <w:pPr>
              <w:tabs>
                <w:tab w:val="left" w:pos="1560"/>
              </w:tabs>
              <w:spacing w:before="105" w:after="105" w:line="240" w:lineRule="auto"/>
              <w:ind w:left="0"/>
              <w:jc w:val="both"/>
              <w:textAlignment w:val="top"/>
              <w:rPr>
                <w:rFonts w:ascii="Arial" w:eastAsia="Times New Roman" w:hAnsi="Arial" w:cs="Arial"/>
                <w:color w:val="333333"/>
                <w:sz w:val="18"/>
                <w:szCs w:val="18"/>
                <w:lang w:eastAsia="fr-FR"/>
              </w:rPr>
            </w:pPr>
          </w:p>
        </w:tc>
      </w:tr>
      <w:tr w:rsidR="00236737" w:rsidRPr="00996F53" w14:paraId="60B42DCE" w14:textId="77777777" w:rsidTr="001200DF">
        <w:tc>
          <w:tcPr>
            <w:tcW w:w="1953" w:type="dxa"/>
          </w:tcPr>
          <w:p w14:paraId="33BC7E49" w14:textId="131ED470" w:rsidR="00236737" w:rsidRPr="00996F53" w:rsidRDefault="005473ED" w:rsidP="00543F52">
            <w:pPr>
              <w:tabs>
                <w:tab w:val="left" w:pos="1560"/>
              </w:tabs>
              <w:spacing w:before="105" w:after="105" w:line="240" w:lineRule="auto"/>
              <w:ind w:left="0"/>
              <w:jc w:val="both"/>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Assesseur</w:t>
            </w:r>
            <w:r w:rsidR="00FF6D6C" w:rsidRPr="00996F53">
              <w:rPr>
                <w:rFonts w:ascii="Arial" w:eastAsia="Times New Roman" w:hAnsi="Arial" w:cs="Arial"/>
                <w:color w:val="333333"/>
                <w:sz w:val="18"/>
                <w:szCs w:val="18"/>
                <w:lang w:eastAsia="fr-FR"/>
              </w:rPr>
              <w:t>-délégué/élections aux organismes de sécurité sociale</w:t>
            </w:r>
          </w:p>
        </w:tc>
        <w:tc>
          <w:tcPr>
            <w:tcW w:w="1954" w:type="dxa"/>
          </w:tcPr>
          <w:p w14:paraId="6145905B" w14:textId="3ACB329F" w:rsidR="00236737" w:rsidRPr="00996F53" w:rsidRDefault="00FF6D6C" w:rsidP="00543F52">
            <w:pPr>
              <w:tabs>
                <w:tab w:val="left" w:pos="1560"/>
              </w:tabs>
              <w:spacing w:before="105" w:after="105" w:line="240" w:lineRule="auto"/>
              <w:ind w:left="0"/>
              <w:jc w:val="both"/>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Jour du scrutin</w:t>
            </w:r>
          </w:p>
        </w:tc>
        <w:tc>
          <w:tcPr>
            <w:tcW w:w="1954" w:type="dxa"/>
          </w:tcPr>
          <w:p w14:paraId="44BFEB18" w14:textId="46F840EE" w:rsidR="00236737" w:rsidRPr="00996F53" w:rsidRDefault="00FF6D6C" w:rsidP="00543F52">
            <w:pPr>
              <w:tabs>
                <w:tab w:val="left" w:pos="1560"/>
              </w:tabs>
              <w:spacing w:before="105" w:after="105" w:line="240" w:lineRule="auto"/>
              <w:ind w:left="0"/>
              <w:jc w:val="both"/>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Toutes pièces</w:t>
            </w:r>
          </w:p>
        </w:tc>
        <w:tc>
          <w:tcPr>
            <w:tcW w:w="4340" w:type="dxa"/>
          </w:tcPr>
          <w:p w14:paraId="11AAD11D" w14:textId="77777777" w:rsidR="00236737" w:rsidRPr="00996F53" w:rsidRDefault="00236737" w:rsidP="00543F52">
            <w:pPr>
              <w:tabs>
                <w:tab w:val="left" w:pos="1560"/>
              </w:tabs>
              <w:spacing w:before="105" w:after="105" w:line="240" w:lineRule="auto"/>
              <w:ind w:left="0"/>
              <w:jc w:val="both"/>
              <w:textAlignment w:val="top"/>
              <w:rPr>
                <w:rFonts w:ascii="Arial" w:eastAsia="Times New Roman" w:hAnsi="Arial" w:cs="Arial"/>
                <w:color w:val="333333"/>
                <w:sz w:val="18"/>
                <w:szCs w:val="18"/>
                <w:lang w:eastAsia="fr-FR"/>
              </w:rPr>
            </w:pPr>
          </w:p>
        </w:tc>
      </w:tr>
      <w:tr w:rsidR="00236737" w:rsidRPr="00996F53" w14:paraId="49D6F0FD" w14:textId="77777777" w:rsidTr="001200DF">
        <w:tc>
          <w:tcPr>
            <w:tcW w:w="1953" w:type="dxa"/>
          </w:tcPr>
          <w:p w14:paraId="7B4E2A2C" w14:textId="4491C739" w:rsidR="00236737" w:rsidRPr="00996F53" w:rsidRDefault="00CD4934" w:rsidP="0056160B">
            <w:pPr>
              <w:tabs>
                <w:tab w:val="left" w:pos="1560"/>
              </w:tabs>
              <w:spacing w:before="105" w:after="105" w:line="240" w:lineRule="auto"/>
              <w:ind w:left="0"/>
              <w:jc w:val="left"/>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Mandat électif (membres de conseils municipaux, conseils communautaires, etc)</w:t>
            </w:r>
            <w:r w:rsidR="0056160B" w:rsidRPr="00996F53">
              <w:rPr>
                <w:rFonts w:ascii="Arial" w:eastAsia="Times New Roman" w:hAnsi="Arial" w:cs="Arial"/>
                <w:color w:val="333333"/>
                <w:sz w:val="18"/>
                <w:szCs w:val="18"/>
                <w:lang w:eastAsia="fr-FR"/>
              </w:rPr>
              <w:t>**</w:t>
            </w:r>
          </w:p>
        </w:tc>
        <w:tc>
          <w:tcPr>
            <w:tcW w:w="1954" w:type="dxa"/>
          </w:tcPr>
          <w:p w14:paraId="00B4E13C" w14:textId="34501FB9" w:rsidR="00236737" w:rsidRPr="00996F53" w:rsidRDefault="003B52B5" w:rsidP="0056160B">
            <w:pPr>
              <w:tabs>
                <w:tab w:val="left" w:pos="1560"/>
              </w:tabs>
              <w:spacing w:before="105" w:after="105" w:line="240" w:lineRule="auto"/>
              <w:ind w:left="0"/>
              <w:jc w:val="left"/>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Durée du trajet et de la réunion (dans la limite de 802 h/an</w:t>
            </w:r>
            <w:r w:rsidR="008B250E" w:rsidRPr="00996F53">
              <w:rPr>
                <w:rFonts w:ascii="Arial" w:eastAsia="Times New Roman" w:hAnsi="Arial" w:cs="Arial"/>
                <w:color w:val="333333"/>
                <w:sz w:val="18"/>
                <w:szCs w:val="18"/>
                <w:lang w:eastAsia="fr-FR"/>
              </w:rPr>
              <w:t>)</w:t>
            </w:r>
          </w:p>
        </w:tc>
        <w:tc>
          <w:tcPr>
            <w:tcW w:w="1954" w:type="dxa"/>
          </w:tcPr>
          <w:p w14:paraId="36316907" w14:textId="5F30DE1F" w:rsidR="00236737" w:rsidRPr="00996F53" w:rsidRDefault="008B250E" w:rsidP="0056160B">
            <w:pPr>
              <w:tabs>
                <w:tab w:val="left" w:pos="1560"/>
              </w:tabs>
              <w:spacing w:before="105" w:after="105" w:line="240" w:lineRule="auto"/>
              <w:ind w:left="0"/>
              <w:jc w:val="left"/>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L’agent doit solliciter par écrit l’autorisation en précisant la date et la durée de l’absence.</w:t>
            </w:r>
          </w:p>
        </w:tc>
        <w:tc>
          <w:tcPr>
            <w:tcW w:w="4340" w:type="dxa"/>
          </w:tcPr>
          <w:p w14:paraId="20970E28" w14:textId="0FA82B81" w:rsidR="00236737" w:rsidRPr="00996F53" w:rsidRDefault="008B250E" w:rsidP="0056160B">
            <w:pPr>
              <w:tabs>
                <w:tab w:val="left" w:pos="1560"/>
              </w:tabs>
              <w:spacing w:before="105" w:after="105" w:line="240" w:lineRule="auto"/>
              <w:ind w:left="0"/>
              <w:jc w:val="left"/>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De droit</w:t>
            </w:r>
          </w:p>
        </w:tc>
      </w:tr>
      <w:tr w:rsidR="00236737" w:rsidRPr="00996F53" w14:paraId="13813851" w14:textId="77777777" w:rsidTr="001200DF">
        <w:tc>
          <w:tcPr>
            <w:tcW w:w="1953" w:type="dxa"/>
          </w:tcPr>
          <w:p w14:paraId="55E7E549" w14:textId="0E9C188C" w:rsidR="00236737" w:rsidRPr="00996F53" w:rsidRDefault="00782A20" w:rsidP="00543F52">
            <w:pPr>
              <w:tabs>
                <w:tab w:val="left" w:pos="1560"/>
              </w:tabs>
              <w:spacing w:before="105" w:after="105" w:line="240" w:lineRule="auto"/>
              <w:ind w:left="0"/>
              <w:jc w:val="both"/>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Rentrée scolaire pour père, mère ou personne ayant la charge d’un enfant scolarisé en classe élémentaire ou préélémentaire</w:t>
            </w:r>
          </w:p>
        </w:tc>
        <w:tc>
          <w:tcPr>
            <w:tcW w:w="1954" w:type="dxa"/>
          </w:tcPr>
          <w:p w14:paraId="3C541762" w14:textId="6025FA49" w:rsidR="00236737" w:rsidRPr="00996F53" w:rsidRDefault="00782A20" w:rsidP="00543F52">
            <w:pPr>
              <w:tabs>
                <w:tab w:val="left" w:pos="1560"/>
              </w:tabs>
              <w:spacing w:before="105" w:after="105" w:line="240" w:lineRule="auto"/>
              <w:ind w:left="0"/>
              <w:jc w:val="both"/>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Possibilité de commencer la journée une heure plus tard</w:t>
            </w:r>
          </w:p>
        </w:tc>
        <w:tc>
          <w:tcPr>
            <w:tcW w:w="1954" w:type="dxa"/>
          </w:tcPr>
          <w:p w14:paraId="0111D9BB" w14:textId="77777777" w:rsidR="00236737" w:rsidRPr="00996F53" w:rsidRDefault="00236737" w:rsidP="00543F52">
            <w:pPr>
              <w:tabs>
                <w:tab w:val="left" w:pos="1560"/>
              </w:tabs>
              <w:spacing w:before="105" w:after="105" w:line="240" w:lineRule="auto"/>
              <w:ind w:left="0"/>
              <w:jc w:val="both"/>
              <w:textAlignment w:val="top"/>
              <w:rPr>
                <w:rFonts w:ascii="Arial" w:eastAsia="Times New Roman" w:hAnsi="Arial" w:cs="Arial"/>
                <w:color w:val="333333"/>
                <w:sz w:val="18"/>
                <w:szCs w:val="18"/>
                <w:lang w:eastAsia="fr-FR"/>
              </w:rPr>
            </w:pPr>
          </w:p>
        </w:tc>
        <w:tc>
          <w:tcPr>
            <w:tcW w:w="4340" w:type="dxa"/>
          </w:tcPr>
          <w:p w14:paraId="24DA8738" w14:textId="0C631590" w:rsidR="00236737" w:rsidRPr="00996F53" w:rsidRDefault="00782A20" w:rsidP="00543F52">
            <w:pPr>
              <w:tabs>
                <w:tab w:val="left" w:pos="1560"/>
              </w:tabs>
              <w:spacing w:before="105" w:after="105" w:line="240" w:lineRule="auto"/>
              <w:ind w:left="0"/>
              <w:jc w:val="both"/>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Sous réserve des nécessités de service</w:t>
            </w:r>
          </w:p>
        </w:tc>
      </w:tr>
      <w:tr w:rsidR="00236737" w:rsidRPr="00996F53" w14:paraId="53DC5BF0" w14:textId="77777777" w:rsidTr="001200DF">
        <w:tc>
          <w:tcPr>
            <w:tcW w:w="1953" w:type="dxa"/>
          </w:tcPr>
          <w:p w14:paraId="2AFAF3AD" w14:textId="77777777" w:rsidR="00236737" w:rsidRPr="00996F53" w:rsidRDefault="00782A20" w:rsidP="00543F52">
            <w:pPr>
              <w:tabs>
                <w:tab w:val="left" w:pos="1560"/>
              </w:tabs>
              <w:spacing w:before="105" w:after="105" w:line="240" w:lineRule="auto"/>
              <w:ind w:left="0"/>
              <w:jc w:val="both"/>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Don du sang</w:t>
            </w:r>
          </w:p>
          <w:p w14:paraId="5F5A3472" w14:textId="5E48D407" w:rsidR="00782A20" w:rsidRPr="00996F53" w:rsidRDefault="00782A20" w:rsidP="00543F52">
            <w:pPr>
              <w:tabs>
                <w:tab w:val="left" w:pos="1560"/>
              </w:tabs>
              <w:spacing w:before="105" w:after="105" w:line="240" w:lineRule="auto"/>
              <w:ind w:left="0"/>
              <w:jc w:val="both"/>
              <w:textAlignment w:val="top"/>
              <w:rPr>
                <w:rFonts w:ascii="Arial" w:eastAsia="Times New Roman" w:hAnsi="Arial" w:cs="Arial"/>
                <w:color w:val="333333"/>
                <w:sz w:val="18"/>
                <w:szCs w:val="18"/>
                <w:lang w:eastAsia="fr-FR"/>
              </w:rPr>
            </w:pPr>
          </w:p>
        </w:tc>
        <w:tc>
          <w:tcPr>
            <w:tcW w:w="1954" w:type="dxa"/>
          </w:tcPr>
          <w:p w14:paraId="229ADC06" w14:textId="5B75EFDB" w:rsidR="00236737" w:rsidRPr="00996F53" w:rsidRDefault="00782A20" w:rsidP="00543F52">
            <w:pPr>
              <w:tabs>
                <w:tab w:val="left" w:pos="1560"/>
              </w:tabs>
              <w:spacing w:before="105" w:after="105" w:line="240" w:lineRule="auto"/>
              <w:ind w:left="0"/>
              <w:jc w:val="both"/>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Durée nécessaire pour effectuer le don</w:t>
            </w:r>
          </w:p>
        </w:tc>
        <w:tc>
          <w:tcPr>
            <w:tcW w:w="1954" w:type="dxa"/>
          </w:tcPr>
          <w:p w14:paraId="29F78728" w14:textId="4FEFA751" w:rsidR="00236737" w:rsidRPr="00996F53" w:rsidRDefault="00A441B1" w:rsidP="00543F52">
            <w:pPr>
              <w:tabs>
                <w:tab w:val="left" w:pos="1560"/>
              </w:tabs>
              <w:spacing w:before="105" w:after="105" w:line="240" w:lineRule="auto"/>
              <w:ind w:left="0"/>
              <w:jc w:val="both"/>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Certificat</w:t>
            </w:r>
          </w:p>
        </w:tc>
        <w:tc>
          <w:tcPr>
            <w:tcW w:w="4340" w:type="dxa"/>
          </w:tcPr>
          <w:p w14:paraId="1808CD1F" w14:textId="091FB56F" w:rsidR="00236737" w:rsidRPr="00996F53" w:rsidRDefault="00A441B1" w:rsidP="00543F52">
            <w:pPr>
              <w:tabs>
                <w:tab w:val="left" w:pos="1560"/>
              </w:tabs>
              <w:spacing w:before="105" w:after="105" w:line="240" w:lineRule="auto"/>
              <w:ind w:left="0"/>
              <w:jc w:val="both"/>
              <w:textAlignment w:val="top"/>
              <w:rPr>
                <w:rFonts w:ascii="Arial" w:eastAsia="Times New Roman" w:hAnsi="Arial" w:cs="Arial"/>
                <w:color w:val="333333"/>
                <w:sz w:val="18"/>
                <w:szCs w:val="18"/>
                <w:lang w:eastAsia="fr-FR"/>
              </w:rPr>
            </w:pPr>
            <w:r w:rsidRPr="00996F53">
              <w:rPr>
                <w:rFonts w:ascii="Arial" w:eastAsia="Times New Roman" w:hAnsi="Arial" w:cs="Arial"/>
                <w:color w:val="333333"/>
                <w:sz w:val="18"/>
                <w:szCs w:val="18"/>
                <w:lang w:eastAsia="fr-FR"/>
              </w:rPr>
              <w:t>Maintien de la rémunération</w:t>
            </w:r>
          </w:p>
        </w:tc>
      </w:tr>
    </w:tbl>
    <w:p w14:paraId="4C893D80" w14:textId="48093FE0" w:rsidR="00DC3E32" w:rsidRPr="00996F53" w:rsidRDefault="00DC3E32" w:rsidP="00543F52">
      <w:pPr>
        <w:tabs>
          <w:tab w:val="left" w:pos="1560"/>
        </w:tabs>
        <w:spacing w:before="105" w:after="105" w:line="240" w:lineRule="auto"/>
        <w:ind w:left="426"/>
        <w:jc w:val="both"/>
        <w:textAlignment w:val="top"/>
        <w:rPr>
          <w:rFonts w:ascii="Arial" w:eastAsia="Times New Roman" w:hAnsi="Arial" w:cs="Arial"/>
          <w:color w:val="333333"/>
          <w:sz w:val="18"/>
          <w:szCs w:val="18"/>
          <w:lang w:eastAsia="fr-FR"/>
        </w:rPr>
      </w:pPr>
    </w:p>
    <w:p w14:paraId="41598452" w14:textId="360EF56C" w:rsidR="00D76318" w:rsidRDefault="00D76318" w:rsidP="002D4B05">
      <w:pPr>
        <w:tabs>
          <w:tab w:val="left" w:pos="1560"/>
        </w:tabs>
        <w:spacing w:before="105" w:after="105" w:line="240" w:lineRule="auto"/>
        <w:ind w:left="426"/>
        <w:jc w:val="both"/>
        <w:textAlignment w:val="top"/>
        <w:rPr>
          <w:rFonts w:ascii="Arial" w:eastAsia="Times New Roman" w:hAnsi="Arial" w:cs="Arial"/>
          <w:color w:val="333333"/>
          <w:lang w:eastAsia="fr-FR"/>
        </w:rPr>
      </w:pPr>
      <w:r w:rsidRPr="00750FBD">
        <w:rPr>
          <w:rFonts w:ascii="Arial" w:eastAsia="Times New Roman" w:hAnsi="Arial" w:cs="Arial"/>
          <w:color w:val="333333"/>
          <w:lang w:eastAsia="fr-FR"/>
        </w:rPr>
        <w:t xml:space="preserve">** Les titulaires de mandats locaux peuvent également bénéficier de crédits d'heures leur permettant de s'absenter de leurs postes. Ce crédit varie compte tenu des fonctions occupées (Maire, adjoint, conseiller municipal...) et de la strate démographique </w:t>
      </w:r>
      <w:r w:rsidR="00A72FA9" w:rsidRPr="00750FBD">
        <w:rPr>
          <w:rFonts w:ascii="Arial" w:eastAsia="Times New Roman" w:hAnsi="Arial" w:cs="Arial"/>
          <w:color w:val="333333"/>
          <w:lang w:eastAsia="fr-FR"/>
        </w:rPr>
        <w:t>de la collectivité territoriale</w:t>
      </w:r>
      <w:r w:rsidRPr="00750FBD">
        <w:rPr>
          <w:rFonts w:ascii="Arial" w:eastAsia="Times New Roman" w:hAnsi="Arial" w:cs="Arial"/>
          <w:color w:val="333333"/>
          <w:lang w:eastAsia="fr-FR"/>
        </w:rPr>
        <w:t>.</w:t>
      </w:r>
    </w:p>
    <w:p w14:paraId="08B44D8E" w14:textId="77777777" w:rsidR="002D4B05" w:rsidRPr="002D4B05" w:rsidRDefault="002D4B05" w:rsidP="002D4B05">
      <w:pPr>
        <w:tabs>
          <w:tab w:val="left" w:pos="1560"/>
        </w:tabs>
        <w:spacing w:before="105" w:after="105" w:line="240" w:lineRule="auto"/>
        <w:ind w:left="426"/>
        <w:jc w:val="both"/>
        <w:textAlignment w:val="top"/>
        <w:rPr>
          <w:rFonts w:ascii="Arial" w:eastAsia="Times New Roman" w:hAnsi="Arial" w:cs="Arial"/>
          <w:color w:val="333333"/>
          <w:lang w:eastAsia="fr-FR"/>
        </w:rPr>
      </w:pPr>
    </w:p>
    <w:p w14:paraId="41598454" w14:textId="738A85AA" w:rsidR="005773AB" w:rsidRPr="00750FBD" w:rsidRDefault="008F7AF9" w:rsidP="00543F52">
      <w:pPr>
        <w:pStyle w:val="Titre2"/>
        <w:tabs>
          <w:tab w:val="left" w:pos="1560"/>
        </w:tabs>
        <w:rPr>
          <w:rFonts w:cs="Arial"/>
          <w:i/>
          <w:sz w:val="22"/>
          <w:szCs w:val="22"/>
          <w:lang w:eastAsia="fr-FR"/>
        </w:rPr>
      </w:pPr>
      <w:bookmarkStart w:id="55" w:name="_Toc93397880"/>
      <w:r w:rsidRPr="00750FBD">
        <w:rPr>
          <w:rFonts w:cs="Arial"/>
          <w:i/>
          <w:sz w:val="22"/>
          <w:szCs w:val="22"/>
          <w:lang w:eastAsia="fr-FR"/>
        </w:rPr>
        <w:t xml:space="preserve">Chapitre </w:t>
      </w:r>
      <w:r w:rsidR="00AB1357" w:rsidRPr="00750FBD">
        <w:rPr>
          <w:rFonts w:cs="Arial"/>
          <w:i/>
          <w:sz w:val="22"/>
          <w:szCs w:val="22"/>
          <w:lang w:eastAsia="fr-FR"/>
        </w:rPr>
        <w:t>7 :</w:t>
      </w:r>
      <w:r w:rsidR="005773AB" w:rsidRPr="00750FBD">
        <w:rPr>
          <w:rFonts w:cs="Arial"/>
          <w:i/>
          <w:sz w:val="22"/>
          <w:szCs w:val="22"/>
          <w:lang w:eastAsia="fr-FR"/>
        </w:rPr>
        <w:t xml:space="preserve"> </w:t>
      </w:r>
      <w:r w:rsidR="00F379C2" w:rsidRPr="00750FBD">
        <w:rPr>
          <w:rFonts w:cs="Arial"/>
          <w:i/>
          <w:sz w:val="22"/>
          <w:szCs w:val="22"/>
          <w:lang w:eastAsia="fr-FR"/>
        </w:rPr>
        <w:t>INFORMATION DU PERSONNEL</w:t>
      </w:r>
      <w:bookmarkEnd w:id="55"/>
    </w:p>
    <w:p w14:paraId="41598456" w14:textId="77777777" w:rsidR="001B6A21" w:rsidRPr="00750FBD" w:rsidRDefault="001B6A21" w:rsidP="00543F52">
      <w:pPr>
        <w:tabs>
          <w:tab w:val="left" w:pos="1560"/>
        </w:tabs>
        <w:autoSpaceDE w:val="0"/>
        <w:autoSpaceDN w:val="0"/>
        <w:adjustRightInd w:val="0"/>
        <w:spacing w:after="0" w:line="240" w:lineRule="auto"/>
        <w:ind w:left="426"/>
        <w:jc w:val="both"/>
        <w:rPr>
          <w:rFonts w:ascii="Arial" w:hAnsi="Arial" w:cs="Arial"/>
          <w:lang w:eastAsia="fr-FR"/>
        </w:rPr>
      </w:pPr>
    </w:p>
    <w:p w14:paraId="41598457" w14:textId="1E30B49E" w:rsidR="005773AB" w:rsidRPr="00750FBD" w:rsidRDefault="0079184A" w:rsidP="00543F52">
      <w:pPr>
        <w:pStyle w:val="Titre30"/>
        <w:tabs>
          <w:tab w:val="left" w:pos="1560"/>
        </w:tabs>
        <w:rPr>
          <w:rFonts w:cs="Arial"/>
          <w:sz w:val="22"/>
          <w:szCs w:val="22"/>
          <w:lang w:eastAsia="fr-FR"/>
        </w:rPr>
      </w:pPr>
      <w:bookmarkStart w:id="56" w:name="_Toc93397881"/>
      <w:r w:rsidRPr="00750FBD">
        <w:rPr>
          <w:rFonts w:cs="Arial"/>
          <w:sz w:val="22"/>
          <w:szCs w:val="22"/>
          <w:lang w:eastAsia="fr-FR"/>
        </w:rPr>
        <w:t>Article 1 : Panneau d’affichage</w:t>
      </w:r>
      <w:bookmarkEnd w:id="56"/>
    </w:p>
    <w:p w14:paraId="41598458" w14:textId="77777777" w:rsidR="00AB1357" w:rsidRPr="00750FBD" w:rsidRDefault="00AB1357" w:rsidP="00543F52">
      <w:pPr>
        <w:tabs>
          <w:tab w:val="left" w:pos="1560"/>
        </w:tabs>
        <w:autoSpaceDE w:val="0"/>
        <w:autoSpaceDN w:val="0"/>
        <w:adjustRightInd w:val="0"/>
        <w:spacing w:after="0" w:line="240" w:lineRule="auto"/>
        <w:ind w:left="426"/>
        <w:jc w:val="both"/>
        <w:rPr>
          <w:rFonts w:ascii="Arial" w:hAnsi="Arial" w:cs="Arial"/>
          <w:lang w:eastAsia="fr-FR"/>
        </w:rPr>
      </w:pPr>
    </w:p>
    <w:p w14:paraId="41598459" w14:textId="7FFEE207" w:rsidR="005773AB" w:rsidRPr="00B25E52" w:rsidRDefault="1B7BAE87" w:rsidP="00543F52">
      <w:pPr>
        <w:tabs>
          <w:tab w:val="left" w:pos="1560"/>
        </w:tabs>
        <w:autoSpaceDE w:val="0"/>
        <w:autoSpaceDN w:val="0"/>
        <w:adjustRightInd w:val="0"/>
        <w:spacing w:after="0" w:line="240" w:lineRule="auto"/>
        <w:ind w:left="426"/>
        <w:jc w:val="both"/>
        <w:rPr>
          <w:rFonts w:ascii="Arial" w:hAnsi="Arial" w:cs="Arial"/>
          <w:b/>
          <w:bCs/>
          <w:i/>
          <w:iCs/>
          <w:color w:val="FF0000"/>
          <w:lang w:eastAsia="fr-FR"/>
        </w:rPr>
      </w:pPr>
      <w:r w:rsidRPr="763CC940">
        <w:rPr>
          <w:rFonts w:ascii="Arial" w:hAnsi="Arial" w:cs="Arial"/>
          <w:lang w:eastAsia="fr-FR"/>
        </w:rPr>
        <w:t xml:space="preserve">Des panneaux d’affichage sont mis à la disposition du personnel </w:t>
      </w:r>
      <w:r w:rsidRPr="763CC940">
        <w:rPr>
          <w:rFonts w:ascii="Arial" w:hAnsi="Arial" w:cs="Arial"/>
          <w:highlight w:val="yellow"/>
          <w:lang w:eastAsia="fr-FR"/>
        </w:rPr>
        <w:t>à</w:t>
      </w:r>
      <w:r w:rsidR="4E0670AD" w:rsidRPr="763CC940">
        <w:rPr>
          <w:rFonts w:ascii="Arial" w:hAnsi="Arial" w:cs="Arial"/>
          <w:highlight w:val="yellow"/>
          <w:lang w:eastAsia="fr-FR"/>
        </w:rPr>
        <w:t xml:space="preserve"> …</w:t>
      </w:r>
      <w:r w:rsidR="006906D9">
        <w:rPr>
          <w:rFonts w:ascii="Arial" w:hAnsi="Arial" w:cs="Arial"/>
          <w:highlight w:val="yellow"/>
          <w:lang w:eastAsia="fr-FR"/>
        </w:rPr>
        <w:t>…………………………….</w:t>
      </w:r>
      <w:r w:rsidR="4E0670AD" w:rsidRPr="763CC940">
        <w:rPr>
          <w:rFonts w:ascii="Arial" w:hAnsi="Arial" w:cs="Arial"/>
          <w:highlight w:val="yellow"/>
          <w:lang w:eastAsia="fr-FR"/>
        </w:rPr>
        <w:t xml:space="preserve">. </w:t>
      </w:r>
      <w:r w:rsidR="4E0670AD" w:rsidRPr="00B25E52">
        <w:rPr>
          <w:rFonts w:ascii="Arial" w:hAnsi="Arial" w:cs="Arial"/>
          <w:b/>
          <w:bCs/>
          <w:i/>
          <w:iCs/>
          <w:color w:val="FF0000"/>
          <w:lang w:eastAsia="fr-FR"/>
        </w:rPr>
        <w:t>(préciser l’emplacement)</w:t>
      </w:r>
      <w:r w:rsidRPr="00B25E52">
        <w:rPr>
          <w:rFonts w:ascii="Arial" w:hAnsi="Arial" w:cs="Arial"/>
          <w:b/>
          <w:bCs/>
          <w:i/>
          <w:iCs/>
          <w:color w:val="FF0000"/>
          <w:lang w:eastAsia="fr-FR"/>
        </w:rPr>
        <w:t xml:space="preserve"> </w:t>
      </w:r>
    </w:p>
    <w:p w14:paraId="4159845A" w14:textId="77777777" w:rsidR="005773AB" w:rsidRPr="00750FBD" w:rsidRDefault="005773AB" w:rsidP="00543F52">
      <w:pPr>
        <w:tabs>
          <w:tab w:val="left" w:pos="1560"/>
        </w:tabs>
        <w:autoSpaceDE w:val="0"/>
        <w:autoSpaceDN w:val="0"/>
        <w:adjustRightInd w:val="0"/>
        <w:spacing w:after="0" w:line="240" w:lineRule="auto"/>
        <w:ind w:left="426"/>
        <w:jc w:val="both"/>
        <w:rPr>
          <w:rFonts w:ascii="Arial" w:hAnsi="Arial" w:cs="Arial"/>
          <w:lang w:eastAsia="fr-FR"/>
        </w:rPr>
      </w:pPr>
    </w:p>
    <w:p w14:paraId="4159845B" w14:textId="47F5A114" w:rsidR="005773AB" w:rsidRPr="00750FBD" w:rsidRDefault="005773AB" w:rsidP="00543F52">
      <w:pPr>
        <w:tabs>
          <w:tab w:val="left" w:pos="1560"/>
        </w:tabs>
        <w:autoSpaceDE w:val="0"/>
        <w:autoSpaceDN w:val="0"/>
        <w:adjustRightInd w:val="0"/>
        <w:spacing w:after="0" w:line="240" w:lineRule="auto"/>
        <w:ind w:left="426"/>
        <w:jc w:val="both"/>
        <w:rPr>
          <w:rFonts w:ascii="Arial" w:hAnsi="Arial" w:cs="Arial"/>
          <w:lang w:eastAsia="fr-FR"/>
        </w:rPr>
      </w:pPr>
      <w:r w:rsidRPr="00750FBD">
        <w:rPr>
          <w:rFonts w:ascii="Arial" w:hAnsi="Arial" w:cs="Arial"/>
          <w:lang w:eastAsia="fr-FR"/>
        </w:rPr>
        <w:t>Ce panneau recevra toutes informations, notes de services et documents de référence (règlement intérieur, consignes de sécurité, compte</w:t>
      </w:r>
      <w:r w:rsidR="00A72FA9" w:rsidRPr="00750FBD">
        <w:rPr>
          <w:rFonts w:ascii="Arial" w:hAnsi="Arial" w:cs="Arial"/>
          <w:lang w:eastAsia="fr-FR"/>
        </w:rPr>
        <w:t>s</w:t>
      </w:r>
      <w:r w:rsidRPr="00750FBD">
        <w:rPr>
          <w:rFonts w:ascii="Arial" w:hAnsi="Arial" w:cs="Arial"/>
          <w:lang w:eastAsia="fr-FR"/>
        </w:rPr>
        <w:t xml:space="preserve"> rendu</w:t>
      </w:r>
      <w:r w:rsidR="00A72FA9" w:rsidRPr="00750FBD">
        <w:rPr>
          <w:rFonts w:ascii="Arial" w:hAnsi="Arial" w:cs="Arial"/>
          <w:lang w:eastAsia="fr-FR"/>
        </w:rPr>
        <w:t>s</w:t>
      </w:r>
      <w:r w:rsidRPr="00750FBD">
        <w:rPr>
          <w:rFonts w:ascii="Arial" w:hAnsi="Arial" w:cs="Arial"/>
          <w:lang w:eastAsia="fr-FR"/>
        </w:rPr>
        <w:t xml:space="preserve"> CAP, </w:t>
      </w:r>
      <w:r w:rsidR="001D17E9">
        <w:rPr>
          <w:rFonts w:ascii="Arial" w:hAnsi="Arial" w:cs="Arial"/>
          <w:lang w:eastAsia="fr-FR"/>
        </w:rPr>
        <w:t>CST, Formation spécialisée</w:t>
      </w:r>
      <w:r w:rsidRPr="00750FBD">
        <w:rPr>
          <w:rFonts w:ascii="Arial" w:hAnsi="Arial" w:cs="Arial"/>
          <w:lang w:eastAsia="fr-FR"/>
        </w:rPr>
        <w:t xml:space="preserve">, </w:t>
      </w:r>
      <w:r w:rsidR="001C165F" w:rsidRPr="00750FBD">
        <w:rPr>
          <w:rFonts w:ascii="Arial" w:hAnsi="Arial" w:cs="Arial"/>
          <w:lang w:eastAsia="fr-FR"/>
        </w:rPr>
        <w:t>etc.</w:t>
      </w:r>
      <w:r w:rsidR="00663205" w:rsidRPr="00750FBD">
        <w:rPr>
          <w:rFonts w:ascii="Arial" w:hAnsi="Arial" w:cs="Arial"/>
          <w:lang w:eastAsia="fr-FR"/>
        </w:rPr>
        <w:t>…</w:t>
      </w:r>
      <w:r w:rsidRPr="00750FBD">
        <w:rPr>
          <w:rFonts w:ascii="Arial" w:hAnsi="Arial" w:cs="Arial"/>
          <w:lang w:eastAsia="fr-FR"/>
        </w:rPr>
        <w:t>) destinés au personnel.</w:t>
      </w:r>
    </w:p>
    <w:p w14:paraId="4159845C" w14:textId="77777777" w:rsidR="005773AB" w:rsidRPr="00750FBD" w:rsidRDefault="005773AB" w:rsidP="00543F52">
      <w:pPr>
        <w:tabs>
          <w:tab w:val="left" w:pos="1560"/>
        </w:tabs>
        <w:autoSpaceDE w:val="0"/>
        <w:autoSpaceDN w:val="0"/>
        <w:adjustRightInd w:val="0"/>
        <w:spacing w:after="0" w:line="240" w:lineRule="auto"/>
        <w:ind w:left="426"/>
        <w:jc w:val="both"/>
        <w:rPr>
          <w:rFonts w:ascii="Arial" w:hAnsi="Arial" w:cs="Arial"/>
          <w:lang w:eastAsia="fr-FR"/>
        </w:rPr>
      </w:pPr>
    </w:p>
    <w:p w14:paraId="4159845D" w14:textId="77777777" w:rsidR="001B6A21" w:rsidRPr="00750FBD" w:rsidRDefault="001B6A21" w:rsidP="00543F52">
      <w:pPr>
        <w:tabs>
          <w:tab w:val="left" w:pos="1560"/>
        </w:tabs>
        <w:autoSpaceDE w:val="0"/>
        <w:autoSpaceDN w:val="0"/>
        <w:adjustRightInd w:val="0"/>
        <w:spacing w:after="0" w:line="240" w:lineRule="auto"/>
        <w:ind w:left="426"/>
        <w:jc w:val="both"/>
        <w:rPr>
          <w:rFonts w:ascii="Arial" w:hAnsi="Arial" w:cs="Arial"/>
          <w:lang w:eastAsia="fr-FR"/>
        </w:rPr>
      </w:pPr>
    </w:p>
    <w:p w14:paraId="4159845E" w14:textId="4E92320B" w:rsidR="005773AB" w:rsidRPr="00750FBD" w:rsidRDefault="0079184A" w:rsidP="00543F52">
      <w:pPr>
        <w:pStyle w:val="Titre30"/>
        <w:tabs>
          <w:tab w:val="left" w:pos="1560"/>
        </w:tabs>
        <w:rPr>
          <w:rFonts w:cs="Arial"/>
          <w:sz w:val="22"/>
          <w:szCs w:val="22"/>
          <w:lang w:eastAsia="fr-FR"/>
        </w:rPr>
      </w:pPr>
      <w:bookmarkStart w:id="57" w:name="_Toc93397882"/>
      <w:r w:rsidRPr="00750FBD">
        <w:rPr>
          <w:rFonts w:cs="Arial"/>
          <w:sz w:val="22"/>
          <w:szCs w:val="22"/>
          <w:lang w:eastAsia="fr-FR"/>
        </w:rPr>
        <w:t xml:space="preserve">Article </w:t>
      </w:r>
      <w:r w:rsidR="005773AB" w:rsidRPr="00750FBD">
        <w:rPr>
          <w:rFonts w:cs="Arial"/>
          <w:sz w:val="22"/>
          <w:szCs w:val="22"/>
          <w:lang w:eastAsia="fr-FR"/>
        </w:rPr>
        <w:t xml:space="preserve">2 : </w:t>
      </w:r>
      <w:r w:rsidRPr="00750FBD">
        <w:rPr>
          <w:rFonts w:cs="Arial"/>
          <w:sz w:val="22"/>
          <w:szCs w:val="22"/>
          <w:lang w:eastAsia="fr-FR"/>
        </w:rPr>
        <w:t>Réunions de personnel</w:t>
      </w:r>
      <w:bookmarkEnd w:id="57"/>
    </w:p>
    <w:p w14:paraId="4159845F" w14:textId="77777777" w:rsidR="00AB1357" w:rsidRPr="00750FBD" w:rsidRDefault="00AB1357" w:rsidP="00543F52">
      <w:pPr>
        <w:tabs>
          <w:tab w:val="left" w:pos="1560"/>
        </w:tabs>
        <w:autoSpaceDE w:val="0"/>
        <w:autoSpaceDN w:val="0"/>
        <w:adjustRightInd w:val="0"/>
        <w:spacing w:after="0" w:line="240" w:lineRule="auto"/>
        <w:ind w:left="426"/>
        <w:jc w:val="both"/>
        <w:rPr>
          <w:rFonts w:ascii="Arial" w:hAnsi="Arial" w:cs="Arial"/>
          <w:lang w:eastAsia="fr-FR"/>
        </w:rPr>
      </w:pPr>
    </w:p>
    <w:p w14:paraId="41598460" w14:textId="14C586A6" w:rsidR="005773AB" w:rsidRPr="00750FBD" w:rsidRDefault="005773AB" w:rsidP="00543F52">
      <w:pPr>
        <w:tabs>
          <w:tab w:val="left" w:pos="1560"/>
        </w:tabs>
        <w:autoSpaceDE w:val="0"/>
        <w:autoSpaceDN w:val="0"/>
        <w:adjustRightInd w:val="0"/>
        <w:spacing w:after="0" w:line="240" w:lineRule="auto"/>
        <w:ind w:left="426"/>
        <w:jc w:val="both"/>
        <w:rPr>
          <w:rFonts w:ascii="Arial" w:hAnsi="Arial" w:cs="Arial"/>
          <w:lang w:eastAsia="fr-FR"/>
        </w:rPr>
      </w:pPr>
      <w:r w:rsidRPr="00750FBD">
        <w:rPr>
          <w:rFonts w:ascii="Arial" w:hAnsi="Arial" w:cs="Arial"/>
          <w:lang w:eastAsia="fr-FR"/>
        </w:rPr>
        <w:t>Des réunions de personnel régulières ou exceptionnelles peuvent être organisées à l’initiative de l’autorité territoriale, du responsable de service ou à la demande de l’ensemble du personnel.</w:t>
      </w:r>
    </w:p>
    <w:p w14:paraId="41598461" w14:textId="77777777" w:rsidR="005773AB" w:rsidRPr="00750FBD" w:rsidRDefault="005773AB" w:rsidP="00543F52">
      <w:pPr>
        <w:tabs>
          <w:tab w:val="left" w:pos="1560"/>
        </w:tabs>
        <w:autoSpaceDE w:val="0"/>
        <w:autoSpaceDN w:val="0"/>
        <w:adjustRightInd w:val="0"/>
        <w:spacing w:after="0" w:line="240" w:lineRule="auto"/>
        <w:ind w:left="426"/>
        <w:jc w:val="both"/>
        <w:rPr>
          <w:rFonts w:ascii="Arial" w:hAnsi="Arial" w:cs="Arial"/>
          <w:lang w:eastAsia="fr-FR"/>
        </w:rPr>
      </w:pPr>
    </w:p>
    <w:p w14:paraId="41598462" w14:textId="77777777" w:rsidR="005773AB" w:rsidRPr="00750FBD" w:rsidRDefault="005773AB" w:rsidP="00543F52">
      <w:pPr>
        <w:tabs>
          <w:tab w:val="left" w:pos="1560"/>
        </w:tabs>
        <w:autoSpaceDE w:val="0"/>
        <w:autoSpaceDN w:val="0"/>
        <w:adjustRightInd w:val="0"/>
        <w:spacing w:after="0" w:line="240" w:lineRule="auto"/>
        <w:ind w:left="426"/>
        <w:jc w:val="both"/>
        <w:rPr>
          <w:rFonts w:ascii="Arial" w:hAnsi="Arial" w:cs="Arial"/>
          <w:lang w:eastAsia="fr-FR"/>
        </w:rPr>
      </w:pPr>
      <w:r w:rsidRPr="00750FBD">
        <w:rPr>
          <w:rFonts w:ascii="Arial" w:hAnsi="Arial" w:cs="Arial"/>
          <w:lang w:eastAsia="fr-FR"/>
        </w:rPr>
        <w:t>Tous les membres du personnel concernés sont tenus d’assister à ces réunions.</w:t>
      </w:r>
    </w:p>
    <w:p w14:paraId="41598463" w14:textId="77777777" w:rsidR="005773AB" w:rsidRPr="00750FBD" w:rsidRDefault="005773AB" w:rsidP="00543F52">
      <w:pPr>
        <w:tabs>
          <w:tab w:val="left" w:pos="1560"/>
        </w:tabs>
        <w:autoSpaceDE w:val="0"/>
        <w:autoSpaceDN w:val="0"/>
        <w:adjustRightInd w:val="0"/>
        <w:spacing w:after="0" w:line="240" w:lineRule="auto"/>
        <w:ind w:left="426"/>
        <w:jc w:val="both"/>
        <w:rPr>
          <w:rFonts w:ascii="Arial" w:hAnsi="Arial" w:cs="Arial"/>
          <w:lang w:eastAsia="fr-FR"/>
        </w:rPr>
      </w:pPr>
    </w:p>
    <w:p w14:paraId="41598464" w14:textId="77777777" w:rsidR="005773AB" w:rsidRPr="00750FBD" w:rsidRDefault="005773AB" w:rsidP="00543F52">
      <w:pPr>
        <w:tabs>
          <w:tab w:val="left" w:pos="1560"/>
        </w:tabs>
        <w:autoSpaceDE w:val="0"/>
        <w:autoSpaceDN w:val="0"/>
        <w:adjustRightInd w:val="0"/>
        <w:spacing w:after="0" w:line="240" w:lineRule="auto"/>
        <w:ind w:left="426"/>
        <w:jc w:val="both"/>
        <w:rPr>
          <w:rFonts w:ascii="Arial" w:hAnsi="Arial" w:cs="Arial"/>
          <w:lang w:eastAsia="fr-FR"/>
        </w:rPr>
      </w:pPr>
      <w:r w:rsidRPr="00750FBD">
        <w:rPr>
          <w:rFonts w:ascii="Arial" w:hAnsi="Arial" w:cs="Arial"/>
          <w:lang w:eastAsia="fr-FR"/>
        </w:rPr>
        <w:t>Les heures de réunions hors temps de travail seront récupérées.</w:t>
      </w:r>
    </w:p>
    <w:p w14:paraId="41598465" w14:textId="77777777" w:rsidR="005773AB" w:rsidRPr="00750FBD" w:rsidRDefault="005773AB" w:rsidP="00543F52">
      <w:pPr>
        <w:tabs>
          <w:tab w:val="left" w:pos="1560"/>
        </w:tabs>
        <w:autoSpaceDE w:val="0"/>
        <w:autoSpaceDN w:val="0"/>
        <w:adjustRightInd w:val="0"/>
        <w:spacing w:after="0" w:line="240" w:lineRule="auto"/>
        <w:ind w:left="426"/>
        <w:jc w:val="both"/>
        <w:rPr>
          <w:rFonts w:ascii="Arial" w:hAnsi="Arial" w:cs="Arial"/>
          <w:lang w:eastAsia="fr-FR"/>
        </w:rPr>
      </w:pPr>
    </w:p>
    <w:p w14:paraId="41598466" w14:textId="77777777" w:rsidR="001B6A21" w:rsidRPr="00750FBD" w:rsidRDefault="001B6A21" w:rsidP="00543F52">
      <w:pPr>
        <w:tabs>
          <w:tab w:val="left" w:pos="1560"/>
        </w:tabs>
        <w:autoSpaceDE w:val="0"/>
        <w:autoSpaceDN w:val="0"/>
        <w:adjustRightInd w:val="0"/>
        <w:spacing w:after="0" w:line="240" w:lineRule="auto"/>
        <w:ind w:left="426"/>
        <w:jc w:val="both"/>
        <w:rPr>
          <w:rFonts w:ascii="Arial" w:hAnsi="Arial" w:cs="Arial"/>
          <w:lang w:eastAsia="fr-FR"/>
        </w:rPr>
      </w:pPr>
    </w:p>
    <w:p w14:paraId="41598467" w14:textId="7EEEEE22" w:rsidR="00AB1357" w:rsidRPr="00750FBD" w:rsidRDefault="000B6E66" w:rsidP="00543F52">
      <w:pPr>
        <w:pStyle w:val="Titre30"/>
        <w:tabs>
          <w:tab w:val="left" w:pos="1560"/>
        </w:tabs>
        <w:rPr>
          <w:rFonts w:cs="Arial"/>
          <w:sz w:val="22"/>
          <w:szCs w:val="22"/>
          <w:lang w:eastAsia="fr-FR"/>
        </w:rPr>
      </w:pPr>
      <w:bookmarkStart w:id="58" w:name="_Toc93397883"/>
      <w:r w:rsidRPr="00B25E52">
        <w:rPr>
          <w:rFonts w:cs="Arial"/>
          <w:i/>
          <w:iCs/>
          <w:color w:val="FF0000"/>
          <w:sz w:val="22"/>
          <w:szCs w:val="22"/>
          <w:lang w:eastAsia="fr-FR"/>
        </w:rPr>
        <w:t>(</w:t>
      </w:r>
      <w:r w:rsidR="00F007EF">
        <w:rPr>
          <w:rFonts w:cs="Arial"/>
          <w:i/>
          <w:iCs/>
          <w:color w:val="FF0000"/>
          <w:sz w:val="22"/>
          <w:szCs w:val="22"/>
          <w:lang w:eastAsia="fr-FR"/>
        </w:rPr>
        <w:t>L</w:t>
      </w:r>
      <w:r w:rsidRPr="00B25E52">
        <w:rPr>
          <w:rFonts w:cs="Arial"/>
          <w:i/>
          <w:iCs/>
          <w:color w:val="FF0000"/>
          <w:sz w:val="22"/>
          <w:szCs w:val="22"/>
          <w:lang w:eastAsia="fr-FR"/>
        </w:rPr>
        <w:t>e cas échéant)</w:t>
      </w:r>
      <w:r w:rsidRPr="006906D9">
        <w:rPr>
          <w:rFonts w:cs="Arial"/>
          <w:color w:val="FF0000"/>
          <w:sz w:val="22"/>
          <w:szCs w:val="22"/>
          <w:lang w:eastAsia="fr-FR"/>
        </w:rPr>
        <w:t xml:space="preserve"> </w:t>
      </w:r>
      <w:r w:rsidR="0079184A" w:rsidRPr="00750FBD">
        <w:rPr>
          <w:rFonts w:cs="Arial"/>
          <w:sz w:val="22"/>
          <w:szCs w:val="22"/>
          <w:lang w:eastAsia="fr-FR"/>
        </w:rPr>
        <w:t xml:space="preserve">Article </w:t>
      </w:r>
      <w:r w:rsidR="005773AB" w:rsidRPr="00750FBD">
        <w:rPr>
          <w:rFonts w:cs="Arial"/>
          <w:sz w:val="22"/>
          <w:szCs w:val="22"/>
          <w:lang w:eastAsia="fr-FR"/>
        </w:rPr>
        <w:t xml:space="preserve">3 : </w:t>
      </w:r>
      <w:r w:rsidR="0079184A" w:rsidRPr="00750FBD">
        <w:rPr>
          <w:rFonts w:cs="Arial"/>
          <w:sz w:val="22"/>
          <w:szCs w:val="22"/>
          <w:lang w:eastAsia="fr-FR"/>
        </w:rPr>
        <w:t>Supports d’information</w:t>
      </w:r>
      <w:bookmarkEnd w:id="58"/>
    </w:p>
    <w:p w14:paraId="41598468" w14:textId="77777777" w:rsidR="00543F52" w:rsidRPr="00750FBD" w:rsidRDefault="00543F52" w:rsidP="00543F52">
      <w:pPr>
        <w:tabs>
          <w:tab w:val="left" w:pos="1560"/>
        </w:tabs>
        <w:autoSpaceDE w:val="0"/>
        <w:autoSpaceDN w:val="0"/>
        <w:adjustRightInd w:val="0"/>
        <w:spacing w:after="0" w:line="240" w:lineRule="auto"/>
        <w:ind w:left="426"/>
        <w:jc w:val="both"/>
        <w:rPr>
          <w:rFonts w:ascii="Arial" w:hAnsi="Arial" w:cs="Arial"/>
          <w:lang w:eastAsia="fr-FR"/>
        </w:rPr>
      </w:pPr>
    </w:p>
    <w:p w14:paraId="66FB69A7" w14:textId="3DB1E415" w:rsidR="763CC940" w:rsidRPr="002D4B05" w:rsidRDefault="1B7BAE87" w:rsidP="002D4B05">
      <w:pPr>
        <w:tabs>
          <w:tab w:val="left" w:pos="1560"/>
        </w:tabs>
        <w:autoSpaceDE w:val="0"/>
        <w:autoSpaceDN w:val="0"/>
        <w:adjustRightInd w:val="0"/>
        <w:spacing w:after="0" w:line="240" w:lineRule="auto"/>
        <w:ind w:left="426"/>
        <w:jc w:val="both"/>
        <w:rPr>
          <w:rFonts w:ascii="Arial" w:hAnsi="Arial" w:cs="Arial"/>
          <w:b/>
          <w:bCs/>
          <w:i/>
          <w:iCs/>
          <w:color w:val="FF0000"/>
          <w:highlight w:val="yellow"/>
          <w:lang w:eastAsia="fr-FR"/>
        </w:rPr>
      </w:pPr>
      <w:r w:rsidRPr="763CC940">
        <w:rPr>
          <w:rFonts w:ascii="Arial" w:hAnsi="Arial" w:cs="Arial"/>
          <w:lang w:eastAsia="fr-FR"/>
        </w:rPr>
        <w:t xml:space="preserve">Plusieurs supports </w:t>
      </w:r>
      <w:r w:rsidR="555ACAFF" w:rsidRPr="763CC940">
        <w:rPr>
          <w:rFonts w:ascii="Arial" w:hAnsi="Arial" w:cs="Arial"/>
          <w:lang w:eastAsia="fr-FR"/>
        </w:rPr>
        <w:t>d’information</w:t>
      </w:r>
      <w:r w:rsidRPr="763CC940">
        <w:rPr>
          <w:rFonts w:ascii="Arial" w:hAnsi="Arial" w:cs="Arial"/>
          <w:lang w:eastAsia="fr-FR"/>
        </w:rPr>
        <w:t xml:space="preserve"> sont </w:t>
      </w:r>
      <w:r w:rsidR="555ACAFF" w:rsidRPr="763CC940">
        <w:rPr>
          <w:rFonts w:ascii="Arial" w:hAnsi="Arial" w:cs="Arial"/>
          <w:lang w:eastAsia="fr-FR"/>
        </w:rPr>
        <w:t>mis à la disposition du personnel</w:t>
      </w:r>
      <w:r w:rsidRPr="763CC940">
        <w:rPr>
          <w:rFonts w:ascii="Arial" w:hAnsi="Arial" w:cs="Arial"/>
          <w:lang w:eastAsia="fr-FR"/>
        </w:rPr>
        <w:t xml:space="preserve"> </w:t>
      </w:r>
      <w:r w:rsidR="235A7A5C" w:rsidRPr="00F007EF">
        <w:rPr>
          <w:rFonts w:ascii="Arial" w:hAnsi="Arial" w:cs="Arial"/>
          <w:b/>
          <w:bCs/>
          <w:i/>
          <w:iCs/>
          <w:color w:val="FF0000"/>
          <w:lang w:eastAsia="fr-FR"/>
        </w:rPr>
        <w:t>(lister les supports)</w:t>
      </w:r>
      <w:r w:rsidRPr="00F007EF">
        <w:rPr>
          <w:rFonts w:ascii="Arial" w:hAnsi="Arial" w:cs="Arial"/>
          <w:b/>
          <w:bCs/>
          <w:i/>
          <w:iCs/>
          <w:color w:val="FF0000"/>
          <w:lang w:eastAsia="fr-FR"/>
        </w:rPr>
        <w:t xml:space="preserve"> </w:t>
      </w:r>
    </w:p>
    <w:p w14:paraId="4159846C" w14:textId="246DF35C" w:rsidR="009B007C" w:rsidRPr="00750FBD" w:rsidRDefault="00AB5FB2" w:rsidP="00543F52">
      <w:pPr>
        <w:pStyle w:val="Titre2"/>
        <w:tabs>
          <w:tab w:val="left" w:pos="1560"/>
          <w:tab w:val="left" w:pos="4829"/>
        </w:tabs>
        <w:spacing w:before="0" w:line="240" w:lineRule="auto"/>
        <w:rPr>
          <w:rFonts w:cs="Arial"/>
          <w:sz w:val="22"/>
          <w:szCs w:val="22"/>
        </w:rPr>
      </w:pPr>
      <w:bookmarkStart w:id="59" w:name="_Toc93397884"/>
      <w:r w:rsidRPr="00750FBD">
        <w:rPr>
          <w:rFonts w:cs="Arial"/>
          <w:sz w:val="22"/>
          <w:szCs w:val="22"/>
        </w:rPr>
        <w:lastRenderedPageBreak/>
        <w:t>TITRE II : GESTION DU PERSONNEL</w:t>
      </w:r>
      <w:bookmarkEnd w:id="59"/>
      <w:r w:rsidRPr="00750FBD">
        <w:rPr>
          <w:rFonts w:cs="Arial"/>
          <w:sz w:val="22"/>
          <w:szCs w:val="22"/>
        </w:rPr>
        <w:tab/>
      </w:r>
    </w:p>
    <w:p w14:paraId="4159846D" w14:textId="77777777" w:rsidR="00AB5FB2" w:rsidRPr="00750FBD" w:rsidRDefault="00AB5FB2" w:rsidP="00543F52">
      <w:pPr>
        <w:tabs>
          <w:tab w:val="left" w:pos="1560"/>
        </w:tabs>
        <w:spacing w:after="0" w:line="240" w:lineRule="auto"/>
        <w:rPr>
          <w:rFonts w:ascii="Arial" w:hAnsi="Arial" w:cs="Arial"/>
        </w:rPr>
      </w:pPr>
    </w:p>
    <w:p w14:paraId="4159846E" w14:textId="77777777" w:rsidR="008C55FE" w:rsidRPr="00750FBD" w:rsidRDefault="008C55FE" w:rsidP="00543F52">
      <w:pPr>
        <w:pStyle w:val="Titre2"/>
        <w:tabs>
          <w:tab w:val="left" w:pos="1560"/>
        </w:tabs>
        <w:spacing w:before="0" w:line="240" w:lineRule="auto"/>
        <w:rPr>
          <w:rFonts w:cs="Arial"/>
          <w:i/>
          <w:sz w:val="22"/>
          <w:szCs w:val="22"/>
        </w:rPr>
      </w:pPr>
    </w:p>
    <w:p w14:paraId="4159846F" w14:textId="4A70AD16" w:rsidR="009B007C" w:rsidRPr="00750FBD" w:rsidRDefault="008F7AF9" w:rsidP="00543F52">
      <w:pPr>
        <w:pStyle w:val="Titre2"/>
        <w:tabs>
          <w:tab w:val="left" w:pos="1560"/>
        </w:tabs>
        <w:spacing w:before="0" w:line="240" w:lineRule="auto"/>
        <w:rPr>
          <w:rFonts w:cs="Arial"/>
          <w:i/>
          <w:sz w:val="22"/>
          <w:szCs w:val="22"/>
        </w:rPr>
      </w:pPr>
      <w:bookmarkStart w:id="60" w:name="_Toc93397885"/>
      <w:r w:rsidRPr="00750FBD">
        <w:rPr>
          <w:rFonts w:cs="Arial"/>
          <w:i/>
          <w:sz w:val="22"/>
          <w:szCs w:val="22"/>
        </w:rPr>
        <w:t xml:space="preserve">Chapitre </w:t>
      </w:r>
      <w:r w:rsidR="009B007C" w:rsidRPr="00750FBD">
        <w:rPr>
          <w:rFonts w:cs="Arial"/>
          <w:i/>
          <w:sz w:val="22"/>
          <w:szCs w:val="22"/>
        </w:rPr>
        <w:t xml:space="preserve">1 : </w:t>
      </w:r>
      <w:r w:rsidR="00F379C2" w:rsidRPr="00750FBD">
        <w:rPr>
          <w:rFonts w:cs="Arial"/>
          <w:i/>
          <w:sz w:val="22"/>
          <w:szCs w:val="22"/>
          <w:lang w:eastAsia="fr-FR"/>
        </w:rPr>
        <w:t>DISPOSITIONS RELATIVES AU RECRUTEMENT</w:t>
      </w:r>
      <w:bookmarkEnd w:id="60"/>
    </w:p>
    <w:p w14:paraId="41598470" w14:textId="77777777" w:rsidR="009B007C" w:rsidRPr="00750FBD" w:rsidRDefault="009B007C" w:rsidP="00543F52">
      <w:pPr>
        <w:tabs>
          <w:tab w:val="left" w:pos="1560"/>
        </w:tabs>
        <w:autoSpaceDE w:val="0"/>
        <w:autoSpaceDN w:val="0"/>
        <w:adjustRightInd w:val="0"/>
        <w:spacing w:after="0" w:line="240" w:lineRule="auto"/>
        <w:jc w:val="both"/>
        <w:rPr>
          <w:rFonts w:ascii="Arial" w:hAnsi="Arial" w:cs="Arial"/>
          <w:b/>
          <w:bCs/>
          <w:color w:val="548ED5"/>
          <w:lang w:eastAsia="fr-FR"/>
        </w:rPr>
      </w:pPr>
    </w:p>
    <w:p w14:paraId="41598471" w14:textId="77777777" w:rsidR="009B007C" w:rsidRPr="00750FBD" w:rsidRDefault="009B007C" w:rsidP="00543F52">
      <w:pPr>
        <w:tabs>
          <w:tab w:val="left" w:pos="1560"/>
        </w:tabs>
        <w:autoSpaceDE w:val="0"/>
        <w:autoSpaceDN w:val="0"/>
        <w:adjustRightInd w:val="0"/>
        <w:spacing w:after="0" w:line="240" w:lineRule="auto"/>
        <w:jc w:val="both"/>
        <w:rPr>
          <w:rFonts w:ascii="Arial" w:hAnsi="Arial" w:cs="Arial"/>
          <w:b/>
          <w:bCs/>
          <w:color w:val="000000"/>
          <w:lang w:eastAsia="fr-FR"/>
        </w:rPr>
      </w:pPr>
      <w:r w:rsidRPr="00750FBD">
        <w:rPr>
          <w:rFonts w:ascii="Arial" w:hAnsi="Arial" w:cs="Arial"/>
          <w:b/>
          <w:bCs/>
          <w:color w:val="000000"/>
          <w:lang w:eastAsia="fr-FR"/>
        </w:rPr>
        <w:t>La phase de recrutement et les formalités préalables</w:t>
      </w:r>
    </w:p>
    <w:p w14:paraId="41598472" w14:textId="77777777" w:rsidR="009B007C" w:rsidRPr="00750FBD" w:rsidRDefault="009B007C" w:rsidP="00543F52">
      <w:pPr>
        <w:tabs>
          <w:tab w:val="left" w:pos="1560"/>
        </w:tabs>
        <w:autoSpaceDE w:val="0"/>
        <w:autoSpaceDN w:val="0"/>
        <w:adjustRightInd w:val="0"/>
        <w:spacing w:after="0" w:line="240" w:lineRule="auto"/>
        <w:jc w:val="both"/>
        <w:rPr>
          <w:rFonts w:ascii="Arial" w:hAnsi="Arial" w:cs="Arial"/>
          <w:b/>
          <w:bCs/>
          <w:color w:val="000000"/>
          <w:lang w:eastAsia="fr-FR"/>
        </w:rPr>
      </w:pPr>
    </w:p>
    <w:p w14:paraId="41598473" w14:textId="356FBB9C" w:rsidR="009B007C" w:rsidRPr="00750FBD" w:rsidRDefault="009B007C" w:rsidP="00543F52">
      <w:pPr>
        <w:tabs>
          <w:tab w:val="left" w:pos="1560"/>
          <w:tab w:val="left" w:pos="4253"/>
        </w:tabs>
        <w:autoSpaceDE w:val="0"/>
        <w:autoSpaceDN w:val="0"/>
        <w:adjustRightInd w:val="0"/>
        <w:spacing w:after="0" w:line="240" w:lineRule="auto"/>
        <w:jc w:val="both"/>
        <w:rPr>
          <w:rFonts w:ascii="Arial" w:hAnsi="Arial" w:cs="Arial"/>
          <w:color w:val="000000"/>
          <w:lang w:eastAsia="fr-FR"/>
        </w:rPr>
      </w:pPr>
      <w:r w:rsidRPr="00750FBD">
        <w:rPr>
          <w:rFonts w:ascii="Arial" w:hAnsi="Arial" w:cs="Arial"/>
          <w:color w:val="000000"/>
          <w:lang w:eastAsia="fr-FR"/>
        </w:rPr>
        <w:t>Qu’il s’agisse d’un fonctionnaire par voie de mutation ou par voie de détachement</w:t>
      </w:r>
      <w:r w:rsidRPr="000B6E66">
        <w:rPr>
          <w:rFonts w:ascii="Arial" w:hAnsi="Arial" w:cs="Arial"/>
          <w:color w:val="0070C0"/>
          <w:lang w:eastAsia="fr-FR"/>
        </w:rPr>
        <w:t xml:space="preserve"> </w:t>
      </w:r>
      <w:r w:rsidRPr="00750FBD">
        <w:rPr>
          <w:rFonts w:ascii="Arial" w:hAnsi="Arial" w:cs="Arial"/>
          <w:color w:val="000000"/>
          <w:lang w:eastAsia="fr-FR"/>
        </w:rPr>
        <w:t xml:space="preserve">d’un stagiaire (agent soumis à une période probatoire) ou d’un </w:t>
      </w:r>
      <w:r w:rsidR="00FE5B3D" w:rsidRPr="00750FBD">
        <w:rPr>
          <w:rFonts w:ascii="Arial" w:hAnsi="Arial" w:cs="Arial"/>
          <w:color w:val="000000"/>
          <w:lang w:eastAsia="fr-FR"/>
        </w:rPr>
        <w:t>contractuel</w:t>
      </w:r>
      <w:r w:rsidRPr="00750FBD">
        <w:rPr>
          <w:rFonts w:ascii="Arial" w:hAnsi="Arial" w:cs="Arial"/>
          <w:color w:val="000000"/>
          <w:lang w:eastAsia="fr-FR"/>
        </w:rPr>
        <w:t>, l</w:t>
      </w:r>
      <w:r w:rsidR="00F1391A">
        <w:rPr>
          <w:rFonts w:ascii="Arial" w:hAnsi="Arial" w:cs="Arial"/>
          <w:color w:val="000000"/>
          <w:lang w:eastAsia="fr-FR"/>
        </w:rPr>
        <w:t>a</w:t>
      </w:r>
      <w:r w:rsidRPr="00750FBD">
        <w:rPr>
          <w:rFonts w:ascii="Arial" w:hAnsi="Arial" w:cs="Arial"/>
          <w:color w:val="000000"/>
          <w:lang w:eastAsia="fr-FR"/>
        </w:rPr>
        <w:t xml:space="preserve"> </w:t>
      </w:r>
      <w:r w:rsidR="00E9607E" w:rsidRPr="00B25E52">
        <w:rPr>
          <w:rFonts w:ascii="Arial" w:hAnsi="Arial" w:cs="Arial"/>
          <w:b/>
          <w:bCs/>
          <w:i/>
          <w:iCs/>
          <w:color w:val="FF0000"/>
          <w:lang w:eastAsia="fr-FR"/>
        </w:rPr>
        <w:t>«</w:t>
      </w:r>
      <w:r w:rsidR="00155964" w:rsidRPr="00B25E52">
        <w:rPr>
          <w:rFonts w:ascii="Arial" w:hAnsi="Arial" w:cs="Arial"/>
          <w:b/>
          <w:bCs/>
          <w:i/>
          <w:iCs/>
          <w:color w:val="FF0000"/>
          <w:lang w:eastAsia="fr-FR"/>
        </w:rPr>
        <w:t xml:space="preserve"> </w:t>
      </w:r>
      <w:r w:rsidR="00E9607E" w:rsidRPr="00B25E52">
        <w:rPr>
          <w:rFonts w:ascii="Arial" w:hAnsi="Arial" w:cs="Arial"/>
          <w:b/>
          <w:bCs/>
          <w:i/>
          <w:iCs/>
          <w:color w:val="FF0000"/>
          <w:lang w:eastAsia="fr-FR"/>
        </w:rPr>
        <w:t>NOM DE LA COLLECTIVITÉ</w:t>
      </w:r>
      <w:r w:rsidR="00155964" w:rsidRPr="00B25E52">
        <w:rPr>
          <w:rFonts w:ascii="Arial" w:hAnsi="Arial" w:cs="Arial"/>
          <w:b/>
          <w:bCs/>
          <w:i/>
          <w:iCs/>
          <w:color w:val="FF0000"/>
          <w:lang w:eastAsia="fr-FR"/>
        </w:rPr>
        <w:t xml:space="preserve"> </w:t>
      </w:r>
      <w:r w:rsidR="00E9607E" w:rsidRPr="00B25E52">
        <w:rPr>
          <w:rFonts w:ascii="Arial" w:hAnsi="Arial" w:cs="Arial"/>
          <w:b/>
          <w:bCs/>
          <w:i/>
          <w:iCs/>
          <w:color w:val="FF0000"/>
          <w:lang w:eastAsia="fr-FR"/>
        </w:rPr>
        <w:t>»</w:t>
      </w:r>
      <w:r w:rsidRPr="006906D9">
        <w:rPr>
          <w:rFonts w:ascii="Arial" w:hAnsi="Arial" w:cs="Arial"/>
          <w:color w:val="FF0000"/>
          <w:lang w:eastAsia="fr-FR"/>
        </w:rPr>
        <w:t xml:space="preserve"> </w:t>
      </w:r>
      <w:r w:rsidRPr="00750FBD">
        <w:rPr>
          <w:rFonts w:ascii="Arial" w:hAnsi="Arial" w:cs="Arial"/>
          <w:color w:val="000000"/>
          <w:lang w:eastAsia="fr-FR"/>
        </w:rPr>
        <w:t>traitera avec attention la définition des missions confiées à l’agent, afin qu’il y ait une adéquation entre le grade et l’emploi occupé. Une fiche de poste ser</w:t>
      </w:r>
      <w:r w:rsidR="00BF1394" w:rsidRPr="00750FBD">
        <w:rPr>
          <w:rFonts w:ascii="Arial" w:hAnsi="Arial" w:cs="Arial"/>
          <w:color w:val="000000"/>
          <w:lang w:eastAsia="fr-FR"/>
        </w:rPr>
        <w:t>a remise à chaque agent recruté ainsi que tout document nécessaire à l’exercice de ses fonctions (règlement intérieur, organigramme…)</w:t>
      </w:r>
    </w:p>
    <w:p w14:paraId="41598474" w14:textId="77777777" w:rsidR="009B007C" w:rsidRPr="00750FBD" w:rsidRDefault="009B007C" w:rsidP="00543F52">
      <w:pPr>
        <w:tabs>
          <w:tab w:val="left" w:pos="1560"/>
        </w:tabs>
        <w:autoSpaceDE w:val="0"/>
        <w:autoSpaceDN w:val="0"/>
        <w:adjustRightInd w:val="0"/>
        <w:spacing w:after="0" w:line="240" w:lineRule="auto"/>
        <w:jc w:val="both"/>
        <w:rPr>
          <w:rFonts w:ascii="Arial" w:hAnsi="Arial" w:cs="Arial"/>
          <w:color w:val="000000"/>
          <w:lang w:eastAsia="fr-FR"/>
        </w:rPr>
      </w:pPr>
    </w:p>
    <w:p w14:paraId="41598475" w14:textId="77777777" w:rsidR="009B007C" w:rsidRPr="00750FBD" w:rsidRDefault="009B007C" w:rsidP="00543F52">
      <w:pPr>
        <w:tabs>
          <w:tab w:val="left" w:pos="1560"/>
        </w:tabs>
        <w:autoSpaceDE w:val="0"/>
        <w:autoSpaceDN w:val="0"/>
        <w:adjustRightInd w:val="0"/>
        <w:spacing w:after="0" w:line="240" w:lineRule="auto"/>
        <w:jc w:val="both"/>
        <w:rPr>
          <w:rFonts w:ascii="Arial" w:hAnsi="Arial" w:cs="Arial"/>
          <w:color w:val="000000"/>
          <w:lang w:eastAsia="fr-FR"/>
        </w:rPr>
      </w:pPr>
      <w:r w:rsidRPr="00750FBD">
        <w:rPr>
          <w:rFonts w:ascii="Arial" w:hAnsi="Arial" w:cs="Arial"/>
          <w:color w:val="000000"/>
          <w:lang w:eastAsia="fr-FR"/>
        </w:rPr>
        <w:t>De plus, certaines formalités, notamment de vacance d’emploi au tableau des effectifs et de publicité de vacance d’emploi, seront accomplies au préalable.</w:t>
      </w:r>
    </w:p>
    <w:p w14:paraId="41598476" w14:textId="77777777" w:rsidR="009B007C" w:rsidRPr="00750FBD" w:rsidRDefault="009B007C" w:rsidP="00543F52">
      <w:pPr>
        <w:tabs>
          <w:tab w:val="left" w:pos="1560"/>
        </w:tabs>
        <w:autoSpaceDE w:val="0"/>
        <w:autoSpaceDN w:val="0"/>
        <w:adjustRightInd w:val="0"/>
        <w:spacing w:after="0" w:line="240" w:lineRule="auto"/>
        <w:jc w:val="both"/>
        <w:rPr>
          <w:rFonts w:ascii="Arial" w:hAnsi="Arial" w:cs="Arial"/>
          <w:color w:val="000000"/>
          <w:lang w:eastAsia="fr-FR"/>
        </w:rPr>
      </w:pPr>
    </w:p>
    <w:p w14:paraId="41598477" w14:textId="77777777" w:rsidR="009B007C" w:rsidRPr="00750FBD" w:rsidRDefault="009B007C" w:rsidP="00543F52">
      <w:pPr>
        <w:tabs>
          <w:tab w:val="left" w:pos="1560"/>
        </w:tabs>
        <w:autoSpaceDE w:val="0"/>
        <w:autoSpaceDN w:val="0"/>
        <w:adjustRightInd w:val="0"/>
        <w:spacing w:after="0" w:line="240" w:lineRule="auto"/>
        <w:jc w:val="both"/>
        <w:rPr>
          <w:rFonts w:ascii="Arial" w:hAnsi="Arial" w:cs="Arial"/>
          <w:color w:val="000000"/>
          <w:lang w:eastAsia="fr-FR"/>
        </w:rPr>
      </w:pPr>
      <w:r w:rsidRPr="00750FBD">
        <w:rPr>
          <w:rFonts w:ascii="Arial" w:hAnsi="Arial" w:cs="Arial"/>
          <w:color w:val="000000"/>
          <w:lang w:eastAsia="fr-FR"/>
        </w:rPr>
        <w:t>L’agent doit également se présenter auprès d’un médecin agréé afin de vérifier l’aptitude physique pour l’entrée dans la Fonction Publique. Pour ce faire, le futur agent doit se munir de son carnet de santé et de vaccination. Le coût de la visite médicale est pris en charge par la collectivité.</w:t>
      </w:r>
    </w:p>
    <w:p w14:paraId="41598478" w14:textId="77777777" w:rsidR="009B007C" w:rsidRPr="00750FBD" w:rsidRDefault="009B007C" w:rsidP="00543F52">
      <w:pPr>
        <w:tabs>
          <w:tab w:val="left" w:pos="1560"/>
        </w:tabs>
        <w:autoSpaceDE w:val="0"/>
        <w:autoSpaceDN w:val="0"/>
        <w:adjustRightInd w:val="0"/>
        <w:spacing w:after="0" w:line="240" w:lineRule="auto"/>
        <w:jc w:val="both"/>
        <w:rPr>
          <w:rFonts w:ascii="Arial" w:hAnsi="Arial" w:cs="Arial"/>
          <w:b/>
          <w:bCs/>
          <w:color w:val="000000"/>
          <w:lang w:eastAsia="fr-FR"/>
        </w:rPr>
      </w:pPr>
    </w:p>
    <w:p w14:paraId="41598479" w14:textId="2F07463B" w:rsidR="009B007C" w:rsidRPr="00B25E52" w:rsidRDefault="009B007C" w:rsidP="00543F52">
      <w:pPr>
        <w:tabs>
          <w:tab w:val="left" w:pos="1560"/>
        </w:tabs>
        <w:autoSpaceDE w:val="0"/>
        <w:autoSpaceDN w:val="0"/>
        <w:adjustRightInd w:val="0"/>
        <w:spacing w:after="0" w:line="240" w:lineRule="auto"/>
        <w:jc w:val="both"/>
        <w:rPr>
          <w:rFonts w:ascii="Arial" w:hAnsi="Arial" w:cs="Arial"/>
          <w:b/>
          <w:bCs/>
          <w:i/>
          <w:iCs/>
          <w:color w:val="FF0000"/>
          <w:lang w:eastAsia="fr-FR"/>
        </w:rPr>
      </w:pPr>
      <w:r w:rsidRPr="00750FBD">
        <w:rPr>
          <w:rFonts w:ascii="Arial" w:hAnsi="Arial" w:cs="Arial"/>
          <w:b/>
          <w:bCs/>
          <w:color w:val="000000"/>
          <w:lang w:eastAsia="fr-FR"/>
        </w:rPr>
        <w:t>L’accueil de l’agent recruté</w:t>
      </w:r>
      <w:r w:rsidR="000B6E66">
        <w:rPr>
          <w:rFonts w:ascii="Arial" w:hAnsi="Arial" w:cs="Arial"/>
          <w:b/>
          <w:bCs/>
          <w:color w:val="000000"/>
          <w:lang w:eastAsia="fr-FR"/>
        </w:rPr>
        <w:t xml:space="preserve"> </w:t>
      </w:r>
      <w:r w:rsidR="000B6E66" w:rsidRPr="00B25E52">
        <w:rPr>
          <w:rFonts w:ascii="Arial" w:hAnsi="Arial" w:cs="Arial"/>
          <w:b/>
          <w:bCs/>
          <w:i/>
          <w:iCs/>
          <w:color w:val="FF0000"/>
          <w:lang w:eastAsia="fr-FR"/>
        </w:rPr>
        <w:t>(préciser le cas échéant les modalités d’accueil)</w:t>
      </w:r>
    </w:p>
    <w:p w14:paraId="358C7D17" w14:textId="69A7B318" w:rsidR="000B6E66" w:rsidRPr="00B25E52" w:rsidRDefault="000B6E66" w:rsidP="00543F52">
      <w:pPr>
        <w:tabs>
          <w:tab w:val="left" w:pos="1560"/>
        </w:tabs>
        <w:autoSpaceDE w:val="0"/>
        <w:autoSpaceDN w:val="0"/>
        <w:adjustRightInd w:val="0"/>
        <w:spacing w:after="0" w:line="240" w:lineRule="auto"/>
        <w:jc w:val="both"/>
        <w:rPr>
          <w:rFonts w:ascii="Arial" w:hAnsi="Arial" w:cs="Arial"/>
          <w:b/>
          <w:bCs/>
          <w:color w:val="0070C0"/>
          <w:lang w:eastAsia="fr-FR"/>
        </w:rPr>
      </w:pPr>
    </w:p>
    <w:p w14:paraId="618E9475" w14:textId="710D6AE9" w:rsidR="000B6E66" w:rsidRPr="00212B9F" w:rsidRDefault="000B6E66" w:rsidP="00543F52">
      <w:pPr>
        <w:tabs>
          <w:tab w:val="left" w:pos="1560"/>
        </w:tabs>
        <w:autoSpaceDE w:val="0"/>
        <w:autoSpaceDN w:val="0"/>
        <w:adjustRightInd w:val="0"/>
        <w:spacing w:after="0" w:line="240" w:lineRule="auto"/>
        <w:jc w:val="both"/>
        <w:rPr>
          <w:rFonts w:ascii="Arial" w:hAnsi="Arial" w:cs="Arial"/>
          <w:b/>
          <w:bCs/>
          <w:i/>
          <w:iCs/>
          <w:color w:val="FF0000"/>
          <w:lang w:eastAsia="fr-FR"/>
        </w:rPr>
      </w:pPr>
      <w:r w:rsidRPr="00212B9F">
        <w:rPr>
          <w:rFonts w:ascii="Arial" w:hAnsi="Arial" w:cs="Arial"/>
          <w:b/>
          <w:bCs/>
          <w:i/>
          <w:iCs/>
          <w:color w:val="FF0000"/>
          <w:lang w:eastAsia="fr-FR"/>
        </w:rPr>
        <w:t>Par exemple</w:t>
      </w:r>
      <w:r w:rsidR="006906D9" w:rsidRPr="00212B9F">
        <w:rPr>
          <w:rFonts w:ascii="Arial" w:hAnsi="Arial" w:cs="Arial"/>
          <w:b/>
          <w:bCs/>
          <w:i/>
          <w:iCs/>
          <w:color w:val="FF0000"/>
          <w:lang w:eastAsia="fr-FR"/>
        </w:rPr>
        <w:t> :</w:t>
      </w:r>
    </w:p>
    <w:p w14:paraId="4159847A" w14:textId="77777777" w:rsidR="009B007C" w:rsidRPr="00212B9F" w:rsidRDefault="009B007C" w:rsidP="00543F52">
      <w:pPr>
        <w:tabs>
          <w:tab w:val="left" w:pos="1560"/>
        </w:tabs>
        <w:autoSpaceDE w:val="0"/>
        <w:autoSpaceDN w:val="0"/>
        <w:adjustRightInd w:val="0"/>
        <w:spacing w:after="0" w:line="240" w:lineRule="auto"/>
        <w:jc w:val="both"/>
        <w:rPr>
          <w:rFonts w:ascii="Arial" w:hAnsi="Arial" w:cs="Arial"/>
          <w:b/>
          <w:bCs/>
          <w:i/>
          <w:iCs/>
          <w:color w:val="FF0000"/>
          <w:lang w:eastAsia="fr-FR"/>
        </w:rPr>
      </w:pPr>
    </w:p>
    <w:p w14:paraId="4159847B" w14:textId="77777777" w:rsidR="009B007C" w:rsidRPr="00212B9F" w:rsidRDefault="009B007C" w:rsidP="00543F52">
      <w:pPr>
        <w:tabs>
          <w:tab w:val="left" w:pos="1560"/>
        </w:tabs>
        <w:autoSpaceDE w:val="0"/>
        <w:autoSpaceDN w:val="0"/>
        <w:adjustRightInd w:val="0"/>
        <w:spacing w:after="0" w:line="240" w:lineRule="auto"/>
        <w:jc w:val="both"/>
        <w:rPr>
          <w:rFonts w:ascii="Arial" w:hAnsi="Arial" w:cs="Arial"/>
          <w:i/>
          <w:iCs/>
          <w:color w:val="000000"/>
          <w:lang w:eastAsia="fr-FR"/>
        </w:rPr>
      </w:pPr>
      <w:r w:rsidRPr="00212B9F">
        <w:rPr>
          <w:rFonts w:ascii="Arial" w:hAnsi="Arial" w:cs="Arial"/>
          <w:i/>
          <w:iCs/>
          <w:color w:val="000000"/>
          <w:lang w:eastAsia="fr-FR"/>
        </w:rPr>
        <w:t xml:space="preserve">L’agent recruté sera accueilli </w:t>
      </w:r>
      <w:r w:rsidR="00A6785F" w:rsidRPr="00212B9F">
        <w:rPr>
          <w:rFonts w:ascii="Arial" w:hAnsi="Arial" w:cs="Arial"/>
          <w:i/>
          <w:iCs/>
          <w:color w:val="000000"/>
          <w:lang w:eastAsia="fr-FR"/>
        </w:rPr>
        <w:t xml:space="preserve">par le responsable de service ou le service </w:t>
      </w:r>
      <w:r w:rsidR="000D0D22" w:rsidRPr="00212B9F">
        <w:rPr>
          <w:rFonts w:ascii="Arial" w:hAnsi="Arial" w:cs="Arial"/>
          <w:i/>
          <w:iCs/>
          <w:color w:val="000000"/>
          <w:lang w:eastAsia="fr-FR"/>
        </w:rPr>
        <w:t xml:space="preserve">ressources humaines </w:t>
      </w:r>
      <w:r w:rsidRPr="00212B9F">
        <w:rPr>
          <w:rFonts w:ascii="Arial" w:hAnsi="Arial" w:cs="Arial"/>
          <w:i/>
          <w:iCs/>
          <w:color w:val="000000"/>
          <w:lang w:eastAsia="fr-FR"/>
        </w:rPr>
        <w:t xml:space="preserve">qu’il soit </w:t>
      </w:r>
      <w:r w:rsidR="00FE5B3D" w:rsidRPr="00212B9F">
        <w:rPr>
          <w:rFonts w:ascii="Arial" w:hAnsi="Arial" w:cs="Arial"/>
          <w:i/>
          <w:iCs/>
          <w:color w:val="000000"/>
          <w:lang w:eastAsia="fr-FR"/>
        </w:rPr>
        <w:t>contractuel</w:t>
      </w:r>
      <w:r w:rsidRPr="00212B9F">
        <w:rPr>
          <w:rFonts w:ascii="Arial" w:hAnsi="Arial" w:cs="Arial"/>
          <w:i/>
          <w:iCs/>
          <w:color w:val="000000"/>
          <w:lang w:eastAsia="fr-FR"/>
        </w:rPr>
        <w:t>, stagiaire ou déjà fonctionnaire ; dans tous les cas, le maximum sera fait pour faciliter son intégration.</w:t>
      </w:r>
    </w:p>
    <w:p w14:paraId="4159847D" w14:textId="77777777" w:rsidR="002A206B" w:rsidRPr="00212B9F" w:rsidRDefault="002A206B" w:rsidP="00543F52">
      <w:pPr>
        <w:tabs>
          <w:tab w:val="left" w:pos="1560"/>
        </w:tabs>
        <w:autoSpaceDE w:val="0"/>
        <w:autoSpaceDN w:val="0"/>
        <w:adjustRightInd w:val="0"/>
        <w:spacing w:after="0" w:line="240" w:lineRule="auto"/>
        <w:jc w:val="both"/>
        <w:rPr>
          <w:rFonts w:ascii="Arial" w:hAnsi="Arial" w:cs="Arial"/>
          <w:i/>
          <w:iCs/>
          <w:color w:val="000000"/>
          <w:lang w:eastAsia="fr-FR"/>
        </w:rPr>
      </w:pPr>
    </w:p>
    <w:p w14:paraId="4159847E" w14:textId="77777777" w:rsidR="009B007C" w:rsidRPr="00212B9F" w:rsidRDefault="009B007C" w:rsidP="00543F52">
      <w:pPr>
        <w:tabs>
          <w:tab w:val="left" w:pos="1560"/>
        </w:tabs>
        <w:autoSpaceDE w:val="0"/>
        <w:autoSpaceDN w:val="0"/>
        <w:adjustRightInd w:val="0"/>
        <w:spacing w:after="0" w:line="240" w:lineRule="auto"/>
        <w:jc w:val="both"/>
        <w:rPr>
          <w:rFonts w:ascii="Arial" w:hAnsi="Arial" w:cs="Arial"/>
          <w:i/>
          <w:iCs/>
          <w:color w:val="000000"/>
          <w:lang w:eastAsia="fr-FR"/>
        </w:rPr>
      </w:pPr>
      <w:r w:rsidRPr="00212B9F">
        <w:rPr>
          <w:rFonts w:ascii="Arial" w:hAnsi="Arial" w:cs="Arial"/>
          <w:i/>
          <w:iCs/>
          <w:color w:val="000000"/>
          <w:lang w:eastAsia="fr-FR"/>
        </w:rPr>
        <w:t>• Accueil de l’agent recruté : visite des locaux, présentatio</w:t>
      </w:r>
      <w:r w:rsidR="00A6785F" w:rsidRPr="00212B9F">
        <w:rPr>
          <w:rFonts w:ascii="Arial" w:hAnsi="Arial" w:cs="Arial"/>
          <w:i/>
          <w:iCs/>
          <w:color w:val="000000"/>
          <w:lang w:eastAsia="fr-FR"/>
        </w:rPr>
        <w:t xml:space="preserve">n aux collègues, aux principaux </w:t>
      </w:r>
      <w:r w:rsidRPr="00212B9F">
        <w:rPr>
          <w:rFonts w:ascii="Arial" w:hAnsi="Arial" w:cs="Arial"/>
          <w:i/>
          <w:iCs/>
          <w:color w:val="000000"/>
          <w:lang w:eastAsia="fr-FR"/>
        </w:rPr>
        <w:t>interlocuteurs.</w:t>
      </w:r>
    </w:p>
    <w:p w14:paraId="4159847F" w14:textId="205C705D" w:rsidR="009B007C" w:rsidRPr="00212B9F" w:rsidRDefault="009B007C" w:rsidP="00543F52">
      <w:pPr>
        <w:tabs>
          <w:tab w:val="left" w:pos="1560"/>
        </w:tabs>
        <w:autoSpaceDE w:val="0"/>
        <w:autoSpaceDN w:val="0"/>
        <w:adjustRightInd w:val="0"/>
        <w:spacing w:after="0" w:line="240" w:lineRule="auto"/>
        <w:jc w:val="both"/>
        <w:rPr>
          <w:rFonts w:ascii="Arial" w:hAnsi="Arial" w:cs="Arial"/>
          <w:i/>
          <w:iCs/>
          <w:color w:val="000000"/>
          <w:lang w:eastAsia="fr-FR"/>
        </w:rPr>
      </w:pPr>
      <w:r w:rsidRPr="00212B9F">
        <w:rPr>
          <w:rFonts w:ascii="Arial" w:hAnsi="Arial" w:cs="Arial"/>
          <w:i/>
          <w:iCs/>
          <w:color w:val="000000"/>
          <w:lang w:eastAsia="fr-FR"/>
        </w:rPr>
        <w:t>• Entretien de prise de fonction : la prise de fonction sera précédée d’un entretien avec le DGS ou la DRH.</w:t>
      </w:r>
    </w:p>
    <w:p w14:paraId="41598480" w14:textId="77777777" w:rsidR="009B007C" w:rsidRPr="00212B9F" w:rsidRDefault="009B007C" w:rsidP="00543F52">
      <w:pPr>
        <w:tabs>
          <w:tab w:val="left" w:pos="1560"/>
        </w:tabs>
        <w:autoSpaceDE w:val="0"/>
        <w:autoSpaceDN w:val="0"/>
        <w:adjustRightInd w:val="0"/>
        <w:spacing w:after="0" w:line="240" w:lineRule="auto"/>
        <w:jc w:val="both"/>
        <w:rPr>
          <w:rFonts w:ascii="Arial" w:hAnsi="Arial" w:cs="Arial"/>
          <w:i/>
          <w:iCs/>
          <w:color w:val="000000"/>
          <w:lang w:eastAsia="fr-FR"/>
        </w:rPr>
      </w:pPr>
    </w:p>
    <w:p w14:paraId="41598481" w14:textId="77777777" w:rsidR="009B007C" w:rsidRPr="00212B9F" w:rsidRDefault="009B007C" w:rsidP="00543F52">
      <w:pPr>
        <w:tabs>
          <w:tab w:val="left" w:pos="1560"/>
        </w:tabs>
        <w:autoSpaceDE w:val="0"/>
        <w:autoSpaceDN w:val="0"/>
        <w:adjustRightInd w:val="0"/>
        <w:spacing w:after="0" w:line="240" w:lineRule="auto"/>
        <w:jc w:val="both"/>
        <w:rPr>
          <w:rFonts w:ascii="Arial" w:hAnsi="Arial" w:cs="Arial"/>
          <w:i/>
          <w:iCs/>
          <w:color w:val="000000"/>
          <w:lang w:eastAsia="fr-FR"/>
        </w:rPr>
      </w:pPr>
      <w:r w:rsidRPr="00212B9F">
        <w:rPr>
          <w:rFonts w:ascii="Arial" w:hAnsi="Arial" w:cs="Arial"/>
          <w:i/>
          <w:iCs/>
          <w:color w:val="000000"/>
          <w:lang w:eastAsia="fr-FR"/>
        </w:rPr>
        <w:t>Au cours de cet entretien, il sera vérifié que le contenu des missions est bien défini et bien compris. Des objectifs seront clairement fixés.</w:t>
      </w:r>
    </w:p>
    <w:p w14:paraId="41598482" w14:textId="77777777" w:rsidR="009B007C" w:rsidRPr="00212B9F" w:rsidRDefault="009B007C" w:rsidP="00543F52">
      <w:pPr>
        <w:tabs>
          <w:tab w:val="left" w:pos="1560"/>
        </w:tabs>
        <w:autoSpaceDE w:val="0"/>
        <w:autoSpaceDN w:val="0"/>
        <w:adjustRightInd w:val="0"/>
        <w:spacing w:after="0" w:line="240" w:lineRule="auto"/>
        <w:jc w:val="both"/>
        <w:rPr>
          <w:rFonts w:ascii="Arial" w:hAnsi="Arial" w:cs="Arial"/>
          <w:i/>
          <w:iCs/>
          <w:color w:val="000000"/>
          <w:lang w:eastAsia="fr-FR"/>
        </w:rPr>
      </w:pPr>
      <w:r w:rsidRPr="00212B9F">
        <w:rPr>
          <w:rFonts w:ascii="Arial" w:hAnsi="Arial" w:cs="Arial"/>
          <w:i/>
          <w:iCs/>
          <w:color w:val="000000"/>
          <w:lang w:eastAsia="fr-FR"/>
        </w:rPr>
        <w:t xml:space="preserve"> </w:t>
      </w:r>
      <w:r w:rsidR="002A206B" w:rsidRPr="00212B9F">
        <w:rPr>
          <w:rFonts w:ascii="Arial" w:hAnsi="Arial" w:cs="Arial"/>
          <w:i/>
          <w:iCs/>
          <w:color w:val="000000"/>
          <w:lang w:eastAsia="fr-FR"/>
        </w:rPr>
        <w:t>À</w:t>
      </w:r>
      <w:r w:rsidRPr="00212B9F">
        <w:rPr>
          <w:rFonts w:ascii="Arial" w:hAnsi="Arial" w:cs="Arial"/>
          <w:i/>
          <w:iCs/>
          <w:color w:val="000000"/>
          <w:lang w:eastAsia="fr-FR"/>
        </w:rPr>
        <w:t xml:space="preserve"> l’issue de la première année, au plus tard, un bilan global sera effectué :</w:t>
      </w:r>
    </w:p>
    <w:p w14:paraId="41598483" w14:textId="77777777" w:rsidR="009B007C" w:rsidRPr="00212B9F" w:rsidRDefault="009B007C" w:rsidP="00543F52">
      <w:pPr>
        <w:tabs>
          <w:tab w:val="left" w:pos="1560"/>
        </w:tabs>
        <w:autoSpaceDE w:val="0"/>
        <w:autoSpaceDN w:val="0"/>
        <w:adjustRightInd w:val="0"/>
        <w:spacing w:after="0" w:line="240" w:lineRule="auto"/>
        <w:jc w:val="both"/>
        <w:rPr>
          <w:rFonts w:ascii="Arial" w:hAnsi="Arial" w:cs="Arial"/>
          <w:i/>
          <w:iCs/>
          <w:color w:val="000000"/>
          <w:lang w:eastAsia="fr-FR"/>
        </w:rPr>
      </w:pPr>
      <w:r w:rsidRPr="00212B9F">
        <w:rPr>
          <w:rFonts w:ascii="Arial" w:hAnsi="Arial" w:cs="Arial"/>
          <w:i/>
          <w:iCs/>
          <w:color w:val="000000"/>
          <w:lang w:eastAsia="fr-FR"/>
        </w:rPr>
        <w:t>- pour le stagiaire, dans l’optique d’une éventuelle titularisation ;</w:t>
      </w:r>
    </w:p>
    <w:p w14:paraId="41598484" w14:textId="77777777" w:rsidR="009B007C" w:rsidRPr="00212B9F" w:rsidRDefault="009B007C" w:rsidP="00543F52">
      <w:pPr>
        <w:tabs>
          <w:tab w:val="left" w:pos="1560"/>
        </w:tabs>
        <w:autoSpaceDE w:val="0"/>
        <w:autoSpaceDN w:val="0"/>
        <w:adjustRightInd w:val="0"/>
        <w:spacing w:after="0" w:line="240" w:lineRule="auto"/>
        <w:jc w:val="both"/>
        <w:rPr>
          <w:rFonts w:ascii="Arial" w:hAnsi="Arial" w:cs="Arial"/>
          <w:i/>
          <w:iCs/>
          <w:color w:val="000000"/>
          <w:lang w:eastAsia="fr-FR"/>
        </w:rPr>
      </w:pPr>
      <w:r w:rsidRPr="00212B9F">
        <w:rPr>
          <w:rFonts w:ascii="Arial" w:hAnsi="Arial" w:cs="Arial"/>
          <w:i/>
          <w:iCs/>
          <w:color w:val="000000"/>
          <w:lang w:eastAsia="fr-FR"/>
        </w:rPr>
        <w:t xml:space="preserve">- pour le titulaire et le </w:t>
      </w:r>
      <w:r w:rsidR="00FE5B3D" w:rsidRPr="00212B9F">
        <w:rPr>
          <w:rFonts w:ascii="Arial" w:hAnsi="Arial" w:cs="Arial"/>
          <w:i/>
          <w:iCs/>
          <w:color w:val="000000"/>
          <w:lang w:eastAsia="fr-FR"/>
        </w:rPr>
        <w:t>contractuel</w:t>
      </w:r>
      <w:r w:rsidRPr="00212B9F">
        <w:rPr>
          <w:rFonts w:ascii="Arial" w:hAnsi="Arial" w:cs="Arial"/>
          <w:i/>
          <w:iCs/>
          <w:color w:val="000000"/>
          <w:lang w:eastAsia="fr-FR"/>
        </w:rPr>
        <w:t>, dans le cadre de l’entretien annuel d’évaluation, par exemple.</w:t>
      </w:r>
    </w:p>
    <w:p w14:paraId="41598485" w14:textId="77777777" w:rsidR="008C6C53" w:rsidRPr="00750FBD" w:rsidRDefault="008C6C53" w:rsidP="00543F52">
      <w:pPr>
        <w:tabs>
          <w:tab w:val="left" w:pos="1560"/>
        </w:tabs>
        <w:spacing w:after="0" w:line="240" w:lineRule="auto"/>
        <w:jc w:val="both"/>
        <w:rPr>
          <w:rFonts w:ascii="Arial" w:hAnsi="Arial" w:cs="Arial"/>
          <w:b/>
          <w:caps/>
          <w:u w:val="single"/>
        </w:rPr>
      </w:pPr>
    </w:p>
    <w:p w14:paraId="41598486" w14:textId="77777777" w:rsidR="008C55FE" w:rsidRPr="00750FBD" w:rsidRDefault="008C55FE" w:rsidP="00543F52">
      <w:pPr>
        <w:tabs>
          <w:tab w:val="left" w:pos="1560"/>
        </w:tabs>
        <w:spacing w:after="0" w:line="240" w:lineRule="auto"/>
        <w:jc w:val="both"/>
        <w:rPr>
          <w:rFonts w:ascii="Arial" w:hAnsi="Arial" w:cs="Arial"/>
          <w:b/>
          <w:caps/>
          <w:u w:val="single"/>
        </w:rPr>
      </w:pPr>
    </w:p>
    <w:p w14:paraId="41598487" w14:textId="23ADB557" w:rsidR="009B007C" w:rsidRPr="00750FBD" w:rsidRDefault="008F7AF9" w:rsidP="00543F52">
      <w:pPr>
        <w:pStyle w:val="Titre2"/>
        <w:tabs>
          <w:tab w:val="left" w:pos="1560"/>
        </w:tabs>
        <w:rPr>
          <w:rFonts w:cs="Arial"/>
          <w:i/>
          <w:sz w:val="22"/>
          <w:szCs w:val="22"/>
        </w:rPr>
      </w:pPr>
      <w:bookmarkStart w:id="61" w:name="_Toc93397886"/>
      <w:r w:rsidRPr="00750FBD">
        <w:rPr>
          <w:rFonts w:cs="Arial"/>
          <w:i/>
          <w:sz w:val="22"/>
          <w:szCs w:val="22"/>
        </w:rPr>
        <w:t xml:space="preserve">Chapitre </w:t>
      </w:r>
      <w:r w:rsidR="00924332" w:rsidRPr="00750FBD">
        <w:rPr>
          <w:rFonts w:cs="Arial"/>
          <w:i/>
          <w:sz w:val="22"/>
          <w:szCs w:val="22"/>
        </w:rPr>
        <w:t xml:space="preserve">2 : </w:t>
      </w:r>
      <w:r w:rsidR="00543F52" w:rsidRPr="00750FBD">
        <w:rPr>
          <w:rFonts w:cs="Arial"/>
          <w:i/>
          <w:sz w:val="22"/>
          <w:szCs w:val="22"/>
        </w:rPr>
        <w:t>ÉVALUATION DES AGENTS</w:t>
      </w:r>
      <w:bookmarkEnd w:id="61"/>
    </w:p>
    <w:p w14:paraId="41598488" w14:textId="77777777" w:rsidR="009B007C" w:rsidRPr="00750FBD" w:rsidRDefault="009B007C" w:rsidP="00543F52">
      <w:pPr>
        <w:pStyle w:val="Paragraphedeliste"/>
        <w:tabs>
          <w:tab w:val="left" w:pos="1560"/>
        </w:tabs>
        <w:ind w:left="284"/>
        <w:jc w:val="both"/>
        <w:rPr>
          <w:rFonts w:ascii="Arial" w:hAnsi="Arial" w:cs="Arial"/>
          <w:b/>
          <w:caps/>
        </w:rPr>
      </w:pPr>
    </w:p>
    <w:p w14:paraId="41598489" w14:textId="07D7AC25" w:rsidR="009B007C" w:rsidRPr="00750FBD" w:rsidRDefault="009B007C" w:rsidP="00543F52">
      <w:pPr>
        <w:pStyle w:val="Paragraphedeliste"/>
        <w:tabs>
          <w:tab w:val="left" w:pos="1560"/>
        </w:tabs>
        <w:ind w:left="284"/>
        <w:jc w:val="both"/>
        <w:rPr>
          <w:rFonts w:ascii="Arial" w:hAnsi="Arial" w:cs="Arial"/>
        </w:rPr>
      </w:pPr>
      <w:r w:rsidRPr="00750FBD">
        <w:rPr>
          <w:rFonts w:ascii="Arial" w:hAnsi="Arial" w:cs="Arial"/>
        </w:rPr>
        <w:t xml:space="preserve">Tout agent </w:t>
      </w:r>
      <w:r w:rsidR="00BB7057" w:rsidRPr="00750FBD">
        <w:rPr>
          <w:rFonts w:ascii="Arial" w:hAnsi="Arial" w:cs="Arial"/>
        </w:rPr>
        <w:t>d</w:t>
      </w:r>
      <w:r w:rsidR="00F1391A">
        <w:rPr>
          <w:rFonts w:ascii="Arial" w:hAnsi="Arial" w:cs="Arial"/>
        </w:rPr>
        <w:t>e</w:t>
      </w:r>
      <w:r w:rsidR="00BB7057" w:rsidRPr="00750FBD">
        <w:rPr>
          <w:rFonts w:ascii="Arial" w:hAnsi="Arial" w:cs="Arial"/>
        </w:rPr>
        <w:t xml:space="preserve"> </w:t>
      </w:r>
      <w:r w:rsidR="006A15A7" w:rsidRPr="00B25E52">
        <w:rPr>
          <w:rFonts w:ascii="Arial" w:hAnsi="Arial" w:cs="Arial"/>
          <w:b/>
          <w:bCs/>
          <w:i/>
          <w:iCs/>
          <w:color w:val="FF0000"/>
        </w:rPr>
        <w:t>«</w:t>
      </w:r>
      <w:r w:rsidR="00542E3D" w:rsidRPr="00B25E52">
        <w:rPr>
          <w:rFonts w:ascii="Arial" w:hAnsi="Arial" w:cs="Arial"/>
          <w:b/>
          <w:bCs/>
          <w:i/>
          <w:iCs/>
          <w:color w:val="FF0000"/>
        </w:rPr>
        <w:t xml:space="preserve"> </w:t>
      </w:r>
      <w:r w:rsidR="006A15A7" w:rsidRPr="00B25E52">
        <w:rPr>
          <w:rFonts w:ascii="Arial" w:hAnsi="Arial" w:cs="Arial"/>
          <w:b/>
          <w:bCs/>
          <w:i/>
          <w:iCs/>
          <w:color w:val="FF0000"/>
        </w:rPr>
        <w:t>NOM DE LA COLLECTIVITÉ</w:t>
      </w:r>
      <w:r w:rsidR="00542E3D" w:rsidRPr="00B25E52">
        <w:rPr>
          <w:rFonts w:ascii="Arial" w:hAnsi="Arial" w:cs="Arial"/>
          <w:b/>
          <w:bCs/>
          <w:i/>
          <w:iCs/>
          <w:color w:val="FF0000"/>
        </w:rPr>
        <w:t xml:space="preserve"> </w:t>
      </w:r>
      <w:r w:rsidR="006A15A7" w:rsidRPr="00B25E52">
        <w:rPr>
          <w:rFonts w:ascii="Arial" w:hAnsi="Arial" w:cs="Arial"/>
          <w:b/>
          <w:bCs/>
          <w:i/>
          <w:iCs/>
          <w:color w:val="FF0000"/>
        </w:rPr>
        <w:t>»</w:t>
      </w:r>
      <w:r w:rsidR="00BB7057" w:rsidRPr="00556BB1">
        <w:rPr>
          <w:rFonts w:ascii="Arial" w:hAnsi="Arial" w:cs="Arial"/>
          <w:color w:val="FF0000"/>
        </w:rPr>
        <w:t xml:space="preserve"> </w:t>
      </w:r>
      <w:r w:rsidRPr="00750FBD">
        <w:rPr>
          <w:rFonts w:ascii="Arial" w:hAnsi="Arial" w:cs="Arial"/>
        </w:rPr>
        <w:t xml:space="preserve">fait l’objet d’une évaluation annuelle. Les entretiens ont lieu entre les mois </w:t>
      </w:r>
      <w:r w:rsidR="00F50053">
        <w:rPr>
          <w:rFonts w:ascii="Arial" w:hAnsi="Arial" w:cs="Arial"/>
        </w:rPr>
        <w:t xml:space="preserve">de </w:t>
      </w:r>
      <w:r w:rsidR="00F50053" w:rsidRPr="006906D9">
        <w:rPr>
          <w:rFonts w:ascii="Arial" w:hAnsi="Arial" w:cs="Arial"/>
          <w:highlight w:val="yellow"/>
        </w:rPr>
        <w:t>……………. et ……………….</w:t>
      </w:r>
    </w:p>
    <w:p w14:paraId="4159848A" w14:textId="77777777" w:rsidR="009B007C" w:rsidRPr="00750FBD" w:rsidRDefault="009B007C" w:rsidP="00543F52">
      <w:pPr>
        <w:pStyle w:val="Paragraphedeliste"/>
        <w:tabs>
          <w:tab w:val="left" w:pos="1560"/>
        </w:tabs>
        <w:ind w:left="284"/>
        <w:jc w:val="both"/>
        <w:rPr>
          <w:rFonts w:ascii="Arial" w:hAnsi="Arial" w:cs="Arial"/>
        </w:rPr>
      </w:pPr>
    </w:p>
    <w:p w14:paraId="4159848B" w14:textId="77777777" w:rsidR="009B007C" w:rsidRPr="00750FBD" w:rsidRDefault="00BB7057" w:rsidP="00543F52">
      <w:pPr>
        <w:pStyle w:val="Paragraphedeliste"/>
        <w:tabs>
          <w:tab w:val="left" w:pos="1560"/>
        </w:tabs>
        <w:spacing w:after="0" w:line="240" w:lineRule="auto"/>
        <w:ind w:left="284"/>
        <w:contextualSpacing w:val="0"/>
        <w:jc w:val="both"/>
        <w:rPr>
          <w:rFonts w:ascii="Arial" w:hAnsi="Arial" w:cs="Arial"/>
        </w:rPr>
      </w:pPr>
      <w:r w:rsidRPr="006906D9">
        <w:rPr>
          <w:rFonts w:ascii="Arial" w:hAnsi="Arial" w:cs="Arial"/>
        </w:rPr>
        <w:t>Pour les agents contractuels, cette évaluation</w:t>
      </w:r>
      <w:r w:rsidR="00D2603C" w:rsidRPr="006906D9">
        <w:rPr>
          <w:rFonts w:ascii="Arial" w:hAnsi="Arial" w:cs="Arial"/>
        </w:rPr>
        <w:t xml:space="preserve"> qui donne lieu à un compte rendu, comporte un</w:t>
      </w:r>
      <w:r w:rsidR="00D2603C" w:rsidRPr="00750FBD">
        <w:rPr>
          <w:rFonts w:ascii="Arial" w:hAnsi="Arial" w:cs="Arial"/>
        </w:rPr>
        <w:t xml:space="preserve"> </w:t>
      </w:r>
      <w:r w:rsidR="00D2603C" w:rsidRPr="006906D9">
        <w:rPr>
          <w:rFonts w:ascii="Arial" w:hAnsi="Arial" w:cs="Arial"/>
        </w:rPr>
        <w:t>entretien, qui porte principalement sur leurs résultats professionnels au regard des objectifs qui</w:t>
      </w:r>
      <w:r w:rsidR="00D2603C" w:rsidRPr="00750FBD">
        <w:rPr>
          <w:rFonts w:ascii="Arial" w:hAnsi="Arial" w:cs="Arial"/>
        </w:rPr>
        <w:t xml:space="preserve"> leur ont été assignés et des conditions d'organisation et de fonctionnement du service dont ils relèvent. L'entretien peut également être élargi aux besoins de formation des agents en rapport avec leurs missions, leurs projets professionnels, et notamment leurs projets de préparation aux concours d'accès aux corps et cadres d'emplois de la fonction publique.</w:t>
      </w:r>
    </w:p>
    <w:p w14:paraId="4159848C" w14:textId="77777777" w:rsidR="0039528B" w:rsidRPr="00750FBD" w:rsidRDefault="0039528B" w:rsidP="00543F52">
      <w:pPr>
        <w:tabs>
          <w:tab w:val="left" w:pos="1560"/>
        </w:tabs>
        <w:spacing w:after="0" w:line="240" w:lineRule="auto"/>
        <w:jc w:val="both"/>
        <w:rPr>
          <w:rFonts w:ascii="Arial" w:hAnsi="Arial" w:cs="Arial"/>
          <w:b/>
          <w:caps/>
          <w:u w:val="single"/>
        </w:rPr>
      </w:pPr>
    </w:p>
    <w:p w14:paraId="4159848D" w14:textId="77777777" w:rsidR="002A206B" w:rsidRPr="00750FBD" w:rsidRDefault="002A206B" w:rsidP="00543F52">
      <w:pPr>
        <w:tabs>
          <w:tab w:val="left" w:pos="1560"/>
        </w:tabs>
        <w:spacing w:after="0" w:line="240" w:lineRule="auto"/>
        <w:jc w:val="both"/>
        <w:rPr>
          <w:rFonts w:ascii="Arial" w:hAnsi="Arial" w:cs="Arial"/>
          <w:b/>
          <w:caps/>
          <w:u w:val="single"/>
        </w:rPr>
      </w:pPr>
    </w:p>
    <w:p w14:paraId="4159848E" w14:textId="03817581" w:rsidR="009B007C" w:rsidRPr="00750FBD" w:rsidRDefault="008F7AF9" w:rsidP="00543F52">
      <w:pPr>
        <w:pStyle w:val="Titre2"/>
        <w:tabs>
          <w:tab w:val="left" w:pos="1560"/>
        </w:tabs>
        <w:rPr>
          <w:rFonts w:cs="Arial"/>
          <w:i/>
          <w:sz w:val="22"/>
          <w:szCs w:val="22"/>
        </w:rPr>
      </w:pPr>
      <w:bookmarkStart w:id="62" w:name="_Toc93397887"/>
      <w:r w:rsidRPr="00750FBD">
        <w:rPr>
          <w:rFonts w:cs="Arial"/>
          <w:i/>
          <w:sz w:val="22"/>
          <w:szCs w:val="22"/>
        </w:rPr>
        <w:t xml:space="preserve">Chapitre </w:t>
      </w:r>
      <w:r w:rsidR="00924332" w:rsidRPr="00750FBD">
        <w:rPr>
          <w:rFonts w:cs="Arial"/>
          <w:i/>
          <w:sz w:val="22"/>
          <w:szCs w:val="22"/>
        </w:rPr>
        <w:t xml:space="preserve">3 : </w:t>
      </w:r>
      <w:r w:rsidR="00543F52" w:rsidRPr="00750FBD">
        <w:rPr>
          <w:rFonts w:cs="Arial"/>
          <w:i/>
          <w:sz w:val="22"/>
          <w:szCs w:val="22"/>
        </w:rPr>
        <w:t>DÉROULEMENT DE CARRIÈRE DES AGENTS PUBLICS</w:t>
      </w:r>
      <w:bookmarkEnd w:id="62"/>
    </w:p>
    <w:p w14:paraId="4159848F" w14:textId="5E8EA2D7" w:rsidR="00BB7057" w:rsidRPr="00750FBD" w:rsidRDefault="00E95E18" w:rsidP="00543F52">
      <w:pPr>
        <w:pStyle w:val="Paragraphedeliste"/>
        <w:tabs>
          <w:tab w:val="left" w:pos="798"/>
          <w:tab w:val="left" w:pos="1560"/>
        </w:tabs>
        <w:ind w:left="284"/>
        <w:jc w:val="both"/>
        <w:rPr>
          <w:rFonts w:ascii="Arial" w:hAnsi="Arial" w:cs="Arial"/>
          <w:i/>
          <w:color w:val="004D9B"/>
        </w:rPr>
      </w:pPr>
      <w:r>
        <w:rPr>
          <w:rFonts w:ascii="Arial" w:hAnsi="Arial" w:cs="Arial"/>
          <w:i/>
          <w:color w:val="004D9B"/>
        </w:rPr>
        <w:t>Code général de la fonction publique</w:t>
      </w:r>
    </w:p>
    <w:p w14:paraId="41598490" w14:textId="77777777" w:rsidR="009B007C" w:rsidRPr="00750FBD" w:rsidRDefault="009B007C" w:rsidP="00543F52">
      <w:pPr>
        <w:pStyle w:val="Style7"/>
        <w:tabs>
          <w:tab w:val="left" w:pos="1560"/>
        </w:tabs>
        <w:ind w:firstLine="0"/>
        <w:jc w:val="both"/>
        <w:rPr>
          <w:rFonts w:ascii="Arial" w:hAnsi="Arial" w:cs="Arial"/>
        </w:rPr>
      </w:pPr>
      <w:r w:rsidRPr="00750FBD">
        <w:rPr>
          <w:rFonts w:ascii="Arial" w:hAnsi="Arial" w:cs="Arial"/>
        </w:rPr>
        <w:lastRenderedPageBreak/>
        <w:t>La carrière possède un caractère évolutif comprenant des avancements, des promotions, des changements de position et des mutations dans d’autres collectivités. Les changements de position et les mutations s’effectuent à la demande des agents.</w:t>
      </w:r>
    </w:p>
    <w:p w14:paraId="41598491" w14:textId="77777777" w:rsidR="009B007C" w:rsidRPr="00750FBD" w:rsidRDefault="009B007C" w:rsidP="00543F52">
      <w:pPr>
        <w:pStyle w:val="Style7"/>
        <w:tabs>
          <w:tab w:val="left" w:pos="1560"/>
        </w:tabs>
        <w:ind w:firstLine="0"/>
        <w:jc w:val="both"/>
        <w:rPr>
          <w:rFonts w:ascii="Arial" w:hAnsi="Arial" w:cs="Arial"/>
        </w:rPr>
      </w:pPr>
      <w:r w:rsidRPr="00750FBD">
        <w:rPr>
          <w:rFonts w:ascii="Arial" w:hAnsi="Arial" w:cs="Arial"/>
        </w:rPr>
        <w:t>L’évolution de la carrière, décidée par l’autorité territoriale, fait l’objet d’un arrêté notifié à l’intéressé pour :</w:t>
      </w:r>
    </w:p>
    <w:p w14:paraId="41598492" w14:textId="7D95AFA0" w:rsidR="009B007C" w:rsidRPr="00750FBD" w:rsidRDefault="009B007C" w:rsidP="00543F52">
      <w:pPr>
        <w:pStyle w:val="Style7"/>
        <w:numPr>
          <w:ilvl w:val="0"/>
          <w:numId w:val="7"/>
        </w:numPr>
        <w:tabs>
          <w:tab w:val="left" w:pos="1560"/>
        </w:tabs>
        <w:ind w:left="284" w:firstLine="0"/>
        <w:jc w:val="both"/>
        <w:rPr>
          <w:rFonts w:ascii="Arial" w:hAnsi="Arial" w:cs="Arial"/>
        </w:rPr>
      </w:pPr>
      <w:r w:rsidRPr="00750FBD">
        <w:rPr>
          <w:rFonts w:ascii="Arial" w:hAnsi="Arial" w:cs="Arial"/>
          <w:u w:val="single"/>
        </w:rPr>
        <w:t>l’avancement d’échelon</w:t>
      </w:r>
      <w:r w:rsidR="00FE5B3D" w:rsidRPr="00750FBD">
        <w:rPr>
          <w:rFonts w:ascii="Arial" w:hAnsi="Arial" w:cs="Arial"/>
        </w:rPr>
        <w:t xml:space="preserve"> de droit à cadence unique </w:t>
      </w:r>
    </w:p>
    <w:p w14:paraId="41598493" w14:textId="6A97467F" w:rsidR="009B007C" w:rsidRPr="00AF78D2" w:rsidRDefault="009B007C" w:rsidP="00543F52">
      <w:pPr>
        <w:pStyle w:val="Style7"/>
        <w:numPr>
          <w:ilvl w:val="0"/>
          <w:numId w:val="7"/>
        </w:numPr>
        <w:tabs>
          <w:tab w:val="left" w:pos="1560"/>
        </w:tabs>
        <w:ind w:hanging="436"/>
        <w:jc w:val="both"/>
        <w:rPr>
          <w:rFonts w:ascii="Arial" w:hAnsi="Arial" w:cs="Arial"/>
        </w:rPr>
      </w:pPr>
      <w:r w:rsidRPr="00750FBD">
        <w:rPr>
          <w:rFonts w:ascii="Arial" w:hAnsi="Arial" w:cs="Arial"/>
          <w:u w:val="single"/>
        </w:rPr>
        <w:t>l’avancement de grade</w:t>
      </w:r>
      <w:r w:rsidRPr="00750FBD">
        <w:rPr>
          <w:rFonts w:ascii="Arial" w:hAnsi="Arial" w:cs="Arial"/>
        </w:rPr>
        <w:t xml:space="preserve"> sur proposition de l’autorité territorial</w:t>
      </w:r>
      <w:r w:rsidR="00F1391A">
        <w:rPr>
          <w:rFonts w:ascii="Arial" w:hAnsi="Arial" w:cs="Arial"/>
        </w:rPr>
        <w:t>e</w:t>
      </w:r>
      <w:r w:rsidR="001F1CB8">
        <w:rPr>
          <w:rFonts w:ascii="Arial" w:hAnsi="Arial" w:cs="Arial"/>
        </w:rPr>
        <w:t xml:space="preserve"> </w:t>
      </w:r>
      <w:r w:rsidR="001F1CB8" w:rsidRPr="00AF78D2">
        <w:rPr>
          <w:rFonts w:ascii="Arial" w:hAnsi="Arial" w:cs="Arial"/>
        </w:rPr>
        <w:t>(</w:t>
      </w:r>
      <w:r w:rsidR="001F1CB8" w:rsidRPr="00AF78D2">
        <w:rPr>
          <w:rFonts w:ascii="Arial" w:hAnsi="Arial" w:cs="Arial"/>
          <w:i/>
          <w:iCs/>
          <w:color w:val="FF0000"/>
        </w:rPr>
        <w:t>le cas échéant</w:t>
      </w:r>
      <w:r w:rsidR="001F1CB8" w:rsidRPr="00AF78D2">
        <w:rPr>
          <w:rFonts w:ascii="Arial" w:hAnsi="Arial" w:cs="Arial"/>
          <w:color w:val="FF0000"/>
        </w:rPr>
        <w:t xml:space="preserve"> </w:t>
      </w:r>
      <w:r w:rsidR="001F1CB8" w:rsidRPr="00AF78D2">
        <w:rPr>
          <w:rFonts w:ascii="Arial" w:hAnsi="Arial" w:cs="Arial"/>
        </w:rPr>
        <w:t>au regard des lignes directrices de gestion arrêtées par l’autorité territoriale sur la promotion et la valorisation des parcours professionnels des agents)</w:t>
      </w:r>
    </w:p>
    <w:p w14:paraId="41598494" w14:textId="7C5A7F85" w:rsidR="009B007C" w:rsidRDefault="009B007C" w:rsidP="00543F52">
      <w:pPr>
        <w:pStyle w:val="Style7"/>
        <w:numPr>
          <w:ilvl w:val="0"/>
          <w:numId w:val="7"/>
        </w:numPr>
        <w:tabs>
          <w:tab w:val="left" w:pos="1560"/>
        </w:tabs>
        <w:ind w:hanging="436"/>
        <w:jc w:val="both"/>
        <w:rPr>
          <w:rFonts w:ascii="Arial" w:hAnsi="Arial" w:cs="Arial"/>
          <w:u w:val="single"/>
        </w:rPr>
      </w:pPr>
      <w:r w:rsidRPr="00750FBD">
        <w:rPr>
          <w:rFonts w:ascii="Arial" w:hAnsi="Arial" w:cs="Arial"/>
          <w:u w:val="single"/>
        </w:rPr>
        <w:t>la promotion interne</w:t>
      </w:r>
      <w:r w:rsidR="00E35A25">
        <w:rPr>
          <w:rFonts w:ascii="Arial" w:hAnsi="Arial" w:cs="Arial"/>
        </w:rPr>
        <w:t>, au regard des lignes directrices de gestion arrêtées par le Président du CDG 13 qui reste compétent pour dresser les listes d’aptitude pour les collectivités et établissements publics affiliés.</w:t>
      </w:r>
    </w:p>
    <w:p w14:paraId="41598495" w14:textId="77777777" w:rsidR="009B007C" w:rsidRPr="00750FBD" w:rsidRDefault="009B007C" w:rsidP="00543F52">
      <w:pPr>
        <w:pStyle w:val="Style7"/>
        <w:tabs>
          <w:tab w:val="left" w:pos="1560"/>
        </w:tabs>
        <w:ind w:firstLine="0"/>
        <w:jc w:val="both"/>
        <w:rPr>
          <w:rFonts w:ascii="Arial" w:hAnsi="Arial" w:cs="Arial"/>
        </w:rPr>
      </w:pPr>
      <w:r w:rsidRPr="00750FBD">
        <w:rPr>
          <w:rFonts w:ascii="Arial" w:hAnsi="Arial" w:cs="Arial"/>
        </w:rPr>
        <w:t>L’autorité territoriale pourra vérifier l’aptitude physique aux fonctions lors d’une promotion interne et d’un avancement de grade.</w:t>
      </w:r>
    </w:p>
    <w:p w14:paraId="41598497" w14:textId="07C374DE" w:rsidR="008C6C53" w:rsidRPr="00750FBD" w:rsidRDefault="768A222C" w:rsidP="763CC940">
      <w:pPr>
        <w:pStyle w:val="Style7"/>
        <w:tabs>
          <w:tab w:val="left" w:pos="1560"/>
        </w:tabs>
        <w:spacing w:after="0"/>
        <w:ind w:firstLine="0"/>
        <w:jc w:val="both"/>
        <w:rPr>
          <w:rFonts w:ascii="Arial" w:hAnsi="Arial" w:cs="Arial"/>
          <w:highlight w:val="yellow"/>
        </w:rPr>
      </w:pPr>
      <w:r w:rsidRPr="763CC940">
        <w:rPr>
          <w:rFonts w:ascii="Arial" w:hAnsi="Arial" w:cs="Arial"/>
        </w:rPr>
        <w:t>Dès lors que les statuts particuliers du cadre d’emplois prévoient de nouvelles missions pour le grade d’accès, l’accès à ce nouveau grade est soumis à l’</w:t>
      </w:r>
      <w:r w:rsidR="1144E123" w:rsidRPr="763CC940">
        <w:rPr>
          <w:rFonts w:ascii="Arial" w:hAnsi="Arial" w:cs="Arial"/>
        </w:rPr>
        <w:t xml:space="preserve">acceptation par l’agent de ses </w:t>
      </w:r>
      <w:r w:rsidRPr="763CC940">
        <w:rPr>
          <w:rFonts w:ascii="Arial" w:hAnsi="Arial" w:cs="Arial"/>
        </w:rPr>
        <w:t>nouvelles missions</w:t>
      </w:r>
      <w:r w:rsidR="1144E123" w:rsidRPr="763CC940">
        <w:rPr>
          <w:rFonts w:ascii="Arial" w:hAnsi="Arial" w:cs="Arial"/>
        </w:rPr>
        <w:t xml:space="preserve">. </w:t>
      </w:r>
    </w:p>
    <w:p w14:paraId="6BD7910C" w14:textId="4EA53B12" w:rsidR="763CC940" w:rsidRDefault="763CC940" w:rsidP="763CC940">
      <w:pPr>
        <w:pStyle w:val="Style7"/>
        <w:tabs>
          <w:tab w:val="left" w:pos="1560"/>
        </w:tabs>
        <w:spacing w:after="0"/>
        <w:ind w:firstLine="0"/>
        <w:jc w:val="both"/>
      </w:pPr>
    </w:p>
    <w:p w14:paraId="41598499" w14:textId="5D8AA452" w:rsidR="00924332" w:rsidRPr="00750FBD" w:rsidRDefault="008F7AF9" w:rsidP="00543F52">
      <w:pPr>
        <w:pStyle w:val="Titre2"/>
        <w:tabs>
          <w:tab w:val="left" w:pos="1560"/>
        </w:tabs>
        <w:rPr>
          <w:rFonts w:cs="Arial"/>
          <w:i/>
          <w:sz w:val="22"/>
          <w:szCs w:val="22"/>
        </w:rPr>
      </w:pPr>
      <w:bookmarkStart w:id="63" w:name="_Toc93397888"/>
      <w:r w:rsidRPr="00750FBD">
        <w:rPr>
          <w:rFonts w:cs="Arial"/>
          <w:i/>
          <w:sz w:val="22"/>
          <w:szCs w:val="22"/>
        </w:rPr>
        <w:t xml:space="preserve">Chapitre </w:t>
      </w:r>
      <w:r w:rsidR="00924332" w:rsidRPr="00750FBD">
        <w:rPr>
          <w:rFonts w:cs="Arial"/>
          <w:i/>
          <w:sz w:val="22"/>
          <w:szCs w:val="22"/>
        </w:rPr>
        <w:t xml:space="preserve">4 : </w:t>
      </w:r>
      <w:r w:rsidR="00FE5B3D" w:rsidRPr="00750FBD">
        <w:rPr>
          <w:rFonts w:cs="Arial"/>
          <w:i/>
          <w:sz w:val="22"/>
          <w:szCs w:val="22"/>
        </w:rPr>
        <w:t>LES FORMATIONS DU PERSONNEL</w:t>
      </w:r>
      <w:bookmarkEnd w:id="63"/>
    </w:p>
    <w:p w14:paraId="4159849A" w14:textId="77777777" w:rsidR="00543F52" w:rsidRPr="00750FBD" w:rsidRDefault="00543F52" w:rsidP="00543F52">
      <w:pPr>
        <w:pStyle w:val="Paragraphedeliste"/>
        <w:tabs>
          <w:tab w:val="left" w:pos="1560"/>
        </w:tabs>
        <w:ind w:left="284"/>
        <w:jc w:val="both"/>
        <w:rPr>
          <w:rFonts w:ascii="Arial" w:hAnsi="Arial" w:cs="Arial"/>
        </w:rPr>
      </w:pPr>
    </w:p>
    <w:p w14:paraId="4159849B" w14:textId="77777777" w:rsidR="00924332" w:rsidRPr="00750FBD" w:rsidRDefault="00924332" w:rsidP="00543F52">
      <w:pPr>
        <w:pStyle w:val="Paragraphedeliste"/>
        <w:tabs>
          <w:tab w:val="left" w:pos="1560"/>
        </w:tabs>
        <w:ind w:left="284"/>
        <w:jc w:val="both"/>
        <w:rPr>
          <w:rFonts w:ascii="Arial" w:hAnsi="Arial" w:cs="Arial"/>
        </w:rPr>
      </w:pPr>
      <w:r w:rsidRPr="00750FBD">
        <w:rPr>
          <w:rFonts w:ascii="Arial" w:hAnsi="Arial" w:cs="Arial"/>
        </w:rPr>
        <w:t>L'ensemble du personnel de la collectivité ou de l'établissement a la possibilité de bénéficier des moyens de formation en application de la réglementation en vigueur, sous réserve de la continuité du service (décret n°2008-513 du 29 mai 2008).</w:t>
      </w:r>
    </w:p>
    <w:p w14:paraId="4159849C" w14:textId="77777777" w:rsidR="00924332" w:rsidRPr="00750FBD" w:rsidRDefault="00354376" w:rsidP="00543F52">
      <w:pPr>
        <w:tabs>
          <w:tab w:val="left" w:pos="1560"/>
        </w:tabs>
        <w:autoSpaceDE w:val="0"/>
        <w:autoSpaceDN w:val="0"/>
        <w:adjustRightInd w:val="0"/>
        <w:jc w:val="both"/>
        <w:rPr>
          <w:rFonts w:ascii="Arial" w:hAnsi="Arial" w:cs="Arial"/>
        </w:rPr>
      </w:pPr>
      <w:r w:rsidRPr="00750FBD">
        <w:rPr>
          <w:rFonts w:ascii="Arial" w:hAnsi="Arial" w:cs="Arial"/>
        </w:rPr>
        <w:t>Le règlement formation comporte</w:t>
      </w:r>
      <w:r w:rsidR="00924332" w:rsidRPr="00750FBD">
        <w:rPr>
          <w:rFonts w:ascii="Arial" w:hAnsi="Arial" w:cs="Arial"/>
        </w:rPr>
        <w:t xml:space="preserve"> plusieurs volets :</w:t>
      </w:r>
    </w:p>
    <w:p w14:paraId="4159849D" w14:textId="77777777" w:rsidR="00924332" w:rsidRPr="00750FBD" w:rsidRDefault="00924332" w:rsidP="00543F52">
      <w:pPr>
        <w:pStyle w:val="Style7"/>
        <w:tabs>
          <w:tab w:val="left" w:pos="1560"/>
        </w:tabs>
        <w:ind w:firstLine="0"/>
        <w:jc w:val="both"/>
        <w:rPr>
          <w:rFonts w:ascii="Arial" w:hAnsi="Arial" w:cs="Arial"/>
        </w:rPr>
      </w:pPr>
      <w:r w:rsidRPr="00750FBD">
        <w:rPr>
          <w:rFonts w:ascii="Arial" w:hAnsi="Arial" w:cs="Arial"/>
        </w:rPr>
        <w:t>- Les formations statutaires obligatoires :</w:t>
      </w:r>
    </w:p>
    <w:p w14:paraId="4159849E" w14:textId="77777777" w:rsidR="00924332" w:rsidRPr="00750FBD" w:rsidRDefault="00924332" w:rsidP="00543F52">
      <w:pPr>
        <w:pStyle w:val="Style7"/>
        <w:numPr>
          <w:ilvl w:val="0"/>
          <w:numId w:val="5"/>
        </w:numPr>
        <w:tabs>
          <w:tab w:val="left" w:pos="1560"/>
        </w:tabs>
        <w:ind w:left="1134" w:firstLine="0"/>
        <w:jc w:val="both"/>
        <w:rPr>
          <w:rFonts w:ascii="Arial" w:hAnsi="Arial" w:cs="Arial"/>
        </w:rPr>
      </w:pPr>
      <w:r w:rsidRPr="00750FBD">
        <w:rPr>
          <w:rFonts w:ascii="Arial" w:hAnsi="Arial" w:cs="Arial"/>
        </w:rPr>
        <w:t>la formation obligatoire d’intégration</w:t>
      </w:r>
    </w:p>
    <w:p w14:paraId="4159849F" w14:textId="77777777" w:rsidR="00924332" w:rsidRPr="00750FBD" w:rsidRDefault="00924332" w:rsidP="00543F52">
      <w:pPr>
        <w:pStyle w:val="Style7"/>
        <w:numPr>
          <w:ilvl w:val="0"/>
          <w:numId w:val="5"/>
        </w:numPr>
        <w:tabs>
          <w:tab w:val="left" w:pos="1560"/>
        </w:tabs>
        <w:ind w:left="1134" w:firstLine="0"/>
        <w:jc w:val="both"/>
        <w:rPr>
          <w:rFonts w:ascii="Arial" w:hAnsi="Arial" w:cs="Arial"/>
        </w:rPr>
      </w:pPr>
      <w:r w:rsidRPr="00750FBD">
        <w:rPr>
          <w:rFonts w:ascii="Arial" w:hAnsi="Arial" w:cs="Arial"/>
        </w:rPr>
        <w:t>la formation obligatoire de professionnalisation,</w:t>
      </w:r>
    </w:p>
    <w:p w14:paraId="415984A0" w14:textId="77777777" w:rsidR="00924332" w:rsidRPr="00750FBD" w:rsidRDefault="00924332" w:rsidP="00543F52">
      <w:pPr>
        <w:pStyle w:val="Style7"/>
        <w:tabs>
          <w:tab w:val="left" w:pos="360"/>
          <w:tab w:val="left" w:pos="1560"/>
        </w:tabs>
        <w:ind w:firstLine="0"/>
        <w:jc w:val="both"/>
        <w:rPr>
          <w:rFonts w:ascii="Arial" w:hAnsi="Arial" w:cs="Arial"/>
        </w:rPr>
      </w:pPr>
      <w:r w:rsidRPr="00750FBD">
        <w:rPr>
          <w:rFonts w:ascii="Arial" w:hAnsi="Arial" w:cs="Arial"/>
        </w:rPr>
        <w:t>- la formation de perfectionnement,</w:t>
      </w:r>
    </w:p>
    <w:p w14:paraId="415984A1" w14:textId="77777777" w:rsidR="00924332" w:rsidRPr="00750FBD" w:rsidRDefault="00924332" w:rsidP="00543F52">
      <w:pPr>
        <w:pStyle w:val="Style7"/>
        <w:tabs>
          <w:tab w:val="left" w:pos="1560"/>
        </w:tabs>
        <w:ind w:firstLine="0"/>
        <w:jc w:val="both"/>
        <w:rPr>
          <w:rFonts w:ascii="Arial" w:hAnsi="Arial" w:cs="Arial"/>
        </w:rPr>
      </w:pPr>
      <w:r w:rsidRPr="00750FBD">
        <w:rPr>
          <w:rFonts w:ascii="Arial" w:hAnsi="Arial" w:cs="Arial"/>
        </w:rPr>
        <w:t>- la formation personnelle :</w:t>
      </w:r>
    </w:p>
    <w:p w14:paraId="415984A2" w14:textId="77777777" w:rsidR="00924332" w:rsidRPr="00750FBD" w:rsidRDefault="00924332" w:rsidP="00543F52">
      <w:pPr>
        <w:pStyle w:val="Style7"/>
        <w:numPr>
          <w:ilvl w:val="0"/>
          <w:numId w:val="5"/>
        </w:numPr>
        <w:tabs>
          <w:tab w:val="left" w:pos="1560"/>
        </w:tabs>
        <w:ind w:left="1134" w:firstLine="0"/>
        <w:jc w:val="both"/>
        <w:rPr>
          <w:rFonts w:ascii="Arial" w:hAnsi="Arial" w:cs="Arial"/>
        </w:rPr>
      </w:pPr>
      <w:r w:rsidRPr="00750FBD">
        <w:rPr>
          <w:rFonts w:ascii="Arial" w:hAnsi="Arial" w:cs="Arial"/>
        </w:rPr>
        <w:t>congé de formation professionnelle</w:t>
      </w:r>
    </w:p>
    <w:p w14:paraId="415984A3" w14:textId="77777777" w:rsidR="00924332" w:rsidRPr="00750FBD" w:rsidRDefault="00924332" w:rsidP="00543F52">
      <w:pPr>
        <w:pStyle w:val="Style7"/>
        <w:numPr>
          <w:ilvl w:val="0"/>
          <w:numId w:val="5"/>
        </w:numPr>
        <w:tabs>
          <w:tab w:val="left" w:pos="1560"/>
        </w:tabs>
        <w:ind w:left="1134" w:firstLine="0"/>
        <w:jc w:val="both"/>
        <w:rPr>
          <w:rFonts w:ascii="Arial" w:hAnsi="Arial" w:cs="Arial"/>
        </w:rPr>
      </w:pPr>
      <w:r w:rsidRPr="00750FBD">
        <w:rPr>
          <w:rFonts w:ascii="Arial" w:hAnsi="Arial" w:cs="Arial"/>
        </w:rPr>
        <w:t>congé de validation des acquis de l’expérience</w:t>
      </w:r>
    </w:p>
    <w:p w14:paraId="415984A4" w14:textId="77777777" w:rsidR="00924332" w:rsidRPr="00750FBD" w:rsidRDefault="00924332" w:rsidP="00543F52">
      <w:pPr>
        <w:pStyle w:val="Style7"/>
        <w:numPr>
          <w:ilvl w:val="0"/>
          <w:numId w:val="5"/>
        </w:numPr>
        <w:tabs>
          <w:tab w:val="left" w:pos="1560"/>
        </w:tabs>
        <w:ind w:left="1134" w:firstLine="0"/>
        <w:jc w:val="both"/>
        <w:rPr>
          <w:rFonts w:ascii="Arial" w:hAnsi="Arial" w:cs="Arial"/>
        </w:rPr>
      </w:pPr>
      <w:r w:rsidRPr="00750FBD">
        <w:rPr>
          <w:rFonts w:ascii="Arial" w:hAnsi="Arial" w:cs="Arial"/>
        </w:rPr>
        <w:t>congé pour bilan de compétences</w:t>
      </w:r>
    </w:p>
    <w:p w14:paraId="415984A5" w14:textId="77777777" w:rsidR="00924332" w:rsidRPr="00750FBD" w:rsidRDefault="00924332" w:rsidP="00543F52">
      <w:pPr>
        <w:pStyle w:val="Style7"/>
        <w:tabs>
          <w:tab w:val="left" w:pos="1560"/>
        </w:tabs>
        <w:ind w:firstLine="0"/>
        <w:jc w:val="both"/>
        <w:rPr>
          <w:rFonts w:ascii="Arial" w:hAnsi="Arial" w:cs="Arial"/>
        </w:rPr>
      </w:pPr>
      <w:r w:rsidRPr="00750FBD">
        <w:rPr>
          <w:rFonts w:ascii="Arial" w:hAnsi="Arial" w:cs="Arial"/>
        </w:rPr>
        <w:t>- la préparation aux concours et examens d’accès à la Fonction Publique ou à un grade supérieur,</w:t>
      </w:r>
    </w:p>
    <w:p w14:paraId="415984A6" w14:textId="77777777" w:rsidR="00924332" w:rsidRPr="00750FBD" w:rsidRDefault="00924332" w:rsidP="00543F52">
      <w:pPr>
        <w:pStyle w:val="Style7"/>
        <w:tabs>
          <w:tab w:val="left" w:pos="1560"/>
        </w:tabs>
        <w:ind w:firstLine="0"/>
        <w:jc w:val="both"/>
        <w:rPr>
          <w:rFonts w:ascii="Arial" w:hAnsi="Arial" w:cs="Arial"/>
        </w:rPr>
      </w:pPr>
      <w:r w:rsidRPr="00750FBD">
        <w:rPr>
          <w:rFonts w:ascii="Arial" w:hAnsi="Arial" w:cs="Arial"/>
        </w:rPr>
        <w:t>- les actions de lutte contre l’illettrisme et pour l’apprentissage de la langue française,</w:t>
      </w:r>
    </w:p>
    <w:p w14:paraId="415984A7" w14:textId="77777777" w:rsidR="00924332" w:rsidRPr="00750FBD" w:rsidRDefault="00924332" w:rsidP="00543F52">
      <w:pPr>
        <w:tabs>
          <w:tab w:val="left" w:pos="1560"/>
        </w:tabs>
        <w:autoSpaceDE w:val="0"/>
        <w:autoSpaceDN w:val="0"/>
        <w:adjustRightInd w:val="0"/>
        <w:spacing w:after="0" w:line="240" w:lineRule="auto"/>
        <w:jc w:val="both"/>
        <w:rPr>
          <w:rFonts w:ascii="Arial" w:hAnsi="Arial" w:cs="Arial"/>
        </w:rPr>
      </w:pPr>
      <w:r w:rsidRPr="00750FBD">
        <w:rPr>
          <w:rFonts w:ascii="Arial" w:hAnsi="Arial" w:cs="Arial"/>
        </w:rPr>
        <w:t xml:space="preserve">- le </w:t>
      </w:r>
      <w:r w:rsidR="004216A6" w:rsidRPr="00750FBD">
        <w:rPr>
          <w:rFonts w:ascii="Arial" w:hAnsi="Arial" w:cs="Arial"/>
        </w:rPr>
        <w:t>compte personnel de formation (CPF)</w:t>
      </w:r>
    </w:p>
    <w:p w14:paraId="415984A8" w14:textId="77777777" w:rsidR="00FE5B3D" w:rsidRPr="00750FBD" w:rsidRDefault="00FE5B3D" w:rsidP="00543F52">
      <w:pPr>
        <w:tabs>
          <w:tab w:val="left" w:pos="1560"/>
        </w:tabs>
        <w:autoSpaceDE w:val="0"/>
        <w:autoSpaceDN w:val="0"/>
        <w:adjustRightInd w:val="0"/>
        <w:spacing w:after="0" w:line="240" w:lineRule="auto"/>
        <w:jc w:val="both"/>
        <w:rPr>
          <w:rFonts w:ascii="Arial" w:hAnsi="Arial" w:cs="Arial"/>
        </w:rPr>
      </w:pPr>
    </w:p>
    <w:p w14:paraId="415984A9" w14:textId="77777777" w:rsidR="00FE5B3D" w:rsidRPr="00750FBD" w:rsidRDefault="00FE5B3D" w:rsidP="00543F52">
      <w:pPr>
        <w:tabs>
          <w:tab w:val="left" w:pos="1560"/>
        </w:tabs>
        <w:autoSpaceDE w:val="0"/>
        <w:autoSpaceDN w:val="0"/>
        <w:adjustRightInd w:val="0"/>
        <w:spacing w:after="0" w:line="240" w:lineRule="auto"/>
        <w:jc w:val="both"/>
        <w:rPr>
          <w:rFonts w:ascii="Arial" w:hAnsi="Arial" w:cs="Arial"/>
        </w:rPr>
      </w:pPr>
    </w:p>
    <w:p w14:paraId="415984AA" w14:textId="180EB896" w:rsidR="009B007C" w:rsidRPr="00750FBD" w:rsidRDefault="008F7AF9" w:rsidP="00543F52">
      <w:pPr>
        <w:pStyle w:val="Titre2"/>
        <w:tabs>
          <w:tab w:val="left" w:pos="1560"/>
        </w:tabs>
        <w:rPr>
          <w:rFonts w:cs="Arial"/>
          <w:i/>
          <w:sz w:val="22"/>
          <w:szCs w:val="22"/>
        </w:rPr>
      </w:pPr>
      <w:bookmarkStart w:id="64" w:name="_Toc93397889"/>
      <w:r w:rsidRPr="00750FBD">
        <w:rPr>
          <w:rFonts w:cs="Arial"/>
          <w:i/>
          <w:sz w:val="22"/>
          <w:szCs w:val="22"/>
        </w:rPr>
        <w:t xml:space="preserve">Chapitre </w:t>
      </w:r>
      <w:r w:rsidR="00924332" w:rsidRPr="00750FBD">
        <w:rPr>
          <w:rFonts w:cs="Arial"/>
          <w:i/>
          <w:sz w:val="22"/>
          <w:szCs w:val="22"/>
        </w:rPr>
        <w:t xml:space="preserve">5 : </w:t>
      </w:r>
      <w:r w:rsidR="00FE5B3D" w:rsidRPr="00750FBD">
        <w:rPr>
          <w:rFonts w:cs="Arial"/>
          <w:i/>
          <w:sz w:val="22"/>
          <w:szCs w:val="22"/>
        </w:rPr>
        <w:t>PRIMES – INDEMNITÉS</w:t>
      </w:r>
      <w:bookmarkEnd w:id="64"/>
      <w:r w:rsidR="00FE5B3D" w:rsidRPr="00750FBD">
        <w:rPr>
          <w:rFonts w:cs="Arial"/>
          <w:i/>
          <w:sz w:val="22"/>
          <w:szCs w:val="22"/>
        </w:rPr>
        <w:t xml:space="preserve"> </w:t>
      </w:r>
    </w:p>
    <w:p w14:paraId="415984AB" w14:textId="77777777" w:rsidR="009B007C" w:rsidRPr="00750FBD" w:rsidRDefault="009B007C" w:rsidP="00543F52">
      <w:pPr>
        <w:pStyle w:val="Style7"/>
        <w:tabs>
          <w:tab w:val="left" w:pos="1560"/>
        </w:tabs>
        <w:ind w:firstLine="0"/>
        <w:jc w:val="both"/>
        <w:rPr>
          <w:rFonts w:ascii="Arial" w:hAnsi="Arial" w:cs="Arial"/>
        </w:rPr>
      </w:pPr>
    </w:p>
    <w:p w14:paraId="415984AC" w14:textId="71E22654" w:rsidR="00E91060" w:rsidRPr="00AF78D2" w:rsidRDefault="00DD69CB" w:rsidP="00543F52">
      <w:pPr>
        <w:pStyle w:val="Style7"/>
        <w:tabs>
          <w:tab w:val="left" w:pos="1560"/>
        </w:tabs>
        <w:autoSpaceDE w:val="0"/>
        <w:autoSpaceDN w:val="0"/>
        <w:adjustRightInd w:val="0"/>
        <w:spacing w:after="0"/>
        <w:ind w:firstLine="0"/>
        <w:jc w:val="both"/>
        <w:rPr>
          <w:rFonts w:ascii="Arial" w:hAnsi="Arial" w:cs="Arial"/>
          <w:i/>
          <w:iCs/>
          <w:color w:val="FF0000"/>
        </w:rPr>
      </w:pPr>
      <w:r w:rsidRPr="00750FBD">
        <w:rPr>
          <w:rFonts w:ascii="Arial" w:hAnsi="Arial" w:cs="Arial"/>
        </w:rPr>
        <w:t>Le Conseil d’Administration</w:t>
      </w:r>
      <w:r w:rsidR="00213579" w:rsidRPr="00750FBD">
        <w:rPr>
          <w:rFonts w:ascii="Arial" w:hAnsi="Arial" w:cs="Arial"/>
        </w:rPr>
        <w:t xml:space="preserve"> / Conseil municipal d</w:t>
      </w:r>
      <w:r w:rsidR="00CB1E7F">
        <w:rPr>
          <w:rFonts w:ascii="Arial" w:hAnsi="Arial" w:cs="Arial"/>
        </w:rPr>
        <w:t>e</w:t>
      </w:r>
      <w:r w:rsidR="00213579" w:rsidRPr="00750FBD">
        <w:rPr>
          <w:rFonts w:ascii="Arial" w:hAnsi="Arial" w:cs="Arial"/>
        </w:rPr>
        <w:t xml:space="preserve"> </w:t>
      </w:r>
      <w:r w:rsidR="00213579" w:rsidRPr="00B25E52">
        <w:rPr>
          <w:rFonts w:ascii="Arial" w:hAnsi="Arial" w:cs="Arial"/>
          <w:b/>
          <w:bCs/>
          <w:i/>
          <w:iCs/>
          <w:color w:val="FF0000"/>
        </w:rPr>
        <w:t>« NOM DE LA COLLECTIVITE »</w:t>
      </w:r>
      <w:r w:rsidRPr="00556BB1">
        <w:rPr>
          <w:rFonts w:ascii="Arial" w:hAnsi="Arial" w:cs="Arial"/>
          <w:color w:val="FF0000"/>
        </w:rPr>
        <w:t xml:space="preserve"> </w:t>
      </w:r>
      <w:r w:rsidR="005910D7" w:rsidRPr="00750FBD">
        <w:rPr>
          <w:rFonts w:ascii="Arial" w:hAnsi="Arial" w:cs="Arial"/>
        </w:rPr>
        <w:t xml:space="preserve">fixe, par délibération, dans le respect des </w:t>
      </w:r>
      <w:r w:rsidR="009B007C" w:rsidRPr="00750FBD">
        <w:rPr>
          <w:rFonts w:ascii="Arial" w:hAnsi="Arial" w:cs="Arial"/>
        </w:rPr>
        <w:t>condition</w:t>
      </w:r>
      <w:r w:rsidR="005910D7" w:rsidRPr="00750FBD">
        <w:rPr>
          <w:rFonts w:ascii="Arial" w:hAnsi="Arial" w:cs="Arial"/>
        </w:rPr>
        <w:t>s statutaires,</w:t>
      </w:r>
      <w:r w:rsidR="009B007C" w:rsidRPr="00750FBD">
        <w:rPr>
          <w:rFonts w:ascii="Arial" w:hAnsi="Arial" w:cs="Arial"/>
        </w:rPr>
        <w:t xml:space="preserve"> le régime indemnitaire</w:t>
      </w:r>
      <w:r w:rsidR="005910D7" w:rsidRPr="00750FBD">
        <w:rPr>
          <w:rFonts w:ascii="Arial" w:hAnsi="Arial" w:cs="Arial"/>
        </w:rPr>
        <w:t xml:space="preserve"> des agents d</w:t>
      </w:r>
      <w:r w:rsidR="00CB1E7F">
        <w:rPr>
          <w:rFonts w:ascii="Arial" w:hAnsi="Arial" w:cs="Arial"/>
        </w:rPr>
        <w:t>e</w:t>
      </w:r>
      <w:r w:rsidR="005910D7" w:rsidRPr="00750FBD">
        <w:rPr>
          <w:rFonts w:ascii="Arial" w:hAnsi="Arial" w:cs="Arial"/>
        </w:rPr>
        <w:t xml:space="preserve"> </w:t>
      </w:r>
      <w:r w:rsidR="00213579" w:rsidRPr="00B25E52">
        <w:rPr>
          <w:rFonts w:ascii="Arial" w:hAnsi="Arial" w:cs="Arial"/>
          <w:b/>
          <w:bCs/>
          <w:i/>
          <w:iCs/>
          <w:color w:val="FF0000"/>
        </w:rPr>
        <w:t>« NOM DE LA COLLECTIVITE »</w:t>
      </w:r>
      <w:r w:rsidR="005910D7" w:rsidRPr="00B25E52">
        <w:rPr>
          <w:rFonts w:ascii="Arial" w:hAnsi="Arial" w:cs="Arial"/>
          <w:b/>
          <w:bCs/>
          <w:i/>
          <w:iCs/>
          <w:color w:val="FF0000"/>
        </w:rPr>
        <w:t>.</w:t>
      </w:r>
    </w:p>
    <w:p w14:paraId="415984AD" w14:textId="11A45FE7" w:rsidR="0014411F" w:rsidRDefault="0014411F" w:rsidP="00543F52">
      <w:pPr>
        <w:tabs>
          <w:tab w:val="left" w:pos="1560"/>
        </w:tabs>
        <w:spacing w:after="0" w:line="240" w:lineRule="auto"/>
        <w:jc w:val="both"/>
        <w:rPr>
          <w:rFonts w:ascii="Arial" w:hAnsi="Arial" w:cs="Arial"/>
          <w:b/>
          <w:i/>
          <w:iCs/>
          <w:caps/>
          <w:color w:val="FF0000"/>
          <w:u w:val="single"/>
        </w:rPr>
      </w:pPr>
    </w:p>
    <w:p w14:paraId="69FFD0F2" w14:textId="15FFBE51" w:rsidR="00996F53" w:rsidRDefault="00996F53" w:rsidP="00543F52">
      <w:pPr>
        <w:tabs>
          <w:tab w:val="left" w:pos="1560"/>
        </w:tabs>
        <w:spacing w:after="0" w:line="240" w:lineRule="auto"/>
        <w:jc w:val="both"/>
        <w:rPr>
          <w:rFonts w:ascii="Arial" w:hAnsi="Arial" w:cs="Arial"/>
          <w:b/>
          <w:i/>
          <w:iCs/>
          <w:caps/>
          <w:color w:val="FF0000"/>
          <w:u w:val="single"/>
        </w:rPr>
      </w:pPr>
    </w:p>
    <w:p w14:paraId="0F34DA35" w14:textId="79A3E03E" w:rsidR="00996F53" w:rsidRDefault="00996F53" w:rsidP="00543F52">
      <w:pPr>
        <w:tabs>
          <w:tab w:val="left" w:pos="1560"/>
        </w:tabs>
        <w:spacing w:after="0" w:line="240" w:lineRule="auto"/>
        <w:jc w:val="both"/>
        <w:rPr>
          <w:rFonts w:ascii="Arial" w:hAnsi="Arial" w:cs="Arial"/>
          <w:b/>
          <w:i/>
          <w:iCs/>
          <w:caps/>
          <w:color w:val="FF0000"/>
          <w:u w:val="single"/>
        </w:rPr>
      </w:pPr>
    </w:p>
    <w:p w14:paraId="1EDEA52F" w14:textId="77777777" w:rsidR="00996F53" w:rsidRPr="00AF78D2" w:rsidRDefault="00996F53" w:rsidP="00543F52">
      <w:pPr>
        <w:tabs>
          <w:tab w:val="left" w:pos="1560"/>
        </w:tabs>
        <w:spacing w:after="0" w:line="240" w:lineRule="auto"/>
        <w:jc w:val="both"/>
        <w:rPr>
          <w:rFonts w:ascii="Arial" w:hAnsi="Arial" w:cs="Arial"/>
          <w:b/>
          <w:i/>
          <w:iCs/>
          <w:caps/>
          <w:color w:val="FF0000"/>
          <w:u w:val="single"/>
        </w:rPr>
      </w:pPr>
    </w:p>
    <w:p w14:paraId="415984AE" w14:textId="77777777" w:rsidR="002A206B" w:rsidRPr="00750FBD" w:rsidRDefault="002A206B" w:rsidP="00543F52">
      <w:pPr>
        <w:tabs>
          <w:tab w:val="left" w:pos="1560"/>
        </w:tabs>
        <w:spacing w:after="0" w:line="240" w:lineRule="auto"/>
        <w:jc w:val="both"/>
        <w:rPr>
          <w:rFonts w:ascii="Arial" w:hAnsi="Arial" w:cs="Arial"/>
          <w:b/>
          <w:caps/>
          <w:u w:val="single"/>
        </w:rPr>
      </w:pPr>
    </w:p>
    <w:p w14:paraId="415984AF" w14:textId="027B12D6" w:rsidR="009B007C" w:rsidRPr="00750FBD" w:rsidRDefault="008F7AF9" w:rsidP="00543F52">
      <w:pPr>
        <w:pStyle w:val="Titre2"/>
        <w:tabs>
          <w:tab w:val="left" w:pos="1560"/>
        </w:tabs>
        <w:rPr>
          <w:rFonts w:cs="Arial"/>
          <w:i/>
          <w:sz w:val="22"/>
          <w:szCs w:val="22"/>
        </w:rPr>
      </w:pPr>
      <w:bookmarkStart w:id="65" w:name="_Toc93397890"/>
      <w:r w:rsidRPr="00750FBD">
        <w:rPr>
          <w:rFonts w:cs="Arial"/>
          <w:i/>
          <w:sz w:val="22"/>
          <w:szCs w:val="22"/>
        </w:rPr>
        <w:lastRenderedPageBreak/>
        <w:t xml:space="preserve">Chapitre </w:t>
      </w:r>
      <w:r w:rsidR="00924332" w:rsidRPr="00750FBD">
        <w:rPr>
          <w:rFonts w:cs="Arial"/>
          <w:i/>
          <w:sz w:val="22"/>
          <w:szCs w:val="22"/>
        </w:rPr>
        <w:t xml:space="preserve">6 : </w:t>
      </w:r>
      <w:r w:rsidR="00FE5B3D" w:rsidRPr="00750FBD">
        <w:rPr>
          <w:rFonts w:cs="Arial"/>
          <w:i/>
          <w:sz w:val="22"/>
          <w:szCs w:val="22"/>
        </w:rPr>
        <w:t>NOUVELLE BONIFICATION INDICIAIRE (NBI)</w:t>
      </w:r>
      <w:bookmarkEnd w:id="65"/>
    </w:p>
    <w:p w14:paraId="415984B0" w14:textId="77777777" w:rsidR="009B007C" w:rsidRPr="00750FBD" w:rsidRDefault="009B007C" w:rsidP="00543F52">
      <w:pPr>
        <w:pStyle w:val="Style7"/>
        <w:tabs>
          <w:tab w:val="left" w:pos="1560"/>
        </w:tabs>
        <w:ind w:firstLine="0"/>
        <w:jc w:val="both"/>
        <w:rPr>
          <w:rFonts w:ascii="Arial" w:hAnsi="Arial" w:cs="Arial"/>
        </w:rPr>
      </w:pPr>
    </w:p>
    <w:p w14:paraId="415984B1" w14:textId="77777777" w:rsidR="009B007C" w:rsidRPr="00750FBD" w:rsidRDefault="009B007C" w:rsidP="00543F52">
      <w:pPr>
        <w:pStyle w:val="Style7"/>
        <w:tabs>
          <w:tab w:val="left" w:pos="1560"/>
        </w:tabs>
        <w:autoSpaceDE w:val="0"/>
        <w:autoSpaceDN w:val="0"/>
        <w:adjustRightInd w:val="0"/>
        <w:spacing w:after="0"/>
        <w:ind w:firstLine="0"/>
        <w:jc w:val="both"/>
        <w:rPr>
          <w:rFonts w:ascii="Arial" w:hAnsi="Arial" w:cs="Arial"/>
        </w:rPr>
      </w:pPr>
      <w:r w:rsidRPr="00750FBD">
        <w:rPr>
          <w:rFonts w:ascii="Arial" w:hAnsi="Arial" w:cs="Arial"/>
        </w:rPr>
        <w:t>La NBI est versée aux fonctionnaires titulaires et stagiaires qui effectuent certaines missions (</w:t>
      </w:r>
      <w:r w:rsidRPr="00750FBD">
        <w:rPr>
          <w:rFonts w:ascii="Arial" w:hAnsi="Arial" w:cs="Arial"/>
          <w:i/>
          <w:iCs/>
        </w:rPr>
        <w:t xml:space="preserve">les agents non-titulaires </w:t>
      </w:r>
      <w:r w:rsidR="00BF1394" w:rsidRPr="00750FBD">
        <w:rPr>
          <w:rFonts w:ascii="Arial" w:hAnsi="Arial" w:cs="Arial"/>
          <w:i/>
          <w:iCs/>
        </w:rPr>
        <w:t>ne peuvent en bénéficier</w:t>
      </w:r>
      <w:r w:rsidRPr="00750FBD">
        <w:rPr>
          <w:rFonts w:ascii="Arial" w:hAnsi="Arial" w:cs="Arial"/>
        </w:rPr>
        <w:t>). Elle constitue un complément de rémunération. Elle est applicable de plein droit, dès lors que les conditions sont remplies.</w:t>
      </w:r>
    </w:p>
    <w:p w14:paraId="415984B2" w14:textId="77777777" w:rsidR="00FD4352" w:rsidRPr="00750FBD" w:rsidRDefault="00FD4352" w:rsidP="00543F52">
      <w:pPr>
        <w:pStyle w:val="Style7"/>
        <w:tabs>
          <w:tab w:val="left" w:pos="1560"/>
        </w:tabs>
        <w:autoSpaceDE w:val="0"/>
        <w:autoSpaceDN w:val="0"/>
        <w:adjustRightInd w:val="0"/>
        <w:spacing w:after="0"/>
        <w:ind w:firstLine="0"/>
        <w:jc w:val="both"/>
        <w:rPr>
          <w:rFonts w:ascii="Arial" w:hAnsi="Arial" w:cs="Arial"/>
        </w:rPr>
      </w:pPr>
    </w:p>
    <w:p w14:paraId="415984B3" w14:textId="77777777" w:rsidR="0014411F" w:rsidRPr="00750FBD" w:rsidRDefault="0014411F" w:rsidP="00543F52">
      <w:pPr>
        <w:tabs>
          <w:tab w:val="left" w:pos="1560"/>
        </w:tabs>
        <w:spacing w:after="0" w:line="240" w:lineRule="auto"/>
        <w:jc w:val="both"/>
        <w:rPr>
          <w:rFonts w:ascii="Arial" w:hAnsi="Arial" w:cs="Arial"/>
          <w:b/>
          <w:caps/>
          <w:u w:val="single"/>
        </w:rPr>
      </w:pPr>
    </w:p>
    <w:p w14:paraId="415984B4" w14:textId="6CC42405" w:rsidR="009B007C" w:rsidRPr="00750FBD" w:rsidRDefault="008F7AF9" w:rsidP="00543F52">
      <w:pPr>
        <w:pStyle w:val="Titre2"/>
        <w:tabs>
          <w:tab w:val="left" w:pos="1560"/>
        </w:tabs>
        <w:rPr>
          <w:rFonts w:cs="Arial"/>
          <w:i/>
          <w:sz w:val="22"/>
          <w:szCs w:val="22"/>
        </w:rPr>
      </w:pPr>
      <w:bookmarkStart w:id="66" w:name="_Toc93397891"/>
      <w:r w:rsidRPr="00750FBD">
        <w:rPr>
          <w:rFonts w:cs="Arial"/>
          <w:i/>
          <w:sz w:val="22"/>
          <w:szCs w:val="22"/>
        </w:rPr>
        <w:t xml:space="preserve">Chapitre </w:t>
      </w:r>
      <w:r w:rsidR="00924332" w:rsidRPr="00750FBD">
        <w:rPr>
          <w:rFonts w:cs="Arial"/>
          <w:i/>
          <w:sz w:val="22"/>
          <w:szCs w:val="22"/>
        </w:rPr>
        <w:t xml:space="preserve">7 : </w:t>
      </w:r>
      <w:r w:rsidR="00FE5B3D" w:rsidRPr="00750FBD">
        <w:rPr>
          <w:rFonts w:cs="Arial"/>
          <w:i/>
          <w:sz w:val="22"/>
          <w:szCs w:val="22"/>
        </w:rPr>
        <w:t>SUPPLÉMENT FAMILIAL</w:t>
      </w:r>
      <w:bookmarkEnd w:id="66"/>
    </w:p>
    <w:p w14:paraId="415984B5" w14:textId="77777777" w:rsidR="00C77425" w:rsidRPr="00750FBD" w:rsidRDefault="00C77425" w:rsidP="00543F52">
      <w:pPr>
        <w:pStyle w:val="Style7"/>
        <w:tabs>
          <w:tab w:val="left" w:pos="1560"/>
        </w:tabs>
        <w:spacing w:after="100" w:afterAutospacing="1"/>
        <w:ind w:firstLine="0"/>
        <w:contextualSpacing/>
        <w:jc w:val="both"/>
        <w:rPr>
          <w:rFonts w:ascii="Arial" w:hAnsi="Arial" w:cs="Arial"/>
        </w:rPr>
      </w:pPr>
    </w:p>
    <w:p w14:paraId="415984B6" w14:textId="6EF313A2" w:rsidR="009B007C" w:rsidRPr="00750FBD" w:rsidRDefault="009B007C" w:rsidP="00543F52">
      <w:pPr>
        <w:pStyle w:val="Style7"/>
        <w:tabs>
          <w:tab w:val="left" w:pos="1560"/>
        </w:tabs>
        <w:spacing w:after="100" w:afterAutospacing="1"/>
        <w:ind w:firstLine="0"/>
        <w:contextualSpacing/>
        <w:jc w:val="both"/>
        <w:rPr>
          <w:rFonts w:ascii="Arial" w:hAnsi="Arial" w:cs="Arial"/>
        </w:rPr>
      </w:pPr>
      <w:r w:rsidRPr="00750FBD">
        <w:rPr>
          <w:rFonts w:ascii="Arial" w:hAnsi="Arial" w:cs="Arial"/>
        </w:rPr>
        <w:t>Le droit au supplément familial est ouvert pour les enfants à charge :</w:t>
      </w:r>
    </w:p>
    <w:p w14:paraId="415984B7" w14:textId="77777777" w:rsidR="00DF6684" w:rsidRPr="00750FBD" w:rsidRDefault="00DF6684" w:rsidP="00543F52">
      <w:pPr>
        <w:pStyle w:val="Style7"/>
        <w:tabs>
          <w:tab w:val="left" w:pos="1560"/>
        </w:tabs>
        <w:spacing w:after="100" w:afterAutospacing="1"/>
        <w:ind w:firstLine="0"/>
        <w:contextualSpacing/>
        <w:jc w:val="both"/>
        <w:rPr>
          <w:rFonts w:ascii="Arial" w:hAnsi="Arial" w:cs="Arial"/>
        </w:rPr>
      </w:pPr>
    </w:p>
    <w:p w14:paraId="415984B8" w14:textId="7334E179" w:rsidR="009B007C" w:rsidRPr="00750FBD" w:rsidRDefault="009B007C" w:rsidP="00543F52">
      <w:pPr>
        <w:pStyle w:val="Style7"/>
        <w:tabs>
          <w:tab w:val="left" w:pos="1560"/>
        </w:tabs>
        <w:ind w:firstLine="0"/>
        <w:contextualSpacing/>
        <w:jc w:val="both"/>
        <w:rPr>
          <w:rFonts w:ascii="Arial" w:hAnsi="Arial" w:cs="Arial"/>
        </w:rPr>
      </w:pPr>
      <w:r w:rsidRPr="00750FBD">
        <w:rPr>
          <w:rFonts w:ascii="Arial" w:hAnsi="Arial" w:cs="Arial"/>
        </w:rPr>
        <w:t xml:space="preserve">- à tous les agents publics (titulaires, stagiaires </w:t>
      </w:r>
      <w:r w:rsidR="0038487E" w:rsidRPr="00750FBD">
        <w:rPr>
          <w:rFonts w:ascii="Arial" w:hAnsi="Arial" w:cs="Arial"/>
        </w:rPr>
        <w:t>et non</w:t>
      </w:r>
      <w:r w:rsidRPr="00750FBD">
        <w:rPr>
          <w:rFonts w:ascii="Arial" w:hAnsi="Arial" w:cs="Arial"/>
        </w:rPr>
        <w:t>-titulaires),</w:t>
      </w:r>
    </w:p>
    <w:p w14:paraId="415984B9" w14:textId="77777777" w:rsidR="009B007C" w:rsidRPr="00750FBD" w:rsidRDefault="009B007C" w:rsidP="00543F52">
      <w:pPr>
        <w:pStyle w:val="Style7"/>
        <w:tabs>
          <w:tab w:val="left" w:pos="1560"/>
        </w:tabs>
        <w:ind w:firstLine="0"/>
        <w:contextualSpacing/>
        <w:jc w:val="both"/>
        <w:rPr>
          <w:rFonts w:ascii="Arial" w:hAnsi="Arial" w:cs="Arial"/>
        </w:rPr>
      </w:pPr>
      <w:r w:rsidRPr="00750FBD">
        <w:rPr>
          <w:rFonts w:ascii="Arial" w:hAnsi="Arial" w:cs="Arial"/>
        </w:rPr>
        <w:t>- aux agents à temps non complet, à temps partiel et en cessation progressive d’activité.</w:t>
      </w:r>
    </w:p>
    <w:p w14:paraId="415984BA" w14:textId="77777777" w:rsidR="00C77425" w:rsidRPr="00750FBD" w:rsidRDefault="00C77425" w:rsidP="00543F52">
      <w:pPr>
        <w:pStyle w:val="Style7"/>
        <w:tabs>
          <w:tab w:val="left" w:pos="1560"/>
        </w:tabs>
        <w:ind w:firstLine="0"/>
        <w:contextualSpacing/>
        <w:jc w:val="both"/>
        <w:rPr>
          <w:rFonts w:ascii="Arial" w:hAnsi="Arial" w:cs="Arial"/>
        </w:rPr>
      </w:pPr>
    </w:p>
    <w:p w14:paraId="415984BB" w14:textId="70EA6D85" w:rsidR="00924332" w:rsidRDefault="005910D7" w:rsidP="00FD4352">
      <w:pPr>
        <w:pStyle w:val="Style7"/>
        <w:tabs>
          <w:tab w:val="left" w:pos="1560"/>
        </w:tabs>
        <w:spacing w:after="100" w:afterAutospacing="1"/>
        <w:ind w:firstLine="0"/>
        <w:contextualSpacing/>
        <w:jc w:val="both"/>
        <w:rPr>
          <w:rFonts w:ascii="Arial" w:hAnsi="Arial" w:cs="Arial"/>
        </w:rPr>
      </w:pPr>
      <w:r w:rsidRPr="00750FBD">
        <w:rPr>
          <w:rFonts w:ascii="Arial" w:hAnsi="Arial" w:cs="Arial"/>
        </w:rPr>
        <w:t xml:space="preserve">Lorsque les deux parents sont fonctionnaires ou agents </w:t>
      </w:r>
      <w:r w:rsidR="00FE5B3D" w:rsidRPr="00750FBD">
        <w:rPr>
          <w:rFonts w:ascii="Arial" w:hAnsi="Arial" w:cs="Arial"/>
        </w:rPr>
        <w:t>contractuel</w:t>
      </w:r>
      <w:r w:rsidRPr="00750FBD">
        <w:rPr>
          <w:rFonts w:ascii="Arial" w:hAnsi="Arial" w:cs="Arial"/>
        </w:rPr>
        <w:t xml:space="preserve">s, le </w:t>
      </w:r>
      <w:r w:rsidR="009B3678" w:rsidRPr="00750FBD">
        <w:rPr>
          <w:rFonts w:ascii="Arial" w:hAnsi="Arial" w:cs="Arial"/>
        </w:rPr>
        <w:t xml:space="preserve">supplément familial </w:t>
      </w:r>
      <w:r w:rsidRPr="00750FBD">
        <w:rPr>
          <w:rFonts w:ascii="Arial" w:hAnsi="Arial" w:cs="Arial"/>
        </w:rPr>
        <w:t xml:space="preserve">ne peut être versé qu’à </w:t>
      </w:r>
      <w:r w:rsidRPr="00750FBD">
        <w:rPr>
          <w:rFonts w:ascii="Arial" w:hAnsi="Arial" w:cs="Arial"/>
          <w:b/>
          <w:bCs/>
        </w:rPr>
        <w:t>un seul des deux parents</w:t>
      </w:r>
      <w:r w:rsidRPr="00750FBD">
        <w:rPr>
          <w:rFonts w:ascii="Arial" w:hAnsi="Arial" w:cs="Arial"/>
        </w:rPr>
        <w:t>.</w:t>
      </w:r>
    </w:p>
    <w:p w14:paraId="6C787D07" w14:textId="65615D2B" w:rsidR="00AF78D2" w:rsidRDefault="00AF78D2" w:rsidP="00FD4352">
      <w:pPr>
        <w:pStyle w:val="Style7"/>
        <w:tabs>
          <w:tab w:val="left" w:pos="1560"/>
        </w:tabs>
        <w:spacing w:after="100" w:afterAutospacing="1"/>
        <w:ind w:firstLine="0"/>
        <w:contextualSpacing/>
        <w:jc w:val="both"/>
        <w:rPr>
          <w:rFonts w:ascii="Arial" w:hAnsi="Arial" w:cs="Arial"/>
        </w:rPr>
      </w:pPr>
    </w:p>
    <w:p w14:paraId="63401C8D" w14:textId="20D188F5" w:rsidR="00AF78D2" w:rsidRDefault="00AF78D2" w:rsidP="00FD4352">
      <w:pPr>
        <w:pStyle w:val="Style7"/>
        <w:tabs>
          <w:tab w:val="left" w:pos="1560"/>
        </w:tabs>
        <w:spacing w:after="100" w:afterAutospacing="1"/>
        <w:ind w:firstLine="0"/>
        <w:contextualSpacing/>
        <w:jc w:val="both"/>
        <w:rPr>
          <w:rFonts w:ascii="Arial" w:hAnsi="Arial" w:cs="Arial"/>
        </w:rPr>
      </w:pPr>
      <w:r>
        <w:rPr>
          <w:rFonts w:ascii="Arial" w:hAnsi="Arial" w:cs="Arial"/>
        </w:rPr>
        <w:t>Des modalités de partage sont prévues en cas de divorce, de séparation de droit ou de fait des époux ou de cessation de vie commune des concubins, notamment en cas de résidence alternée de l’enfant, telle que prévue à l’article 373-2-9 du code civil.</w:t>
      </w:r>
    </w:p>
    <w:p w14:paraId="44615FCC" w14:textId="66A4F8FD" w:rsidR="003961A1" w:rsidRDefault="003961A1" w:rsidP="00FD4352">
      <w:pPr>
        <w:pStyle w:val="Style7"/>
        <w:tabs>
          <w:tab w:val="left" w:pos="1560"/>
        </w:tabs>
        <w:spacing w:after="100" w:afterAutospacing="1"/>
        <w:ind w:firstLine="0"/>
        <w:contextualSpacing/>
        <w:jc w:val="both"/>
        <w:rPr>
          <w:rFonts w:ascii="Arial" w:hAnsi="Arial" w:cs="Arial"/>
        </w:rPr>
      </w:pPr>
    </w:p>
    <w:p w14:paraId="415984BD" w14:textId="47B98029" w:rsidR="009B007C" w:rsidRPr="00AF78D2" w:rsidRDefault="00BF61E7" w:rsidP="00543F52">
      <w:pPr>
        <w:pStyle w:val="Titre2"/>
        <w:tabs>
          <w:tab w:val="left" w:pos="1560"/>
        </w:tabs>
        <w:rPr>
          <w:rFonts w:cs="Arial"/>
          <w:i/>
          <w:sz w:val="22"/>
          <w:szCs w:val="22"/>
        </w:rPr>
      </w:pPr>
      <w:bookmarkStart w:id="67" w:name="_Toc93397892"/>
      <w:r w:rsidRPr="00BF61E7">
        <w:rPr>
          <w:rFonts w:cs="Arial"/>
          <w:i/>
          <w:color w:val="FF0000"/>
          <w:sz w:val="22"/>
          <w:szCs w:val="22"/>
        </w:rPr>
        <w:t xml:space="preserve">(Le cas échéant) </w:t>
      </w:r>
      <w:r w:rsidR="008F7AF9" w:rsidRPr="00750FBD">
        <w:rPr>
          <w:rFonts w:cs="Arial"/>
          <w:i/>
          <w:sz w:val="22"/>
          <w:szCs w:val="22"/>
        </w:rPr>
        <w:t xml:space="preserve">Chapitre </w:t>
      </w:r>
      <w:r w:rsidR="00924332" w:rsidRPr="00750FBD">
        <w:rPr>
          <w:rFonts w:cs="Arial"/>
          <w:i/>
          <w:sz w:val="22"/>
          <w:szCs w:val="22"/>
        </w:rPr>
        <w:t xml:space="preserve">8 : </w:t>
      </w:r>
      <w:r w:rsidR="00FE5B3D" w:rsidRPr="00750FBD">
        <w:rPr>
          <w:rFonts w:cs="Arial"/>
          <w:i/>
          <w:sz w:val="22"/>
          <w:szCs w:val="22"/>
        </w:rPr>
        <w:t>PRIME DE FIN D’ANNÉE</w:t>
      </w:r>
      <w:bookmarkEnd w:id="67"/>
    </w:p>
    <w:p w14:paraId="415984BE" w14:textId="4E81CFC1" w:rsidR="009B007C" w:rsidRPr="00750FBD" w:rsidRDefault="009B007C" w:rsidP="00543F52">
      <w:pPr>
        <w:pStyle w:val="Style4"/>
        <w:tabs>
          <w:tab w:val="left" w:pos="1560"/>
        </w:tabs>
        <w:jc w:val="both"/>
        <w:rPr>
          <w:rFonts w:ascii="Arial" w:hAnsi="Arial" w:cs="Arial"/>
          <w:color w:val="004D9B"/>
        </w:rPr>
      </w:pPr>
      <w:r w:rsidRPr="00750FBD">
        <w:rPr>
          <w:rFonts w:ascii="Arial" w:hAnsi="Arial" w:cs="Arial"/>
          <w:color w:val="004D9B"/>
        </w:rPr>
        <w:t xml:space="preserve">Article </w:t>
      </w:r>
      <w:r w:rsidR="00052E18">
        <w:rPr>
          <w:rFonts w:ascii="Arial" w:hAnsi="Arial" w:cs="Arial"/>
          <w:color w:val="004D9B"/>
        </w:rPr>
        <w:t>L714-11 du CGFP</w:t>
      </w:r>
    </w:p>
    <w:p w14:paraId="415984C0" w14:textId="77777777" w:rsidR="009B007C" w:rsidRPr="00750FBD" w:rsidRDefault="009B007C" w:rsidP="00543F52">
      <w:pPr>
        <w:pStyle w:val="Style7"/>
        <w:tabs>
          <w:tab w:val="left" w:pos="1560"/>
        </w:tabs>
        <w:ind w:firstLine="0"/>
        <w:jc w:val="both"/>
        <w:rPr>
          <w:rFonts w:ascii="Arial" w:hAnsi="Arial" w:cs="Arial"/>
          <w:bCs/>
          <w:iCs/>
        </w:rPr>
      </w:pPr>
      <w:r w:rsidRPr="00750FBD">
        <w:rPr>
          <w:rFonts w:ascii="Arial" w:hAnsi="Arial" w:cs="Arial"/>
          <w:bCs/>
          <w:iCs/>
        </w:rPr>
        <w:t xml:space="preserve">Les agents titulaires et </w:t>
      </w:r>
      <w:r w:rsidR="00FE5B3D" w:rsidRPr="00750FBD">
        <w:rPr>
          <w:rFonts w:ascii="Arial" w:hAnsi="Arial" w:cs="Arial"/>
          <w:bCs/>
          <w:iCs/>
        </w:rPr>
        <w:t>contractuel</w:t>
      </w:r>
      <w:r w:rsidRPr="00750FBD">
        <w:rPr>
          <w:rFonts w:ascii="Arial" w:hAnsi="Arial" w:cs="Arial"/>
          <w:bCs/>
          <w:iCs/>
        </w:rPr>
        <w:t>s bénéficient d’un complément de rémunération dit « prime de fin d’année ».</w:t>
      </w:r>
    </w:p>
    <w:p w14:paraId="415984C2" w14:textId="495BFF1F" w:rsidR="009B007C" w:rsidRDefault="009B007C" w:rsidP="00543F52">
      <w:pPr>
        <w:pStyle w:val="Style7"/>
        <w:tabs>
          <w:tab w:val="left" w:pos="1560"/>
        </w:tabs>
        <w:ind w:firstLine="0"/>
        <w:jc w:val="both"/>
        <w:rPr>
          <w:rFonts w:ascii="Arial" w:hAnsi="Arial" w:cs="Arial"/>
          <w:bCs/>
          <w:iCs/>
          <w:u w:val="single"/>
        </w:rPr>
      </w:pPr>
      <w:r w:rsidRPr="00750FBD">
        <w:rPr>
          <w:rFonts w:ascii="Arial" w:hAnsi="Arial" w:cs="Arial"/>
          <w:bCs/>
          <w:iCs/>
          <w:u w:val="single"/>
        </w:rPr>
        <w:t>Ce complément de rémunération est calculé comme suit :</w:t>
      </w:r>
    </w:p>
    <w:p w14:paraId="69573654" w14:textId="30FC23AA" w:rsidR="0002504C" w:rsidRPr="00AF78D2" w:rsidRDefault="0002504C" w:rsidP="00543F52">
      <w:pPr>
        <w:pStyle w:val="Style7"/>
        <w:tabs>
          <w:tab w:val="left" w:pos="1560"/>
        </w:tabs>
        <w:ind w:firstLine="0"/>
        <w:jc w:val="both"/>
        <w:rPr>
          <w:rFonts w:ascii="Arial" w:hAnsi="Arial" w:cs="Arial"/>
          <w:b/>
          <w:i/>
          <w:color w:val="FF0000"/>
        </w:rPr>
      </w:pPr>
      <w:r w:rsidRPr="00AF78D2">
        <w:rPr>
          <w:rFonts w:ascii="Arial" w:hAnsi="Arial" w:cs="Arial"/>
          <w:b/>
          <w:i/>
          <w:color w:val="FF0000"/>
        </w:rPr>
        <w:t>A préciser</w:t>
      </w:r>
      <w:r w:rsidR="00AF78D2">
        <w:rPr>
          <w:rFonts w:ascii="Arial" w:hAnsi="Arial" w:cs="Arial"/>
          <w:b/>
          <w:i/>
          <w:color w:val="FF0000"/>
        </w:rPr>
        <w:t>.</w:t>
      </w:r>
    </w:p>
    <w:p w14:paraId="415984C8" w14:textId="77777777" w:rsidR="00567AD5" w:rsidRPr="00750FBD" w:rsidRDefault="00567AD5" w:rsidP="00543F52">
      <w:pPr>
        <w:pStyle w:val="Paragraphedeliste"/>
        <w:tabs>
          <w:tab w:val="left" w:pos="1560"/>
        </w:tabs>
        <w:ind w:left="284"/>
        <w:jc w:val="both"/>
        <w:rPr>
          <w:rFonts w:ascii="Arial" w:hAnsi="Arial" w:cs="Arial"/>
          <w:b/>
          <w:u w:val="single"/>
        </w:rPr>
      </w:pPr>
      <w:r w:rsidRPr="00750FBD">
        <w:rPr>
          <w:rFonts w:ascii="Arial" w:hAnsi="Arial" w:cs="Arial"/>
          <w:b/>
          <w:u w:val="single"/>
        </w:rPr>
        <w:t>Modalités de versement et notion de proratisation</w:t>
      </w:r>
    </w:p>
    <w:p w14:paraId="415984CA" w14:textId="55DA9DDC" w:rsidR="009B007C" w:rsidRPr="00750FBD" w:rsidRDefault="009B007C" w:rsidP="00543F52">
      <w:pPr>
        <w:pStyle w:val="Paragraphedeliste"/>
        <w:tabs>
          <w:tab w:val="left" w:pos="1560"/>
        </w:tabs>
        <w:ind w:left="284"/>
        <w:jc w:val="both"/>
        <w:rPr>
          <w:rFonts w:ascii="Arial" w:hAnsi="Arial" w:cs="Arial"/>
        </w:rPr>
      </w:pPr>
      <w:r w:rsidRPr="00750FBD">
        <w:rPr>
          <w:rFonts w:ascii="Arial" w:hAnsi="Arial" w:cs="Arial"/>
        </w:rPr>
        <w:t>Le 1</w:t>
      </w:r>
      <w:r w:rsidRPr="00750FBD">
        <w:rPr>
          <w:rFonts w:ascii="Arial" w:hAnsi="Arial" w:cs="Arial"/>
          <w:vertAlign w:val="superscript"/>
        </w:rPr>
        <w:t>er</w:t>
      </w:r>
      <w:r w:rsidRPr="00750FBD">
        <w:rPr>
          <w:rFonts w:ascii="Arial" w:hAnsi="Arial" w:cs="Arial"/>
        </w:rPr>
        <w:t xml:space="preserve"> versement est versé </w:t>
      </w:r>
      <w:r w:rsidR="0002504C">
        <w:rPr>
          <w:rFonts w:ascii="Arial" w:hAnsi="Arial" w:cs="Arial"/>
        </w:rPr>
        <w:t xml:space="preserve">le </w:t>
      </w:r>
      <w:r w:rsidR="0002504C" w:rsidRPr="00AF78D2">
        <w:rPr>
          <w:rFonts w:ascii="Arial" w:hAnsi="Arial" w:cs="Arial"/>
          <w:highlight w:val="yellow"/>
        </w:rPr>
        <w:t>………………</w:t>
      </w:r>
    </w:p>
    <w:p w14:paraId="415984CB" w14:textId="0BAA589B" w:rsidR="009B007C" w:rsidRPr="00750FBD" w:rsidRDefault="009B007C" w:rsidP="00543F52">
      <w:pPr>
        <w:pStyle w:val="Paragraphedeliste"/>
        <w:tabs>
          <w:tab w:val="left" w:pos="1560"/>
        </w:tabs>
        <w:spacing w:after="0" w:line="240" w:lineRule="auto"/>
        <w:ind w:left="284"/>
        <w:jc w:val="both"/>
        <w:rPr>
          <w:rFonts w:ascii="Arial" w:hAnsi="Arial" w:cs="Arial"/>
        </w:rPr>
      </w:pPr>
      <w:r w:rsidRPr="00750FBD">
        <w:rPr>
          <w:rFonts w:ascii="Arial" w:hAnsi="Arial" w:cs="Arial"/>
        </w:rPr>
        <w:t>Le solde est versé en additif du traitement du mois de</w:t>
      </w:r>
      <w:r w:rsidR="0002504C">
        <w:rPr>
          <w:rFonts w:ascii="Arial" w:hAnsi="Arial" w:cs="Arial"/>
        </w:rPr>
        <w:t> </w:t>
      </w:r>
      <w:r w:rsidR="0002504C" w:rsidRPr="00AF78D2">
        <w:rPr>
          <w:rFonts w:ascii="Arial" w:hAnsi="Arial" w:cs="Arial"/>
          <w:highlight w:val="yellow"/>
        </w:rPr>
        <w:t>…………………</w:t>
      </w:r>
      <w:r w:rsidRPr="00750FBD">
        <w:rPr>
          <w:rFonts w:ascii="Arial" w:hAnsi="Arial" w:cs="Arial"/>
        </w:rPr>
        <w:t xml:space="preserve"> et prendra en compte le nombre de jours d’absences totalisés à partir du 16</w:t>
      </w:r>
      <w:r w:rsidRPr="00750FBD">
        <w:rPr>
          <w:rFonts w:ascii="Arial" w:hAnsi="Arial" w:cs="Arial"/>
          <w:vertAlign w:val="superscript"/>
        </w:rPr>
        <w:t>ème</w:t>
      </w:r>
      <w:r w:rsidRPr="00750FBD">
        <w:rPr>
          <w:rFonts w:ascii="Arial" w:hAnsi="Arial" w:cs="Arial"/>
        </w:rPr>
        <w:t xml:space="preserve"> jour ouvrable du</w:t>
      </w:r>
      <w:r w:rsidR="0002504C">
        <w:rPr>
          <w:rFonts w:ascii="Arial" w:hAnsi="Arial" w:cs="Arial"/>
        </w:rPr>
        <w:t> </w:t>
      </w:r>
      <w:r w:rsidR="0002504C" w:rsidRPr="00AF78D2">
        <w:rPr>
          <w:rFonts w:ascii="Arial" w:hAnsi="Arial" w:cs="Arial"/>
          <w:highlight w:val="yellow"/>
        </w:rPr>
        <w:t xml:space="preserve">………….. au …………….. </w:t>
      </w:r>
      <w:r w:rsidRPr="00AF78D2">
        <w:rPr>
          <w:rFonts w:ascii="Arial" w:hAnsi="Arial" w:cs="Arial"/>
          <w:highlight w:val="yellow"/>
        </w:rPr>
        <w:t>dans l’année considérée.</w:t>
      </w:r>
    </w:p>
    <w:p w14:paraId="415984CC" w14:textId="77777777" w:rsidR="00527942" w:rsidRPr="00750FBD" w:rsidRDefault="00527942" w:rsidP="00543F52">
      <w:pPr>
        <w:pStyle w:val="Paragraphedeliste"/>
        <w:tabs>
          <w:tab w:val="left" w:pos="1560"/>
        </w:tabs>
        <w:spacing w:after="0" w:line="240" w:lineRule="auto"/>
        <w:ind w:left="284"/>
        <w:jc w:val="both"/>
        <w:rPr>
          <w:rFonts w:ascii="Arial" w:hAnsi="Arial" w:cs="Arial"/>
        </w:rPr>
      </w:pPr>
    </w:p>
    <w:p w14:paraId="415984CE" w14:textId="77777777" w:rsidR="00527942" w:rsidRPr="00750FBD" w:rsidRDefault="00527942" w:rsidP="00543F52">
      <w:pPr>
        <w:pStyle w:val="Paragraphedeliste"/>
        <w:tabs>
          <w:tab w:val="left" w:pos="1560"/>
        </w:tabs>
        <w:spacing w:after="0" w:line="240" w:lineRule="auto"/>
        <w:ind w:left="284"/>
        <w:jc w:val="both"/>
        <w:rPr>
          <w:rFonts w:ascii="Arial" w:hAnsi="Arial" w:cs="Arial"/>
        </w:rPr>
      </w:pPr>
    </w:p>
    <w:p w14:paraId="415984CF" w14:textId="5B729FC4" w:rsidR="009B007C" w:rsidRPr="00750FBD" w:rsidRDefault="008F7AF9" w:rsidP="00543F52">
      <w:pPr>
        <w:pStyle w:val="Titre2"/>
        <w:tabs>
          <w:tab w:val="left" w:pos="1560"/>
        </w:tabs>
        <w:rPr>
          <w:rFonts w:cs="Arial"/>
          <w:i/>
          <w:sz w:val="22"/>
          <w:szCs w:val="22"/>
        </w:rPr>
      </w:pPr>
      <w:bookmarkStart w:id="68" w:name="_Toc93397893"/>
      <w:r w:rsidRPr="00750FBD">
        <w:rPr>
          <w:rFonts w:cs="Arial"/>
          <w:i/>
          <w:sz w:val="22"/>
          <w:szCs w:val="22"/>
        </w:rPr>
        <w:t xml:space="preserve">Chapitre </w:t>
      </w:r>
      <w:r w:rsidR="00924332" w:rsidRPr="00750FBD">
        <w:rPr>
          <w:rFonts w:cs="Arial"/>
          <w:i/>
          <w:sz w:val="22"/>
          <w:szCs w:val="22"/>
        </w:rPr>
        <w:t xml:space="preserve">9 : </w:t>
      </w:r>
      <w:r w:rsidR="00FE5B3D" w:rsidRPr="00750FBD">
        <w:rPr>
          <w:rFonts w:cs="Arial"/>
          <w:i/>
          <w:sz w:val="22"/>
          <w:szCs w:val="22"/>
        </w:rPr>
        <w:t>DISPOSITIONS SPÉCIFIQUES AUX AGENTS CONTRACTUELS EN CDI</w:t>
      </w:r>
      <w:bookmarkEnd w:id="68"/>
    </w:p>
    <w:p w14:paraId="415984D0" w14:textId="77777777" w:rsidR="001B6A21" w:rsidRPr="00750FBD" w:rsidRDefault="001B6A21" w:rsidP="00543F52">
      <w:pPr>
        <w:pStyle w:val="Paragraphedeliste"/>
        <w:tabs>
          <w:tab w:val="left" w:pos="1560"/>
        </w:tabs>
        <w:spacing w:after="0" w:line="240" w:lineRule="auto"/>
        <w:ind w:left="284"/>
        <w:jc w:val="both"/>
        <w:rPr>
          <w:rFonts w:ascii="Arial" w:hAnsi="Arial" w:cs="Arial"/>
          <w:b/>
          <w:caps/>
          <w:color w:val="0000FF"/>
          <w:u w:val="single"/>
        </w:rPr>
      </w:pPr>
    </w:p>
    <w:p w14:paraId="415984D1" w14:textId="5EF4C1B7" w:rsidR="0039528B" w:rsidRPr="00750FBD" w:rsidRDefault="001E64EA" w:rsidP="00543F52">
      <w:pPr>
        <w:pStyle w:val="NormalWeb"/>
        <w:tabs>
          <w:tab w:val="left" w:pos="1560"/>
        </w:tabs>
        <w:spacing w:before="0" w:beforeAutospacing="0" w:after="0" w:afterAutospacing="0"/>
        <w:contextualSpacing/>
        <w:jc w:val="both"/>
        <w:rPr>
          <w:rFonts w:ascii="Arial" w:hAnsi="Arial" w:cs="Arial"/>
          <w:sz w:val="22"/>
          <w:szCs w:val="22"/>
        </w:rPr>
      </w:pPr>
      <w:r w:rsidRPr="00750FBD">
        <w:rPr>
          <w:rFonts w:ascii="Arial" w:hAnsi="Arial" w:cs="Arial"/>
          <w:sz w:val="22"/>
          <w:szCs w:val="22"/>
        </w:rPr>
        <w:t>Conformément aux dispositions de l’article</w:t>
      </w:r>
      <w:r w:rsidR="006D6C1B" w:rsidRPr="00750FBD">
        <w:rPr>
          <w:rFonts w:ascii="Arial" w:hAnsi="Arial" w:cs="Arial"/>
          <w:sz w:val="22"/>
          <w:szCs w:val="22"/>
        </w:rPr>
        <w:t xml:space="preserve"> 1-2 du décret </w:t>
      </w:r>
      <w:r w:rsidR="00A5299F">
        <w:rPr>
          <w:rFonts w:ascii="Arial" w:hAnsi="Arial" w:cs="Arial"/>
          <w:sz w:val="22"/>
          <w:szCs w:val="22"/>
        </w:rPr>
        <w:t xml:space="preserve">n° </w:t>
      </w:r>
      <w:r w:rsidR="006D6C1B" w:rsidRPr="00750FBD">
        <w:rPr>
          <w:rFonts w:ascii="Arial" w:hAnsi="Arial" w:cs="Arial"/>
          <w:sz w:val="22"/>
          <w:szCs w:val="22"/>
        </w:rPr>
        <w:t>88-145 du 15 février 1988</w:t>
      </w:r>
      <w:r w:rsidRPr="00750FBD">
        <w:rPr>
          <w:rFonts w:ascii="Arial" w:hAnsi="Arial" w:cs="Arial"/>
          <w:sz w:val="22"/>
          <w:szCs w:val="22"/>
        </w:rPr>
        <w:t xml:space="preserve"> </w:t>
      </w:r>
      <w:r w:rsidR="006D6C1B" w:rsidRPr="00750FBD">
        <w:rPr>
          <w:rFonts w:ascii="Arial" w:hAnsi="Arial" w:cs="Arial"/>
          <w:sz w:val="22"/>
          <w:szCs w:val="22"/>
        </w:rPr>
        <w:t>« </w:t>
      </w:r>
      <w:r w:rsidR="00B50D5A" w:rsidRPr="00750FBD">
        <w:rPr>
          <w:rFonts w:ascii="Arial" w:hAnsi="Arial" w:cs="Arial"/>
          <w:sz w:val="22"/>
          <w:szCs w:val="22"/>
        </w:rPr>
        <w:t>La rémunération des agents employés à durée indéterminée fait l'objet d'un réexamen au minimum tous les trois ans, notamment au vu des résultats de l'évaluation</w:t>
      </w:r>
      <w:r w:rsidR="006D6C1B" w:rsidRPr="00750FBD">
        <w:rPr>
          <w:rFonts w:ascii="Arial" w:hAnsi="Arial" w:cs="Arial"/>
          <w:sz w:val="22"/>
          <w:szCs w:val="22"/>
        </w:rPr>
        <w:t> ».</w:t>
      </w:r>
    </w:p>
    <w:p w14:paraId="415984D2" w14:textId="77777777" w:rsidR="0039528B" w:rsidRPr="00750FBD" w:rsidRDefault="0039528B" w:rsidP="00543F52">
      <w:pPr>
        <w:tabs>
          <w:tab w:val="left" w:pos="1560"/>
        </w:tabs>
        <w:spacing w:after="0"/>
        <w:jc w:val="both"/>
        <w:rPr>
          <w:rFonts w:ascii="Arial" w:hAnsi="Arial" w:cs="Arial"/>
          <w:b/>
          <w:caps/>
          <w:u w:val="single"/>
        </w:rPr>
      </w:pPr>
    </w:p>
    <w:p w14:paraId="415984D4" w14:textId="34DECAB4" w:rsidR="00924332" w:rsidRPr="00750FBD" w:rsidRDefault="008F7AF9" w:rsidP="00543F52">
      <w:pPr>
        <w:pStyle w:val="Titre2"/>
        <w:tabs>
          <w:tab w:val="left" w:pos="1560"/>
        </w:tabs>
        <w:rPr>
          <w:rFonts w:cs="Arial"/>
          <w:i/>
          <w:sz w:val="22"/>
          <w:szCs w:val="22"/>
        </w:rPr>
      </w:pPr>
      <w:bookmarkStart w:id="69" w:name="_Toc93397894"/>
      <w:r w:rsidRPr="00750FBD">
        <w:rPr>
          <w:rFonts w:cs="Arial"/>
          <w:i/>
          <w:sz w:val="22"/>
          <w:szCs w:val="22"/>
        </w:rPr>
        <w:t xml:space="preserve">Chapitre </w:t>
      </w:r>
      <w:r w:rsidR="00924332" w:rsidRPr="00750FBD">
        <w:rPr>
          <w:rFonts w:cs="Arial"/>
          <w:i/>
          <w:sz w:val="22"/>
          <w:szCs w:val="22"/>
        </w:rPr>
        <w:t xml:space="preserve">10 : </w:t>
      </w:r>
      <w:r w:rsidR="00FE5B3D" w:rsidRPr="00750FBD">
        <w:rPr>
          <w:rFonts w:cs="Arial"/>
          <w:i/>
          <w:sz w:val="22"/>
          <w:szCs w:val="22"/>
        </w:rPr>
        <w:t>DROIT DISCIPLINAIRE</w:t>
      </w:r>
      <w:bookmarkEnd w:id="69"/>
    </w:p>
    <w:p w14:paraId="415984D5" w14:textId="77777777" w:rsidR="001B6A21" w:rsidRPr="00750FBD" w:rsidRDefault="001B6A21" w:rsidP="00543F52">
      <w:pPr>
        <w:pStyle w:val="NormalWeb"/>
        <w:tabs>
          <w:tab w:val="left" w:pos="1560"/>
        </w:tabs>
        <w:spacing w:before="0" w:beforeAutospacing="0" w:after="0" w:afterAutospacing="0"/>
        <w:contextualSpacing/>
        <w:jc w:val="both"/>
        <w:rPr>
          <w:rFonts w:ascii="Arial" w:hAnsi="Arial" w:cs="Arial"/>
          <w:b/>
          <w:bCs/>
          <w:caps/>
          <w:color w:val="0000FF"/>
          <w:sz w:val="22"/>
          <w:szCs w:val="22"/>
          <w:u w:val="single"/>
        </w:rPr>
      </w:pPr>
    </w:p>
    <w:p w14:paraId="415984D6" w14:textId="5EF2B844" w:rsidR="00924332" w:rsidRPr="00D2166C" w:rsidRDefault="00924332" w:rsidP="00543F52">
      <w:pPr>
        <w:tabs>
          <w:tab w:val="left" w:pos="1560"/>
        </w:tabs>
        <w:autoSpaceDE w:val="0"/>
        <w:autoSpaceDN w:val="0"/>
        <w:adjustRightInd w:val="0"/>
        <w:spacing w:after="0" w:line="240" w:lineRule="auto"/>
        <w:jc w:val="both"/>
        <w:rPr>
          <w:rFonts w:ascii="Arial" w:hAnsi="Arial" w:cs="Arial"/>
          <w:lang w:eastAsia="fr-FR"/>
        </w:rPr>
      </w:pPr>
      <w:r w:rsidRPr="00750FBD">
        <w:rPr>
          <w:rFonts w:ascii="Arial" w:hAnsi="Arial" w:cs="Arial"/>
          <w:lang w:eastAsia="fr-FR"/>
        </w:rPr>
        <w:t xml:space="preserve">Le pouvoir disciplinaire appartient à l’autorité territoriale qui peut, dans le respect de la procédure disciplinaire, d’une manière discrétionnaire, sanctionner un agent ayant commis un fait constitutif d’une faute et ce, de manière proportionnée au vu de la gravité dudit fait (art. </w:t>
      </w:r>
      <w:r w:rsidR="00B40472">
        <w:rPr>
          <w:rFonts w:ascii="Arial" w:hAnsi="Arial" w:cs="Arial"/>
          <w:lang w:eastAsia="fr-FR"/>
        </w:rPr>
        <w:t>L530 à L533-6 du CGFP</w:t>
      </w:r>
      <w:r w:rsidRPr="00750FBD">
        <w:rPr>
          <w:rFonts w:ascii="Arial" w:hAnsi="Arial" w:cs="Arial"/>
          <w:lang w:eastAsia="fr-FR"/>
        </w:rPr>
        <w:t xml:space="preserve"> et son décret n° 89-677 du 18 septembre 1989</w:t>
      </w:r>
      <w:r w:rsidR="007E5328">
        <w:rPr>
          <w:rFonts w:ascii="Arial" w:hAnsi="Arial" w:cs="Arial"/>
          <w:lang w:eastAsia="fr-FR"/>
        </w:rPr>
        <w:t xml:space="preserve"> ; </w:t>
      </w:r>
      <w:r w:rsidR="007E5328" w:rsidRPr="00D2166C">
        <w:rPr>
          <w:rFonts w:ascii="Arial" w:hAnsi="Arial" w:cs="Arial"/>
          <w:lang w:eastAsia="fr-FR"/>
        </w:rPr>
        <w:t>articles 36 à 37 du décret n° 88-145 du 15 février 1988 pour les agents contractuels de droit public</w:t>
      </w:r>
      <w:r w:rsidR="007E35D7" w:rsidRPr="00D2166C">
        <w:rPr>
          <w:rFonts w:ascii="Arial" w:hAnsi="Arial" w:cs="Arial"/>
          <w:lang w:eastAsia="fr-FR"/>
        </w:rPr>
        <w:t>)</w:t>
      </w:r>
      <w:r w:rsidR="00D2166C">
        <w:rPr>
          <w:rFonts w:ascii="Arial" w:hAnsi="Arial" w:cs="Arial"/>
          <w:lang w:eastAsia="fr-FR"/>
        </w:rPr>
        <w:t>.</w:t>
      </w:r>
    </w:p>
    <w:p w14:paraId="415984D7" w14:textId="77777777" w:rsidR="008453C0" w:rsidRPr="00750FBD" w:rsidRDefault="008453C0" w:rsidP="00543F52">
      <w:pPr>
        <w:tabs>
          <w:tab w:val="left" w:pos="1560"/>
        </w:tabs>
        <w:autoSpaceDE w:val="0"/>
        <w:autoSpaceDN w:val="0"/>
        <w:adjustRightInd w:val="0"/>
        <w:spacing w:after="0" w:line="240" w:lineRule="auto"/>
        <w:jc w:val="both"/>
        <w:rPr>
          <w:rFonts w:ascii="Arial" w:hAnsi="Arial" w:cs="Arial"/>
          <w:lang w:eastAsia="fr-FR"/>
        </w:rPr>
      </w:pPr>
    </w:p>
    <w:p w14:paraId="415984D8" w14:textId="77777777" w:rsidR="008C55FE" w:rsidRPr="00750FBD" w:rsidRDefault="008C55FE" w:rsidP="00543F52">
      <w:pPr>
        <w:tabs>
          <w:tab w:val="left" w:pos="1560"/>
        </w:tabs>
        <w:autoSpaceDE w:val="0"/>
        <w:autoSpaceDN w:val="0"/>
        <w:adjustRightInd w:val="0"/>
        <w:spacing w:after="0" w:line="240" w:lineRule="auto"/>
        <w:jc w:val="both"/>
        <w:rPr>
          <w:rFonts w:ascii="Arial" w:hAnsi="Arial" w:cs="Arial"/>
          <w:lang w:eastAsia="fr-FR"/>
        </w:rPr>
      </w:pPr>
    </w:p>
    <w:p w14:paraId="415984D9" w14:textId="6D72A503" w:rsidR="00B50D5A" w:rsidRPr="00750FBD" w:rsidRDefault="0079184A" w:rsidP="00543F52">
      <w:pPr>
        <w:pStyle w:val="Titre30"/>
        <w:tabs>
          <w:tab w:val="left" w:pos="1560"/>
        </w:tabs>
        <w:rPr>
          <w:rFonts w:cs="Arial"/>
          <w:caps/>
          <w:sz w:val="22"/>
          <w:szCs w:val="22"/>
          <w:lang w:eastAsia="fr-FR"/>
        </w:rPr>
      </w:pPr>
      <w:bookmarkStart w:id="70" w:name="_Toc93397895"/>
      <w:r w:rsidRPr="00750FBD">
        <w:rPr>
          <w:rFonts w:cs="Arial"/>
          <w:sz w:val="22"/>
          <w:szCs w:val="22"/>
          <w:lang w:eastAsia="fr-FR"/>
        </w:rPr>
        <w:t xml:space="preserve">Article </w:t>
      </w:r>
      <w:r w:rsidR="00B50D5A" w:rsidRPr="00750FBD">
        <w:rPr>
          <w:rFonts w:cs="Arial"/>
          <w:caps/>
          <w:sz w:val="22"/>
          <w:szCs w:val="22"/>
          <w:lang w:eastAsia="fr-FR"/>
        </w:rPr>
        <w:t xml:space="preserve">1 : </w:t>
      </w:r>
      <w:r w:rsidRPr="00750FBD">
        <w:rPr>
          <w:rFonts w:cs="Arial"/>
          <w:sz w:val="22"/>
          <w:szCs w:val="22"/>
          <w:lang w:eastAsia="fr-FR"/>
        </w:rPr>
        <w:t>Les sanctions applicables aux stagiaires</w:t>
      </w:r>
      <w:bookmarkEnd w:id="70"/>
      <w:r w:rsidRPr="00750FBD">
        <w:rPr>
          <w:rFonts w:cs="Arial"/>
          <w:sz w:val="22"/>
          <w:szCs w:val="22"/>
          <w:lang w:eastAsia="fr-FR"/>
        </w:rPr>
        <w:t xml:space="preserve"> </w:t>
      </w:r>
    </w:p>
    <w:p w14:paraId="415984DA" w14:textId="77777777" w:rsidR="00B50D5A" w:rsidRPr="00750FBD" w:rsidRDefault="00B50D5A" w:rsidP="00543F52">
      <w:pPr>
        <w:tabs>
          <w:tab w:val="left" w:pos="1560"/>
        </w:tabs>
        <w:autoSpaceDE w:val="0"/>
        <w:autoSpaceDN w:val="0"/>
        <w:adjustRightInd w:val="0"/>
        <w:spacing w:after="0" w:line="240" w:lineRule="auto"/>
        <w:jc w:val="both"/>
        <w:rPr>
          <w:rFonts w:ascii="Arial" w:hAnsi="Arial" w:cs="Arial"/>
          <w:lang w:eastAsia="fr-FR"/>
        </w:rPr>
      </w:pPr>
    </w:p>
    <w:p w14:paraId="415984DB" w14:textId="77777777" w:rsidR="00B50D5A" w:rsidRPr="00750FBD" w:rsidRDefault="00B50D5A" w:rsidP="00543F52">
      <w:pPr>
        <w:tabs>
          <w:tab w:val="left" w:pos="1560"/>
        </w:tabs>
        <w:autoSpaceDE w:val="0"/>
        <w:autoSpaceDN w:val="0"/>
        <w:adjustRightInd w:val="0"/>
        <w:spacing w:after="0" w:line="240" w:lineRule="auto"/>
        <w:jc w:val="both"/>
        <w:rPr>
          <w:rFonts w:ascii="Arial" w:hAnsi="Arial" w:cs="Arial"/>
          <w:lang w:eastAsia="fr-FR"/>
        </w:rPr>
      </w:pPr>
      <w:r w:rsidRPr="00750FBD">
        <w:rPr>
          <w:rFonts w:ascii="Arial" w:hAnsi="Arial" w:cs="Arial"/>
          <w:lang w:eastAsia="fr-FR"/>
        </w:rPr>
        <w:t>Elles sont énumérées à l’article 6 du décret n° 92-1194 du 4 novembre 1992</w:t>
      </w:r>
    </w:p>
    <w:p w14:paraId="415984DC" w14:textId="77777777" w:rsidR="00B50D5A" w:rsidRPr="00750FBD" w:rsidRDefault="00B50D5A" w:rsidP="00543F52">
      <w:pPr>
        <w:pStyle w:val="Style7"/>
        <w:tabs>
          <w:tab w:val="left" w:pos="1560"/>
        </w:tabs>
        <w:ind w:firstLine="0"/>
        <w:jc w:val="both"/>
        <w:rPr>
          <w:rFonts w:ascii="Arial" w:hAnsi="Arial" w:cs="Arial"/>
        </w:rPr>
      </w:pPr>
      <w:r w:rsidRPr="00750FBD">
        <w:rPr>
          <w:rFonts w:ascii="Arial" w:hAnsi="Arial" w:cs="Arial"/>
        </w:rPr>
        <w:t>Les trois premières sanctions peuvent être prononcées par l’autorité territoriale :</w:t>
      </w:r>
    </w:p>
    <w:p w14:paraId="415984DD" w14:textId="77777777" w:rsidR="00B50D5A" w:rsidRPr="00750FBD" w:rsidRDefault="00B50D5A" w:rsidP="00543F52">
      <w:pPr>
        <w:pStyle w:val="Style7"/>
        <w:tabs>
          <w:tab w:val="left" w:pos="1560"/>
        </w:tabs>
        <w:ind w:firstLine="0"/>
        <w:jc w:val="both"/>
        <w:rPr>
          <w:rFonts w:ascii="Arial" w:hAnsi="Arial" w:cs="Arial"/>
        </w:rPr>
      </w:pPr>
      <w:r w:rsidRPr="00750FBD">
        <w:rPr>
          <w:rFonts w:ascii="Arial" w:hAnsi="Arial" w:cs="Arial"/>
        </w:rPr>
        <w:lastRenderedPageBreak/>
        <w:t>1 – l’avertissement,</w:t>
      </w:r>
    </w:p>
    <w:p w14:paraId="415984DE" w14:textId="77777777" w:rsidR="00B50D5A" w:rsidRPr="00750FBD" w:rsidRDefault="00B50D5A" w:rsidP="00543F52">
      <w:pPr>
        <w:pStyle w:val="Style7"/>
        <w:tabs>
          <w:tab w:val="left" w:pos="1560"/>
        </w:tabs>
        <w:ind w:firstLine="0"/>
        <w:jc w:val="both"/>
        <w:rPr>
          <w:rFonts w:ascii="Arial" w:hAnsi="Arial" w:cs="Arial"/>
        </w:rPr>
      </w:pPr>
      <w:r w:rsidRPr="00750FBD">
        <w:rPr>
          <w:rFonts w:ascii="Arial" w:hAnsi="Arial" w:cs="Arial"/>
        </w:rPr>
        <w:t>2 – le blâme,</w:t>
      </w:r>
    </w:p>
    <w:p w14:paraId="415984DF" w14:textId="72019A5C" w:rsidR="00B50D5A" w:rsidRPr="00750FBD" w:rsidRDefault="00B50D5A" w:rsidP="00543F52">
      <w:pPr>
        <w:pStyle w:val="Style7"/>
        <w:tabs>
          <w:tab w:val="left" w:pos="1560"/>
        </w:tabs>
        <w:spacing w:after="0"/>
        <w:ind w:firstLine="0"/>
        <w:jc w:val="both"/>
        <w:rPr>
          <w:rFonts w:ascii="Arial" w:hAnsi="Arial" w:cs="Arial"/>
        </w:rPr>
      </w:pPr>
      <w:r w:rsidRPr="00750FBD">
        <w:rPr>
          <w:rFonts w:ascii="Arial" w:hAnsi="Arial" w:cs="Arial"/>
        </w:rPr>
        <w:t xml:space="preserve">3 – l’exclusion temporaire de fonctions pour une durée maximum de trois jours (cette sanction a pour effet de reculer d’autant </w:t>
      </w:r>
      <w:r w:rsidR="0038487E" w:rsidRPr="00750FBD">
        <w:rPr>
          <w:rFonts w:ascii="Arial" w:hAnsi="Arial" w:cs="Arial"/>
        </w:rPr>
        <w:t>la date</w:t>
      </w:r>
      <w:r w:rsidRPr="00750FBD">
        <w:rPr>
          <w:rFonts w:ascii="Arial" w:hAnsi="Arial" w:cs="Arial"/>
        </w:rPr>
        <w:t xml:space="preserve"> de titularisation).</w:t>
      </w:r>
    </w:p>
    <w:p w14:paraId="415984E0" w14:textId="77777777" w:rsidR="00B50D5A" w:rsidRPr="00750FBD" w:rsidRDefault="00B50D5A" w:rsidP="00543F52">
      <w:pPr>
        <w:pStyle w:val="Style7"/>
        <w:tabs>
          <w:tab w:val="left" w:pos="1560"/>
        </w:tabs>
        <w:spacing w:after="0"/>
        <w:ind w:firstLine="0"/>
        <w:jc w:val="both"/>
        <w:rPr>
          <w:rFonts w:ascii="Arial" w:hAnsi="Arial" w:cs="Arial"/>
        </w:rPr>
      </w:pPr>
    </w:p>
    <w:p w14:paraId="415984E1" w14:textId="77777777" w:rsidR="00B50D5A" w:rsidRPr="00750FBD" w:rsidRDefault="00B50D5A" w:rsidP="00543F52">
      <w:pPr>
        <w:pStyle w:val="Style7"/>
        <w:tabs>
          <w:tab w:val="left" w:pos="1560"/>
        </w:tabs>
        <w:spacing w:after="0"/>
        <w:ind w:firstLine="0"/>
        <w:jc w:val="both"/>
        <w:rPr>
          <w:rFonts w:ascii="Arial" w:hAnsi="Arial" w:cs="Arial"/>
        </w:rPr>
      </w:pPr>
      <w:r w:rsidRPr="00750FBD">
        <w:rPr>
          <w:rFonts w:ascii="Arial" w:hAnsi="Arial" w:cs="Arial"/>
        </w:rPr>
        <w:t>Les deux autres sanctions suivantes peuvent être prononcées qu’après avis du conseil de discipline et selon la procédure prévue par le décret du 18 septembre 1989 :</w:t>
      </w:r>
    </w:p>
    <w:p w14:paraId="415984E2" w14:textId="77777777" w:rsidR="00DF6684" w:rsidRPr="00750FBD" w:rsidRDefault="00DF6684" w:rsidP="00543F52">
      <w:pPr>
        <w:pStyle w:val="Style7"/>
        <w:tabs>
          <w:tab w:val="left" w:pos="1560"/>
        </w:tabs>
        <w:spacing w:after="0"/>
        <w:ind w:firstLine="0"/>
        <w:jc w:val="both"/>
        <w:rPr>
          <w:rFonts w:ascii="Arial" w:hAnsi="Arial" w:cs="Arial"/>
        </w:rPr>
      </w:pPr>
    </w:p>
    <w:p w14:paraId="415984E3" w14:textId="77777777" w:rsidR="00B50D5A" w:rsidRPr="00750FBD" w:rsidRDefault="00B50D5A" w:rsidP="00543F52">
      <w:pPr>
        <w:pStyle w:val="Style7"/>
        <w:tabs>
          <w:tab w:val="left" w:pos="1560"/>
        </w:tabs>
        <w:spacing w:after="0"/>
        <w:ind w:firstLine="0"/>
        <w:jc w:val="both"/>
        <w:rPr>
          <w:rFonts w:ascii="Arial" w:hAnsi="Arial" w:cs="Arial"/>
        </w:rPr>
      </w:pPr>
      <w:r w:rsidRPr="00750FBD">
        <w:rPr>
          <w:rFonts w:ascii="Arial" w:hAnsi="Arial" w:cs="Arial"/>
        </w:rPr>
        <w:t>4 – l’exclusion temporaire de fonction pour une durée de 4 à 15 jours (cette sanction a pour effet de reculer d’autant la date de titularisation)</w:t>
      </w:r>
    </w:p>
    <w:p w14:paraId="415984E5" w14:textId="2511A325" w:rsidR="00B50D5A" w:rsidRPr="00750FBD" w:rsidRDefault="00B50D5A" w:rsidP="00543F52">
      <w:pPr>
        <w:pStyle w:val="Style7"/>
        <w:tabs>
          <w:tab w:val="left" w:pos="1560"/>
        </w:tabs>
        <w:spacing w:after="0"/>
        <w:ind w:firstLine="0"/>
        <w:jc w:val="both"/>
        <w:rPr>
          <w:rFonts w:ascii="Arial" w:hAnsi="Arial" w:cs="Arial"/>
        </w:rPr>
      </w:pPr>
      <w:r w:rsidRPr="00750FBD">
        <w:rPr>
          <w:rFonts w:ascii="Arial" w:hAnsi="Arial" w:cs="Arial"/>
        </w:rPr>
        <w:t xml:space="preserve">5 – l’exclusion définitive du service. Elle constitue la sanction prononcée en cas de licenciement pour faute disciplinaire prévu par l’article </w:t>
      </w:r>
      <w:r w:rsidR="001D17E9">
        <w:rPr>
          <w:rFonts w:ascii="Arial" w:hAnsi="Arial" w:cs="Arial"/>
        </w:rPr>
        <w:t xml:space="preserve">L327-4 du CGFP </w:t>
      </w:r>
      <w:r w:rsidRPr="00750FBD">
        <w:rPr>
          <w:rFonts w:ascii="Arial" w:hAnsi="Arial" w:cs="Arial"/>
        </w:rPr>
        <w:t>(cette procédure peut intervenir à tout moment au cours du stage).</w:t>
      </w:r>
    </w:p>
    <w:p w14:paraId="415984E6" w14:textId="77777777" w:rsidR="00E90E8D" w:rsidRPr="00750FBD" w:rsidRDefault="00E90E8D" w:rsidP="00543F52">
      <w:pPr>
        <w:tabs>
          <w:tab w:val="left" w:pos="1560"/>
        </w:tabs>
        <w:autoSpaceDE w:val="0"/>
        <w:autoSpaceDN w:val="0"/>
        <w:adjustRightInd w:val="0"/>
        <w:spacing w:after="0" w:line="240" w:lineRule="auto"/>
        <w:jc w:val="both"/>
        <w:rPr>
          <w:rFonts w:ascii="Arial" w:hAnsi="Arial" w:cs="Arial"/>
          <w:lang w:eastAsia="fr-FR"/>
        </w:rPr>
      </w:pPr>
    </w:p>
    <w:p w14:paraId="415984E7" w14:textId="77777777" w:rsidR="008C55FE" w:rsidRPr="00750FBD" w:rsidRDefault="008C55FE" w:rsidP="00543F52">
      <w:pPr>
        <w:tabs>
          <w:tab w:val="left" w:pos="1560"/>
        </w:tabs>
        <w:autoSpaceDE w:val="0"/>
        <w:autoSpaceDN w:val="0"/>
        <w:adjustRightInd w:val="0"/>
        <w:spacing w:after="0" w:line="240" w:lineRule="auto"/>
        <w:jc w:val="both"/>
        <w:rPr>
          <w:rFonts w:ascii="Arial" w:hAnsi="Arial" w:cs="Arial"/>
          <w:lang w:eastAsia="fr-FR"/>
        </w:rPr>
      </w:pPr>
    </w:p>
    <w:p w14:paraId="415984E8" w14:textId="2D11565E" w:rsidR="00924332" w:rsidRPr="00750FBD" w:rsidRDefault="0079184A" w:rsidP="00543F52">
      <w:pPr>
        <w:pStyle w:val="Titre30"/>
        <w:tabs>
          <w:tab w:val="left" w:pos="1560"/>
        </w:tabs>
        <w:rPr>
          <w:rFonts w:cs="Arial"/>
          <w:caps/>
          <w:sz w:val="22"/>
          <w:szCs w:val="22"/>
          <w:lang w:eastAsia="fr-FR"/>
        </w:rPr>
      </w:pPr>
      <w:bookmarkStart w:id="71" w:name="_Toc93397896"/>
      <w:r w:rsidRPr="00750FBD">
        <w:rPr>
          <w:rFonts w:cs="Arial"/>
          <w:sz w:val="22"/>
          <w:szCs w:val="22"/>
          <w:lang w:eastAsia="fr-FR"/>
        </w:rPr>
        <w:t xml:space="preserve">Article </w:t>
      </w:r>
      <w:r w:rsidR="00B50D5A" w:rsidRPr="00750FBD">
        <w:rPr>
          <w:rFonts w:cs="Arial"/>
          <w:caps/>
          <w:sz w:val="22"/>
          <w:szCs w:val="22"/>
          <w:lang w:eastAsia="fr-FR"/>
        </w:rPr>
        <w:t>2</w:t>
      </w:r>
      <w:r w:rsidR="009B3678" w:rsidRPr="00750FBD">
        <w:rPr>
          <w:rFonts w:cs="Arial"/>
          <w:caps/>
          <w:sz w:val="22"/>
          <w:szCs w:val="22"/>
          <w:lang w:eastAsia="fr-FR"/>
        </w:rPr>
        <w:t xml:space="preserve"> : </w:t>
      </w:r>
      <w:r w:rsidRPr="00750FBD">
        <w:rPr>
          <w:rFonts w:cs="Arial"/>
          <w:sz w:val="22"/>
          <w:szCs w:val="22"/>
          <w:lang w:eastAsia="fr-FR"/>
        </w:rPr>
        <w:t>Les sanctions applicables aux titulaires</w:t>
      </w:r>
      <w:bookmarkEnd w:id="71"/>
    </w:p>
    <w:p w14:paraId="415984E9" w14:textId="77777777" w:rsidR="00924332" w:rsidRPr="00750FBD" w:rsidRDefault="00924332" w:rsidP="00543F52">
      <w:pPr>
        <w:tabs>
          <w:tab w:val="left" w:pos="1560"/>
        </w:tabs>
        <w:autoSpaceDE w:val="0"/>
        <w:autoSpaceDN w:val="0"/>
        <w:adjustRightInd w:val="0"/>
        <w:spacing w:after="0" w:line="240" w:lineRule="auto"/>
        <w:jc w:val="both"/>
        <w:rPr>
          <w:rFonts w:ascii="Arial" w:hAnsi="Arial" w:cs="Arial"/>
          <w:lang w:eastAsia="fr-FR"/>
        </w:rPr>
      </w:pPr>
    </w:p>
    <w:p w14:paraId="415984EA" w14:textId="032694F0" w:rsidR="00924332" w:rsidRPr="00750FBD" w:rsidRDefault="00924332" w:rsidP="00543F52">
      <w:pPr>
        <w:tabs>
          <w:tab w:val="left" w:pos="1560"/>
        </w:tabs>
        <w:autoSpaceDE w:val="0"/>
        <w:autoSpaceDN w:val="0"/>
        <w:adjustRightInd w:val="0"/>
        <w:spacing w:after="0" w:line="240" w:lineRule="auto"/>
        <w:jc w:val="both"/>
        <w:rPr>
          <w:rFonts w:ascii="Arial" w:hAnsi="Arial" w:cs="Arial"/>
          <w:lang w:eastAsia="fr-FR"/>
        </w:rPr>
      </w:pPr>
      <w:r w:rsidRPr="00750FBD">
        <w:rPr>
          <w:rFonts w:ascii="Arial" w:hAnsi="Arial" w:cs="Arial"/>
          <w:lang w:eastAsia="fr-FR"/>
        </w:rPr>
        <w:t xml:space="preserve">Elles sont réparties en quatre groupes (art. </w:t>
      </w:r>
      <w:r w:rsidR="001D17E9">
        <w:rPr>
          <w:rFonts w:ascii="Arial" w:hAnsi="Arial" w:cs="Arial"/>
          <w:lang w:eastAsia="fr-FR"/>
        </w:rPr>
        <w:t>L533-1 du CGFP</w:t>
      </w:r>
      <w:r w:rsidRPr="00750FBD">
        <w:rPr>
          <w:rFonts w:ascii="Arial" w:hAnsi="Arial" w:cs="Arial"/>
          <w:lang w:eastAsia="fr-FR"/>
        </w:rPr>
        <w:t xml:space="preserve">) et aucune autre sanction ne peut être prise. Les sanctions du 1er groupe ne nécessitent pas la réunion du conseil de discipline contrairement </w:t>
      </w:r>
      <w:r w:rsidR="00DB608C" w:rsidRPr="00750FBD">
        <w:rPr>
          <w:rFonts w:ascii="Arial" w:hAnsi="Arial" w:cs="Arial"/>
          <w:lang w:eastAsia="fr-FR"/>
        </w:rPr>
        <w:t>au</w:t>
      </w:r>
      <w:r w:rsidR="005E686E" w:rsidRPr="00750FBD">
        <w:rPr>
          <w:rFonts w:ascii="Arial" w:hAnsi="Arial" w:cs="Arial"/>
          <w:lang w:eastAsia="fr-FR"/>
        </w:rPr>
        <w:t>x 2ème</w:t>
      </w:r>
      <w:r w:rsidR="00DB608C" w:rsidRPr="00750FBD">
        <w:rPr>
          <w:rFonts w:ascii="Arial" w:hAnsi="Arial" w:cs="Arial"/>
          <w:lang w:eastAsia="fr-FR"/>
        </w:rPr>
        <w:t xml:space="preserve">, </w:t>
      </w:r>
      <w:r w:rsidR="00981C75" w:rsidRPr="00750FBD">
        <w:rPr>
          <w:rFonts w:ascii="Arial" w:hAnsi="Arial" w:cs="Arial"/>
          <w:lang w:eastAsia="fr-FR"/>
        </w:rPr>
        <w:t>3</w:t>
      </w:r>
      <w:r w:rsidR="00981C75" w:rsidRPr="00750FBD">
        <w:rPr>
          <w:rFonts w:ascii="Arial" w:hAnsi="Arial" w:cs="Arial"/>
          <w:vertAlign w:val="superscript"/>
          <w:lang w:eastAsia="fr-FR"/>
        </w:rPr>
        <w:t>ème</w:t>
      </w:r>
      <w:r w:rsidR="00981C75" w:rsidRPr="00750FBD">
        <w:rPr>
          <w:rFonts w:ascii="Arial" w:hAnsi="Arial" w:cs="Arial"/>
          <w:lang w:eastAsia="fr-FR"/>
        </w:rPr>
        <w:t xml:space="preserve"> et 4</w:t>
      </w:r>
      <w:r w:rsidR="00981C75" w:rsidRPr="00750FBD">
        <w:rPr>
          <w:rFonts w:ascii="Arial" w:hAnsi="Arial" w:cs="Arial"/>
          <w:vertAlign w:val="superscript"/>
          <w:lang w:eastAsia="fr-FR"/>
        </w:rPr>
        <w:t>ème</w:t>
      </w:r>
      <w:r w:rsidR="00981C75" w:rsidRPr="00750FBD">
        <w:rPr>
          <w:rFonts w:ascii="Arial" w:hAnsi="Arial" w:cs="Arial"/>
          <w:lang w:eastAsia="fr-FR"/>
        </w:rPr>
        <w:t xml:space="preserve"> groupe</w:t>
      </w:r>
      <w:r w:rsidRPr="00750FBD">
        <w:rPr>
          <w:rFonts w:ascii="Arial" w:hAnsi="Arial" w:cs="Arial"/>
          <w:lang w:eastAsia="fr-FR"/>
        </w:rPr>
        <w:t xml:space="preserve"> :</w:t>
      </w:r>
    </w:p>
    <w:p w14:paraId="415984EB" w14:textId="77777777" w:rsidR="00924332" w:rsidRPr="00750FBD" w:rsidRDefault="00924332" w:rsidP="00543F52">
      <w:pPr>
        <w:tabs>
          <w:tab w:val="left" w:pos="1560"/>
        </w:tabs>
        <w:autoSpaceDE w:val="0"/>
        <w:autoSpaceDN w:val="0"/>
        <w:adjustRightInd w:val="0"/>
        <w:spacing w:after="0" w:line="240" w:lineRule="auto"/>
        <w:jc w:val="both"/>
        <w:rPr>
          <w:rFonts w:ascii="Arial" w:hAnsi="Arial" w:cs="Arial"/>
          <w:lang w:eastAsia="fr-FR"/>
        </w:rPr>
      </w:pPr>
    </w:p>
    <w:p w14:paraId="415984EC" w14:textId="77777777" w:rsidR="00924332" w:rsidRPr="00750FBD" w:rsidRDefault="00924332" w:rsidP="00543F52">
      <w:pPr>
        <w:tabs>
          <w:tab w:val="left" w:pos="1560"/>
        </w:tabs>
        <w:autoSpaceDE w:val="0"/>
        <w:autoSpaceDN w:val="0"/>
        <w:adjustRightInd w:val="0"/>
        <w:spacing w:after="0" w:line="240" w:lineRule="auto"/>
        <w:jc w:val="both"/>
        <w:rPr>
          <w:rFonts w:ascii="Arial" w:hAnsi="Arial" w:cs="Arial"/>
          <w:lang w:eastAsia="fr-FR"/>
        </w:rPr>
      </w:pPr>
      <w:r w:rsidRPr="00750FBD">
        <w:rPr>
          <w:rFonts w:ascii="Arial" w:hAnsi="Arial" w:cs="Arial"/>
          <w:lang w:eastAsia="fr-FR"/>
        </w:rPr>
        <w:t>• 1er groupe : avertissement, blâme, exclusion temporaire de fonctions pour une durée maximale de trois jours ;</w:t>
      </w:r>
    </w:p>
    <w:p w14:paraId="415984ED" w14:textId="0424057D" w:rsidR="00924332" w:rsidRPr="00D2166C" w:rsidRDefault="00924332" w:rsidP="00543F52">
      <w:pPr>
        <w:tabs>
          <w:tab w:val="left" w:pos="1560"/>
        </w:tabs>
        <w:autoSpaceDE w:val="0"/>
        <w:autoSpaceDN w:val="0"/>
        <w:adjustRightInd w:val="0"/>
        <w:spacing w:after="0" w:line="240" w:lineRule="auto"/>
        <w:jc w:val="both"/>
        <w:rPr>
          <w:rFonts w:ascii="Arial" w:hAnsi="Arial" w:cs="Arial"/>
          <w:lang w:eastAsia="fr-FR"/>
        </w:rPr>
      </w:pPr>
      <w:r w:rsidRPr="00750FBD">
        <w:rPr>
          <w:rFonts w:ascii="Arial" w:hAnsi="Arial" w:cs="Arial"/>
          <w:lang w:eastAsia="fr-FR"/>
        </w:rPr>
        <w:t xml:space="preserve">• 2e groupe : </w:t>
      </w:r>
      <w:r w:rsidR="007E35D7" w:rsidRPr="00D2166C">
        <w:rPr>
          <w:rFonts w:ascii="Arial" w:hAnsi="Arial" w:cs="Arial"/>
          <w:lang w:eastAsia="fr-FR"/>
        </w:rPr>
        <w:t xml:space="preserve">radiation du tableau d’avancement, </w:t>
      </w:r>
      <w:r w:rsidRPr="00D2166C">
        <w:rPr>
          <w:rFonts w:ascii="Arial" w:hAnsi="Arial" w:cs="Arial"/>
          <w:lang w:eastAsia="fr-FR"/>
        </w:rPr>
        <w:t>abaissement d’échelon</w:t>
      </w:r>
      <w:r w:rsidR="007E35D7" w:rsidRPr="00D2166C">
        <w:rPr>
          <w:rFonts w:ascii="Arial" w:hAnsi="Arial" w:cs="Arial"/>
          <w:lang w:eastAsia="fr-FR"/>
        </w:rPr>
        <w:t xml:space="preserve"> à l’échelon immédiatement inférieur</w:t>
      </w:r>
      <w:r w:rsidRPr="00D2166C">
        <w:rPr>
          <w:rFonts w:ascii="Arial" w:hAnsi="Arial" w:cs="Arial"/>
          <w:lang w:eastAsia="fr-FR"/>
        </w:rPr>
        <w:t>, exclusion temporaire de fonctions pour une durée de quatre à quinze jours ;</w:t>
      </w:r>
    </w:p>
    <w:p w14:paraId="415984EE" w14:textId="41E49470" w:rsidR="00924332" w:rsidRPr="00D2166C" w:rsidRDefault="00924332" w:rsidP="00543F52">
      <w:pPr>
        <w:tabs>
          <w:tab w:val="left" w:pos="1560"/>
        </w:tabs>
        <w:autoSpaceDE w:val="0"/>
        <w:autoSpaceDN w:val="0"/>
        <w:adjustRightInd w:val="0"/>
        <w:spacing w:after="0" w:line="240" w:lineRule="auto"/>
        <w:jc w:val="both"/>
        <w:rPr>
          <w:rFonts w:ascii="Arial" w:hAnsi="Arial" w:cs="Arial"/>
          <w:lang w:eastAsia="fr-FR"/>
        </w:rPr>
      </w:pPr>
      <w:r w:rsidRPr="00750FBD">
        <w:rPr>
          <w:rFonts w:ascii="Arial" w:hAnsi="Arial" w:cs="Arial"/>
          <w:lang w:eastAsia="fr-FR"/>
        </w:rPr>
        <w:t xml:space="preserve">• 3e groupe : </w:t>
      </w:r>
      <w:r w:rsidR="007E35D7" w:rsidRPr="00D2166C">
        <w:rPr>
          <w:rFonts w:ascii="Arial" w:hAnsi="Arial" w:cs="Arial"/>
          <w:lang w:eastAsia="fr-FR"/>
        </w:rPr>
        <w:t>rétrogradation au grade immédiatement inférieur et à un échelon correspondant à un indice égal ou immédiatement inférieur à celui détenu par l'agent</w:t>
      </w:r>
      <w:r w:rsidRPr="00D2166C">
        <w:rPr>
          <w:rFonts w:ascii="Arial" w:hAnsi="Arial" w:cs="Arial"/>
          <w:lang w:eastAsia="fr-FR"/>
        </w:rPr>
        <w:t>, exclusion temporaire de fonctions pour une durée de seize jours à deux ans ;</w:t>
      </w:r>
    </w:p>
    <w:p w14:paraId="415984EF" w14:textId="77777777" w:rsidR="00924332" w:rsidRPr="00D2166C" w:rsidRDefault="00924332" w:rsidP="00543F52">
      <w:pPr>
        <w:tabs>
          <w:tab w:val="left" w:pos="1560"/>
        </w:tabs>
        <w:autoSpaceDE w:val="0"/>
        <w:autoSpaceDN w:val="0"/>
        <w:adjustRightInd w:val="0"/>
        <w:spacing w:after="0" w:line="240" w:lineRule="auto"/>
        <w:jc w:val="both"/>
        <w:rPr>
          <w:rFonts w:ascii="Arial" w:hAnsi="Arial" w:cs="Arial"/>
          <w:lang w:eastAsia="fr-FR"/>
        </w:rPr>
      </w:pPr>
      <w:r w:rsidRPr="00D2166C">
        <w:rPr>
          <w:rFonts w:ascii="Arial" w:hAnsi="Arial" w:cs="Arial"/>
          <w:lang w:eastAsia="fr-FR"/>
        </w:rPr>
        <w:t>• 4e groupe : mise à la retraite d’office, révocation.</w:t>
      </w:r>
    </w:p>
    <w:p w14:paraId="415984F0" w14:textId="77777777" w:rsidR="00924332" w:rsidRPr="00D2166C" w:rsidRDefault="00924332" w:rsidP="00543F52">
      <w:pPr>
        <w:tabs>
          <w:tab w:val="left" w:pos="1560"/>
        </w:tabs>
        <w:autoSpaceDE w:val="0"/>
        <w:autoSpaceDN w:val="0"/>
        <w:adjustRightInd w:val="0"/>
        <w:spacing w:after="0" w:line="240" w:lineRule="auto"/>
        <w:jc w:val="both"/>
        <w:rPr>
          <w:rFonts w:ascii="Arial" w:hAnsi="Arial" w:cs="Arial"/>
          <w:lang w:eastAsia="fr-FR"/>
        </w:rPr>
      </w:pPr>
    </w:p>
    <w:p w14:paraId="415984F1" w14:textId="1BD0CDCE" w:rsidR="008C55FE" w:rsidRPr="00D2166C" w:rsidRDefault="00D64A4F" w:rsidP="00543F52">
      <w:pPr>
        <w:tabs>
          <w:tab w:val="left" w:pos="1560"/>
        </w:tabs>
        <w:autoSpaceDE w:val="0"/>
        <w:autoSpaceDN w:val="0"/>
        <w:adjustRightInd w:val="0"/>
        <w:spacing w:after="0" w:line="240" w:lineRule="auto"/>
        <w:jc w:val="both"/>
        <w:rPr>
          <w:rFonts w:ascii="Arial" w:hAnsi="Arial" w:cs="Arial"/>
          <w:lang w:eastAsia="fr-FR"/>
        </w:rPr>
      </w:pPr>
      <w:r w:rsidRPr="00D2166C">
        <w:rPr>
          <w:rFonts w:ascii="Arial" w:hAnsi="Arial" w:cs="Arial"/>
          <w:lang w:eastAsia="fr-FR"/>
        </w:rPr>
        <w:t>La sanction de radiation du tableau d'avancement peut également être prononcée à titre de sanction complémentaire d'une des sanctions des deuxième et troisième groupes.</w:t>
      </w:r>
    </w:p>
    <w:p w14:paraId="3474089E" w14:textId="627B5263" w:rsidR="00D64A4F" w:rsidRPr="00D2166C" w:rsidRDefault="00D64A4F" w:rsidP="00543F52">
      <w:pPr>
        <w:tabs>
          <w:tab w:val="left" w:pos="1560"/>
        </w:tabs>
        <w:autoSpaceDE w:val="0"/>
        <w:autoSpaceDN w:val="0"/>
        <w:adjustRightInd w:val="0"/>
        <w:spacing w:after="0" w:line="240" w:lineRule="auto"/>
        <w:jc w:val="both"/>
        <w:rPr>
          <w:rFonts w:ascii="Arial" w:hAnsi="Arial" w:cs="Arial"/>
          <w:lang w:eastAsia="fr-FR"/>
        </w:rPr>
      </w:pPr>
    </w:p>
    <w:p w14:paraId="197832DE" w14:textId="77777777" w:rsidR="00D64A4F" w:rsidRPr="00D2166C" w:rsidRDefault="00D64A4F" w:rsidP="00543F52">
      <w:pPr>
        <w:tabs>
          <w:tab w:val="left" w:pos="1560"/>
        </w:tabs>
        <w:autoSpaceDE w:val="0"/>
        <w:autoSpaceDN w:val="0"/>
        <w:adjustRightInd w:val="0"/>
        <w:spacing w:after="0" w:line="240" w:lineRule="auto"/>
        <w:jc w:val="both"/>
        <w:rPr>
          <w:rFonts w:ascii="Arial" w:hAnsi="Arial" w:cs="Arial"/>
          <w:sz w:val="21"/>
          <w:szCs w:val="21"/>
          <w:shd w:val="clear" w:color="auto" w:fill="FFFFFF"/>
        </w:rPr>
      </w:pPr>
      <w:r w:rsidRPr="00D2166C">
        <w:rPr>
          <w:rFonts w:ascii="Arial" w:hAnsi="Arial" w:cs="Arial"/>
          <w:lang w:eastAsia="fr-FR"/>
        </w:rPr>
        <w:t>La sanction d'exclusion temporaire de fonctions, qui est privative de toute rémunération, peut être assortie d'un sursis total ou partiel sous certaines conditions.</w:t>
      </w:r>
      <w:r w:rsidRPr="00D2166C">
        <w:rPr>
          <w:rFonts w:ascii="Arial" w:hAnsi="Arial" w:cs="Arial"/>
          <w:sz w:val="21"/>
          <w:szCs w:val="21"/>
          <w:shd w:val="clear" w:color="auto" w:fill="FFFFFF"/>
        </w:rPr>
        <w:t xml:space="preserve"> </w:t>
      </w:r>
    </w:p>
    <w:p w14:paraId="30149AA0" w14:textId="69E365DA" w:rsidR="00D64A4F" w:rsidRPr="00D2166C" w:rsidRDefault="00D64A4F" w:rsidP="00543F52">
      <w:pPr>
        <w:tabs>
          <w:tab w:val="left" w:pos="1560"/>
        </w:tabs>
        <w:autoSpaceDE w:val="0"/>
        <w:autoSpaceDN w:val="0"/>
        <w:adjustRightInd w:val="0"/>
        <w:spacing w:after="0" w:line="240" w:lineRule="auto"/>
        <w:jc w:val="both"/>
        <w:rPr>
          <w:rFonts w:ascii="Arial" w:hAnsi="Arial" w:cs="Arial"/>
          <w:lang w:eastAsia="fr-FR"/>
        </w:rPr>
      </w:pPr>
      <w:r w:rsidRPr="00D2166C">
        <w:rPr>
          <w:rFonts w:ascii="Arial" w:hAnsi="Arial" w:cs="Arial"/>
          <w:lang w:eastAsia="fr-FR"/>
        </w:rPr>
        <w:t xml:space="preserve">L'intervention d'une exclusion temporaire de fonctions pour une durée maximale de trois jours ou d'une sanction disciplinaire </w:t>
      </w:r>
      <w:r w:rsidR="00981C75" w:rsidRPr="00D2166C">
        <w:rPr>
          <w:rFonts w:ascii="Arial" w:hAnsi="Arial" w:cs="Arial"/>
          <w:lang w:eastAsia="fr-FR"/>
        </w:rPr>
        <w:t>des deuxième et troisième groupes</w:t>
      </w:r>
      <w:r w:rsidRPr="00D2166C">
        <w:rPr>
          <w:rFonts w:ascii="Arial" w:hAnsi="Arial" w:cs="Arial"/>
          <w:lang w:eastAsia="fr-FR"/>
        </w:rPr>
        <w:t xml:space="preserve"> pendant une période de cinq ans après le prononcé de l'exclusion temporaire entraîne la révocation du sursis. En revanche, si aucune sanction disciplinaire, autre que l'avertissement ou le blâme, n'a été prononcée durant cette même période à l'encontre de l'intéressé, ce dernier est dispensé définitivement de l'accomplissement de la partie de la sanction pour laquelle il a bénéficié du sursis.</w:t>
      </w:r>
    </w:p>
    <w:p w14:paraId="60BE79CF" w14:textId="77777777" w:rsidR="00D64A4F" w:rsidRPr="00D64A4F" w:rsidRDefault="00D64A4F" w:rsidP="00543F52">
      <w:pPr>
        <w:tabs>
          <w:tab w:val="left" w:pos="1560"/>
        </w:tabs>
        <w:autoSpaceDE w:val="0"/>
        <w:autoSpaceDN w:val="0"/>
        <w:adjustRightInd w:val="0"/>
        <w:spacing w:after="0" w:line="240" w:lineRule="auto"/>
        <w:jc w:val="both"/>
        <w:rPr>
          <w:rFonts w:ascii="Arial" w:hAnsi="Arial" w:cs="Arial"/>
          <w:color w:val="0070C0"/>
          <w:lang w:eastAsia="fr-FR"/>
        </w:rPr>
      </w:pPr>
    </w:p>
    <w:p w14:paraId="415984F2" w14:textId="7BBC801C" w:rsidR="00F558BD" w:rsidRPr="00750FBD" w:rsidRDefault="0079184A" w:rsidP="00543F52">
      <w:pPr>
        <w:pStyle w:val="Titre30"/>
        <w:tabs>
          <w:tab w:val="left" w:pos="1560"/>
        </w:tabs>
        <w:rPr>
          <w:rFonts w:cs="Arial"/>
          <w:caps/>
          <w:sz w:val="22"/>
          <w:szCs w:val="22"/>
          <w:lang w:eastAsia="fr-FR"/>
        </w:rPr>
      </w:pPr>
      <w:bookmarkStart w:id="72" w:name="_Toc93397897"/>
      <w:r w:rsidRPr="00750FBD">
        <w:rPr>
          <w:rFonts w:cs="Arial"/>
          <w:sz w:val="22"/>
          <w:szCs w:val="22"/>
          <w:lang w:eastAsia="fr-FR"/>
        </w:rPr>
        <w:t xml:space="preserve">Article </w:t>
      </w:r>
      <w:r w:rsidR="00924332" w:rsidRPr="00750FBD">
        <w:rPr>
          <w:rFonts w:cs="Arial"/>
          <w:caps/>
          <w:sz w:val="22"/>
          <w:szCs w:val="22"/>
          <w:lang w:eastAsia="fr-FR"/>
        </w:rPr>
        <w:t xml:space="preserve">3 : </w:t>
      </w:r>
      <w:r w:rsidRPr="00750FBD">
        <w:rPr>
          <w:rFonts w:cs="Arial"/>
          <w:sz w:val="22"/>
          <w:szCs w:val="22"/>
          <w:lang w:eastAsia="fr-FR"/>
        </w:rPr>
        <w:t xml:space="preserve">Les sanctions applicables aux </w:t>
      </w:r>
      <w:r w:rsidR="00FE5B3D" w:rsidRPr="00750FBD">
        <w:rPr>
          <w:rFonts w:cs="Arial"/>
          <w:sz w:val="22"/>
          <w:szCs w:val="22"/>
          <w:lang w:eastAsia="fr-FR"/>
        </w:rPr>
        <w:t>contractuel</w:t>
      </w:r>
      <w:r w:rsidRPr="00750FBD">
        <w:rPr>
          <w:rFonts w:cs="Arial"/>
          <w:sz w:val="22"/>
          <w:szCs w:val="22"/>
          <w:lang w:eastAsia="fr-FR"/>
        </w:rPr>
        <w:t>s</w:t>
      </w:r>
      <w:bookmarkEnd w:id="72"/>
      <w:r w:rsidRPr="00750FBD">
        <w:rPr>
          <w:rFonts w:cs="Arial"/>
          <w:sz w:val="22"/>
          <w:szCs w:val="22"/>
          <w:lang w:eastAsia="fr-FR"/>
        </w:rPr>
        <w:t xml:space="preserve"> </w:t>
      </w:r>
    </w:p>
    <w:p w14:paraId="415984F3" w14:textId="77777777" w:rsidR="00F558BD" w:rsidRPr="00750FBD" w:rsidRDefault="00F558BD" w:rsidP="00543F52">
      <w:pPr>
        <w:tabs>
          <w:tab w:val="left" w:pos="1560"/>
        </w:tabs>
        <w:autoSpaceDE w:val="0"/>
        <w:autoSpaceDN w:val="0"/>
        <w:adjustRightInd w:val="0"/>
        <w:spacing w:after="0" w:line="240" w:lineRule="auto"/>
        <w:jc w:val="both"/>
        <w:rPr>
          <w:rFonts w:ascii="Arial" w:hAnsi="Arial" w:cs="Arial"/>
          <w:lang w:eastAsia="fr-FR"/>
        </w:rPr>
      </w:pPr>
    </w:p>
    <w:p w14:paraId="415984F4" w14:textId="7AA4C2E8" w:rsidR="00924332" w:rsidRDefault="00F558BD" w:rsidP="00543F52">
      <w:pPr>
        <w:tabs>
          <w:tab w:val="left" w:pos="1560"/>
        </w:tabs>
        <w:autoSpaceDE w:val="0"/>
        <w:autoSpaceDN w:val="0"/>
        <w:adjustRightInd w:val="0"/>
        <w:spacing w:after="0" w:line="240" w:lineRule="auto"/>
        <w:jc w:val="both"/>
        <w:rPr>
          <w:rFonts w:ascii="Arial" w:hAnsi="Arial" w:cs="Arial"/>
          <w:lang w:eastAsia="fr-FR"/>
        </w:rPr>
      </w:pPr>
      <w:r w:rsidRPr="00750FBD">
        <w:rPr>
          <w:rFonts w:ascii="Arial" w:hAnsi="Arial" w:cs="Arial"/>
          <w:lang w:eastAsia="fr-FR"/>
        </w:rPr>
        <w:t xml:space="preserve">Elles sont énumérées </w:t>
      </w:r>
      <w:r w:rsidR="00924332" w:rsidRPr="00750FBD">
        <w:rPr>
          <w:rFonts w:ascii="Arial" w:hAnsi="Arial" w:cs="Arial"/>
          <w:lang w:eastAsia="fr-FR"/>
        </w:rPr>
        <w:t>dans l’article 36 du décret n°88-145 du 15 février 1988</w:t>
      </w:r>
      <w:r w:rsidR="00567AD5" w:rsidRPr="00750FBD">
        <w:rPr>
          <w:rFonts w:ascii="Arial" w:hAnsi="Arial" w:cs="Arial"/>
          <w:lang w:eastAsia="fr-FR"/>
        </w:rPr>
        <w:t>.</w:t>
      </w:r>
    </w:p>
    <w:p w14:paraId="1DD638A4" w14:textId="77777777" w:rsidR="00D2166C" w:rsidRPr="00750FBD" w:rsidRDefault="00D2166C" w:rsidP="00543F52">
      <w:pPr>
        <w:tabs>
          <w:tab w:val="left" w:pos="1560"/>
        </w:tabs>
        <w:autoSpaceDE w:val="0"/>
        <w:autoSpaceDN w:val="0"/>
        <w:adjustRightInd w:val="0"/>
        <w:spacing w:after="0" w:line="240" w:lineRule="auto"/>
        <w:jc w:val="both"/>
        <w:rPr>
          <w:rFonts w:ascii="Arial" w:hAnsi="Arial" w:cs="Arial"/>
          <w:lang w:eastAsia="fr-FR"/>
        </w:rPr>
      </w:pPr>
    </w:p>
    <w:p w14:paraId="415984F6" w14:textId="77777777" w:rsidR="00924332" w:rsidRPr="00750FBD" w:rsidRDefault="00924332" w:rsidP="00543F52">
      <w:pPr>
        <w:pStyle w:val="Style7"/>
        <w:tabs>
          <w:tab w:val="left" w:pos="1560"/>
        </w:tabs>
        <w:ind w:firstLine="0"/>
        <w:jc w:val="both"/>
        <w:rPr>
          <w:rFonts w:ascii="Arial" w:hAnsi="Arial" w:cs="Arial"/>
        </w:rPr>
      </w:pPr>
      <w:r w:rsidRPr="00750FBD">
        <w:rPr>
          <w:rFonts w:ascii="Arial" w:hAnsi="Arial" w:cs="Arial"/>
        </w:rPr>
        <w:t xml:space="preserve">Les sanctions disciplinaires susceptibles d’être appliquées aux </w:t>
      </w:r>
      <w:r w:rsidR="00FE5B3D" w:rsidRPr="00750FBD">
        <w:rPr>
          <w:rFonts w:ascii="Arial" w:hAnsi="Arial" w:cs="Arial"/>
        </w:rPr>
        <w:t>contractuel</w:t>
      </w:r>
      <w:r w:rsidRPr="00750FBD">
        <w:rPr>
          <w:rFonts w:ascii="Arial" w:hAnsi="Arial" w:cs="Arial"/>
        </w:rPr>
        <w:t>s sont :</w:t>
      </w:r>
    </w:p>
    <w:p w14:paraId="415984F7" w14:textId="77777777" w:rsidR="00924332" w:rsidRPr="00750FBD" w:rsidRDefault="00924332" w:rsidP="00543F52">
      <w:pPr>
        <w:pStyle w:val="Style7"/>
        <w:tabs>
          <w:tab w:val="left" w:pos="1560"/>
        </w:tabs>
        <w:ind w:firstLine="0"/>
        <w:jc w:val="both"/>
        <w:rPr>
          <w:rFonts w:ascii="Arial" w:hAnsi="Arial" w:cs="Arial"/>
        </w:rPr>
      </w:pPr>
      <w:r w:rsidRPr="00750FBD">
        <w:rPr>
          <w:rFonts w:ascii="Arial" w:hAnsi="Arial" w:cs="Arial"/>
        </w:rPr>
        <w:t>1 - l’avertissement,</w:t>
      </w:r>
    </w:p>
    <w:p w14:paraId="415984F8" w14:textId="77777777" w:rsidR="00924332" w:rsidRPr="00750FBD" w:rsidRDefault="00924332" w:rsidP="00543F52">
      <w:pPr>
        <w:pStyle w:val="Style7"/>
        <w:tabs>
          <w:tab w:val="left" w:pos="1560"/>
        </w:tabs>
        <w:ind w:firstLine="0"/>
        <w:jc w:val="both"/>
        <w:rPr>
          <w:rFonts w:ascii="Arial" w:hAnsi="Arial" w:cs="Arial"/>
        </w:rPr>
      </w:pPr>
      <w:r w:rsidRPr="00750FBD">
        <w:rPr>
          <w:rFonts w:ascii="Arial" w:hAnsi="Arial" w:cs="Arial"/>
        </w:rPr>
        <w:t>2 - le blâme,</w:t>
      </w:r>
    </w:p>
    <w:p w14:paraId="3FFE4DD1" w14:textId="3DA02CA5" w:rsidR="00874094" w:rsidRPr="00750FBD" w:rsidRDefault="00874094" w:rsidP="00874094">
      <w:pPr>
        <w:pStyle w:val="Style7"/>
        <w:tabs>
          <w:tab w:val="left" w:pos="1560"/>
        </w:tabs>
        <w:ind w:firstLine="0"/>
        <w:jc w:val="both"/>
        <w:rPr>
          <w:rFonts w:ascii="Arial" w:hAnsi="Arial" w:cs="Arial"/>
        </w:rPr>
      </w:pPr>
      <w:r w:rsidRPr="00750FBD">
        <w:rPr>
          <w:rFonts w:ascii="Arial" w:hAnsi="Arial" w:cs="Arial"/>
        </w:rPr>
        <w:t>3 - l’exclusion temporaire des fonctions avec retenue de traitement pour une durée maximale d</w:t>
      </w:r>
      <w:r>
        <w:rPr>
          <w:rFonts w:ascii="Arial" w:hAnsi="Arial" w:cs="Arial"/>
        </w:rPr>
        <w:t>e</w:t>
      </w:r>
      <w:r w:rsidR="00D7771D">
        <w:rPr>
          <w:rFonts w:ascii="Arial" w:hAnsi="Arial" w:cs="Arial"/>
        </w:rPr>
        <w:t xml:space="preserve"> trois jours</w:t>
      </w:r>
      <w:r>
        <w:rPr>
          <w:rFonts w:ascii="Arial" w:hAnsi="Arial" w:cs="Arial"/>
        </w:rPr>
        <w:t>;</w:t>
      </w:r>
    </w:p>
    <w:p w14:paraId="415984F9" w14:textId="030B02A6" w:rsidR="00924332" w:rsidRPr="00750FBD" w:rsidRDefault="000B426A" w:rsidP="00543F52">
      <w:pPr>
        <w:pStyle w:val="Style7"/>
        <w:tabs>
          <w:tab w:val="left" w:pos="1560"/>
        </w:tabs>
        <w:ind w:firstLine="0"/>
        <w:jc w:val="both"/>
        <w:rPr>
          <w:rFonts w:ascii="Arial" w:hAnsi="Arial" w:cs="Arial"/>
        </w:rPr>
      </w:pPr>
      <w:r>
        <w:rPr>
          <w:rFonts w:ascii="Arial" w:hAnsi="Arial" w:cs="Arial"/>
        </w:rPr>
        <w:t>4</w:t>
      </w:r>
      <w:r w:rsidR="00924332" w:rsidRPr="00750FBD">
        <w:rPr>
          <w:rFonts w:ascii="Arial" w:hAnsi="Arial" w:cs="Arial"/>
        </w:rPr>
        <w:t xml:space="preserve"> - l’exclusion temporaire des fonctions avec retenue de traitement pour une durée maximale d</w:t>
      </w:r>
      <w:r w:rsidR="00490A82">
        <w:rPr>
          <w:rFonts w:ascii="Arial" w:hAnsi="Arial" w:cs="Arial"/>
        </w:rPr>
        <w:t>e</w:t>
      </w:r>
      <w:r w:rsidR="00D7771D">
        <w:rPr>
          <w:rFonts w:ascii="Arial" w:hAnsi="Arial" w:cs="Arial"/>
        </w:rPr>
        <w:t xml:space="preserve"> quatre jours</w:t>
      </w:r>
      <w:r w:rsidR="00490A82">
        <w:rPr>
          <w:rFonts w:ascii="Arial" w:hAnsi="Arial" w:cs="Arial"/>
        </w:rPr>
        <w:t xml:space="preserve"> </w:t>
      </w:r>
      <w:r w:rsidR="00D7771D">
        <w:rPr>
          <w:rFonts w:ascii="Arial" w:hAnsi="Arial" w:cs="Arial"/>
        </w:rPr>
        <w:t xml:space="preserve">à </w:t>
      </w:r>
      <w:r w:rsidR="00490A82">
        <w:rPr>
          <w:rFonts w:ascii="Arial" w:hAnsi="Arial" w:cs="Arial"/>
        </w:rPr>
        <w:t>six mois pour les agents recrutés pour une durée déterminée et</w:t>
      </w:r>
      <w:r w:rsidR="0023725C">
        <w:rPr>
          <w:rFonts w:ascii="Arial" w:hAnsi="Arial" w:cs="Arial"/>
        </w:rPr>
        <w:t xml:space="preserve"> de quatre jours à </w:t>
      </w:r>
      <w:r w:rsidR="00490A82">
        <w:rPr>
          <w:rFonts w:ascii="Arial" w:hAnsi="Arial" w:cs="Arial"/>
        </w:rPr>
        <w:t>un an pour les agents sous contrat à durée indéterminée ;</w:t>
      </w:r>
    </w:p>
    <w:p w14:paraId="415984FA" w14:textId="0CF2CCA5" w:rsidR="00924332" w:rsidRDefault="000B426A" w:rsidP="00543F52">
      <w:pPr>
        <w:pStyle w:val="Style7"/>
        <w:tabs>
          <w:tab w:val="left" w:pos="1560"/>
        </w:tabs>
        <w:ind w:firstLine="0"/>
        <w:jc w:val="both"/>
        <w:rPr>
          <w:rFonts w:ascii="Arial" w:hAnsi="Arial" w:cs="Arial"/>
        </w:rPr>
      </w:pPr>
      <w:r>
        <w:rPr>
          <w:rFonts w:ascii="Arial" w:hAnsi="Arial" w:cs="Arial"/>
        </w:rPr>
        <w:lastRenderedPageBreak/>
        <w:t>5</w:t>
      </w:r>
      <w:r w:rsidR="00924332" w:rsidRPr="00750FBD">
        <w:rPr>
          <w:rFonts w:ascii="Arial" w:hAnsi="Arial" w:cs="Arial"/>
        </w:rPr>
        <w:t xml:space="preserve"> - le licenciement sans préavis ni indemnité de licenciement.</w:t>
      </w:r>
    </w:p>
    <w:p w14:paraId="3042C4B1" w14:textId="14982373" w:rsidR="00490A82" w:rsidRDefault="00490A82" w:rsidP="00543F52">
      <w:pPr>
        <w:pStyle w:val="Style7"/>
        <w:tabs>
          <w:tab w:val="left" w:pos="1560"/>
        </w:tabs>
        <w:ind w:firstLine="0"/>
        <w:jc w:val="both"/>
        <w:rPr>
          <w:rFonts w:ascii="Arial" w:hAnsi="Arial" w:cs="Arial"/>
        </w:rPr>
      </w:pPr>
      <w:r>
        <w:rPr>
          <w:rFonts w:ascii="Arial" w:hAnsi="Arial" w:cs="Arial"/>
        </w:rPr>
        <w:t xml:space="preserve">Les </w:t>
      </w:r>
      <w:r w:rsidR="000B426A">
        <w:rPr>
          <w:rFonts w:ascii="Arial" w:hAnsi="Arial" w:cs="Arial"/>
        </w:rPr>
        <w:t>trois</w:t>
      </w:r>
      <w:r>
        <w:rPr>
          <w:rFonts w:ascii="Arial" w:hAnsi="Arial" w:cs="Arial"/>
        </w:rPr>
        <w:t xml:space="preserve"> premières sanctions peuvent être prononcées par l’autorité territoriale.</w:t>
      </w:r>
    </w:p>
    <w:p w14:paraId="13353363" w14:textId="3E47B6E2" w:rsidR="00490A82" w:rsidRPr="00D2166C" w:rsidRDefault="08057ADE" w:rsidP="00543F52">
      <w:pPr>
        <w:pStyle w:val="Style7"/>
        <w:tabs>
          <w:tab w:val="left" w:pos="1560"/>
        </w:tabs>
        <w:ind w:firstLine="0"/>
        <w:jc w:val="both"/>
        <w:rPr>
          <w:rFonts w:ascii="Arial" w:hAnsi="Arial" w:cs="Arial"/>
        </w:rPr>
      </w:pPr>
      <w:r w:rsidRPr="763CC940">
        <w:rPr>
          <w:rFonts w:ascii="Arial" w:hAnsi="Arial" w:cs="Arial"/>
        </w:rPr>
        <w:t>Les deux autres sanctions ne pourront être prononcées qu’après avis de la commission consultative paritaire</w:t>
      </w:r>
      <w:r w:rsidR="3510E19D" w:rsidRPr="763CC940">
        <w:rPr>
          <w:rFonts w:ascii="Arial" w:hAnsi="Arial" w:cs="Arial"/>
        </w:rPr>
        <w:t xml:space="preserve"> </w:t>
      </w:r>
      <w:r w:rsidR="3510E19D" w:rsidRPr="00D2166C">
        <w:rPr>
          <w:rFonts w:ascii="Arial" w:hAnsi="Arial" w:cs="Arial"/>
        </w:rPr>
        <w:t>siégeant en formation disciplinaire (conseil de discipline)</w:t>
      </w:r>
    </w:p>
    <w:p w14:paraId="77332C5D" w14:textId="77777777" w:rsidR="00556BB1" w:rsidRPr="00750FBD" w:rsidRDefault="00556BB1" w:rsidP="00543F52">
      <w:pPr>
        <w:pStyle w:val="Style7"/>
        <w:tabs>
          <w:tab w:val="left" w:pos="1560"/>
        </w:tabs>
        <w:ind w:firstLine="0"/>
        <w:jc w:val="both"/>
        <w:rPr>
          <w:rFonts w:ascii="Arial" w:hAnsi="Arial" w:cs="Arial"/>
        </w:rPr>
      </w:pPr>
    </w:p>
    <w:p w14:paraId="415984FD" w14:textId="77777777" w:rsidR="00924332" w:rsidRPr="00750FBD" w:rsidRDefault="008F7AF9" w:rsidP="00543F52">
      <w:pPr>
        <w:pStyle w:val="Titre2"/>
        <w:tabs>
          <w:tab w:val="left" w:pos="1560"/>
        </w:tabs>
        <w:rPr>
          <w:rFonts w:cs="Arial"/>
          <w:i/>
          <w:sz w:val="22"/>
          <w:szCs w:val="22"/>
        </w:rPr>
      </w:pPr>
      <w:bookmarkStart w:id="73" w:name="_Toc93397898"/>
      <w:bookmarkStart w:id="74" w:name="_Hlk92808212"/>
      <w:r w:rsidRPr="00750FBD">
        <w:rPr>
          <w:rFonts w:cs="Arial"/>
          <w:i/>
          <w:sz w:val="22"/>
          <w:szCs w:val="22"/>
        </w:rPr>
        <w:t xml:space="preserve">Chapitre </w:t>
      </w:r>
      <w:r w:rsidR="002C5470" w:rsidRPr="00750FBD">
        <w:rPr>
          <w:rFonts w:cs="Arial"/>
          <w:i/>
          <w:sz w:val="22"/>
          <w:szCs w:val="22"/>
        </w:rPr>
        <w:t>11</w:t>
      </w:r>
      <w:r w:rsidR="00BF1394" w:rsidRPr="00750FBD">
        <w:rPr>
          <w:rFonts w:cs="Arial"/>
          <w:i/>
          <w:sz w:val="22"/>
          <w:szCs w:val="22"/>
        </w:rPr>
        <w:t xml:space="preserve"> : </w:t>
      </w:r>
      <w:r w:rsidR="00FE5B3D" w:rsidRPr="00750FBD">
        <w:rPr>
          <w:rFonts w:cs="Arial"/>
          <w:i/>
          <w:sz w:val="22"/>
          <w:szCs w:val="22"/>
        </w:rPr>
        <w:t>PROTECTION SOCIALE / MUTUELLE</w:t>
      </w:r>
      <w:bookmarkEnd w:id="73"/>
    </w:p>
    <w:bookmarkEnd w:id="74"/>
    <w:p w14:paraId="415984FE" w14:textId="77777777" w:rsidR="00F379C2" w:rsidRPr="00750FBD" w:rsidRDefault="00F379C2" w:rsidP="00543F52">
      <w:pPr>
        <w:pStyle w:val="Paragraphedeliste"/>
        <w:tabs>
          <w:tab w:val="left" w:pos="1560"/>
        </w:tabs>
        <w:ind w:left="284"/>
        <w:jc w:val="both"/>
        <w:rPr>
          <w:rFonts w:ascii="Arial" w:hAnsi="Arial" w:cs="Arial"/>
        </w:rPr>
      </w:pPr>
    </w:p>
    <w:p w14:paraId="415984FF" w14:textId="1435324E" w:rsidR="002C5470" w:rsidRPr="00750FBD" w:rsidRDefault="002C5470" w:rsidP="00543F52">
      <w:pPr>
        <w:pStyle w:val="Paragraphedeliste"/>
        <w:tabs>
          <w:tab w:val="left" w:pos="1560"/>
        </w:tabs>
        <w:ind w:left="284"/>
        <w:jc w:val="both"/>
        <w:rPr>
          <w:rFonts w:ascii="Arial" w:hAnsi="Arial" w:cs="Arial"/>
        </w:rPr>
      </w:pPr>
      <w:r w:rsidRPr="00750FBD">
        <w:rPr>
          <w:rFonts w:ascii="Arial" w:hAnsi="Arial" w:cs="Arial"/>
        </w:rPr>
        <w:t xml:space="preserve">Conformément aux dispositions du décret n°2011-1471 du 8 novembre 2011 qui encadre la participation </w:t>
      </w:r>
      <w:r w:rsidRPr="00750FBD">
        <w:rPr>
          <w:rFonts w:ascii="Arial" w:hAnsi="Arial" w:cs="Arial"/>
          <w:bCs/>
        </w:rPr>
        <w:t>des employeurs territoriaux au financement de la protection sociale</w:t>
      </w:r>
      <w:r w:rsidRPr="00750FBD">
        <w:rPr>
          <w:rFonts w:ascii="Arial" w:hAnsi="Arial" w:cs="Arial"/>
          <w:b/>
          <w:bCs/>
        </w:rPr>
        <w:t xml:space="preserve"> </w:t>
      </w:r>
      <w:r w:rsidRPr="00750FBD">
        <w:rPr>
          <w:rFonts w:ascii="Arial" w:hAnsi="Arial" w:cs="Arial"/>
        </w:rPr>
        <w:t xml:space="preserve">complémentaire de leurs agents, le </w:t>
      </w:r>
      <w:r w:rsidR="006A15A7" w:rsidRPr="00750FBD">
        <w:rPr>
          <w:rFonts w:ascii="Arial" w:hAnsi="Arial" w:cs="Arial"/>
        </w:rPr>
        <w:t>Conseil d’administration / Conseil municipal</w:t>
      </w:r>
      <w:r w:rsidRPr="00750FBD">
        <w:rPr>
          <w:rFonts w:ascii="Arial" w:hAnsi="Arial" w:cs="Arial"/>
        </w:rPr>
        <w:t xml:space="preserve"> d</w:t>
      </w:r>
      <w:r w:rsidR="00490A82">
        <w:rPr>
          <w:rFonts w:ascii="Arial" w:hAnsi="Arial" w:cs="Arial"/>
        </w:rPr>
        <w:t>e</w:t>
      </w:r>
      <w:r w:rsidRPr="00750FBD">
        <w:rPr>
          <w:rFonts w:ascii="Arial" w:hAnsi="Arial" w:cs="Arial"/>
        </w:rPr>
        <w:t xml:space="preserve"> </w:t>
      </w:r>
      <w:r w:rsidR="003F34C7" w:rsidRPr="00D2166C">
        <w:rPr>
          <w:rFonts w:ascii="Arial" w:hAnsi="Arial" w:cs="Arial"/>
          <w:b/>
          <w:bCs/>
          <w:i/>
          <w:iCs/>
          <w:color w:val="FF0000"/>
        </w:rPr>
        <w:t>« </w:t>
      </w:r>
      <w:r w:rsidR="006A15A7" w:rsidRPr="00D2166C">
        <w:rPr>
          <w:rFonts w:ascii="Arial" w:hAnsi="Arial" w:cs="Arial"/>
          <w:b/>
          <w:bCs/>
          <w:i/>
          <w:iCs/>
          <w:color w:val="FF0000"/>
        </w:rPr>
        <w:t>NOM DE LA COLLECTIVITÉ</w:t>
      </w:r>
      <w:r w:rsidR="003F34C7" w:rsidRPr="00D2166C">
        <w:rPr>
          <w:rFonts w:ascii="Arial" w:hAnsi="Arial" w:cs="Arial"/>
          <w:b/>
          <w:bCs/>
          <w:i/>
          <w:iCs/>
          <w:color w:val="FF0000"/>
        </w:rPr>
        <w:t> »</w:t>
      </w:r>
      <w:r w:rsidRPr="00D2166C">
        <w:rPr>
          <w:rFonts w:ascii="Arial" w:hAnsi="Arial" w:cs="Arial"/>
          <w:color w:val="FF0000"/>
        </w:rPr>
        <w:t xml:space="preserve"> </w:t>
      </w:r>
      <w:r w:rsidRPr="00750FBD">
        <w:rPr>
          <w:rFonts w:ascii="Arial" w:hAnsi="Arial" w:cs="Arial"/>
        </w:rPr>
        <w:t xml:space="preserve">par délibération </w:t>
      </w:r>
      <w:r w:rsidRPr="00D2166C">
        <w:rPr>
          <w:rFonts w:ascii="Arial" w:hAnsi="Arial" w:cs="Arial"/>
          <w:highlight w:val="yellow"/>
        </w:rPr>
        <w:t>n°</w:t>
      </w:r>
      <w:r w:rsidR="00D2166C" w:rsidRPr="00D2166C">
        <w:rPr>
          <w:rFonts w:ascii="Arial" w:hAnsi="Arial" w:cs="Arial"/>
          <w:highlight w:val="yellow"/>
        </w:rPr>
        <w:t xml:space="preserve"> …………</w:t>
      </w:r>
      <w:r w:rsidRPr="00D2166C">
        <w:rPr>
          <w:rFonts w:ascii="Arial" w:hAnsi="Arial" w:cs="Arial"/>
          <w:highlight w:val="yellow"/>
        </w:rPr>
        <w:t>en date du</w:t>
      </w:r>
      <w:r w:rsidR="00D2166C" w:rsidRPr="00D2166C">
        <w:rPr>
          <w:rFonts w:ascii="Arial" w:hAnsi="Arial" w:cs="Arial"/>
          <w:highlight w:val="yellow"/>
        </w:rPr>
        <w:t> …………</w:t>
      </w:r>
      <w:r w:rsidRPr="00750FBD">
        <w:rPr>
          <w:rFonts w:ascii="Arial" w:hAnsi="Arial" w:cs="Arial"/>
        </w:rPr>
        <w:t xml:space="preserve"> a approuvé la signature en faveur du personnel du </w:t>
      </w:r>
      <w:r w:rsidR="006A15A7" w:rsidRPr="00D2166C">
        <w:rPr>
          <w:rFonts w:ascii="Arial" w:hAnsi="Arial" w:cs="Arial"/>
          <w:b/>
          <w:bCs/>
          <w:i/>
          <w:iCs/>
          <w:color w:val="FF0000"/>
        </w:rPr>
        <w:t>«NOM DE LA COLLECTIVITÉ»</w:t>
      </w:r>
      <w:r w:rsidRPr="00D2166C">
        <w:rPr>
          <w:rFonts w:ascii="Arial" w:hAnsi="Arial" w:cs="Arial"/>
          <w:color w:val="FF0000"/>
        </w:rPr>
        <w:t xml:space="preserve"> </w:t>
      </w:r>
      <w:r w:rsidRPr="00750FBD">
        <w:rPr>
          <w:rFonts w:ascii="Arial" w:hAnsi="Arial" w:cs="Arial"/>
        </w:rPr>
        <w:t xml:space="preserve">des conventions de participation en matière de santé et de prévoyance. </w:t>
      </w:r>
    </w:p>
    <w:p w14:paraId="41598500" w14:textId="29166B8C" w:rsidR="007013F0" w:rsidRDefault="002C5470" w:rsidP="007013F0">
      <w:pPr>
        <w:pStyle w:val="Paragraphedeliste"/>
        <w:tabs>
          <w:tab w:val="left" w:pos="1560"/>
        </w:tabs>
        <w:spacing w:after="0" w:line="240" w:lineRule="auto"/>
        <w:ind w:left="284"/>
        <w:jc w:val="both"/>
        <w:rPr>
          <w:rFonts w:ascii="Arial" w:hAnsi="Arial" w:cs="Arial"/>
        </w:rPr>
      </w:pPr>
      <w:r w:rsidRPr="00750FBD">
        <w:rPr>
          <w:rFonts w:ascii="Arial" w:hAnsi="Arial" w:cs="Arial"/>
        </w:rPr>
        <w:t xml:space="preserve">Les informations relatives aux modalités de mise en œuvre de ces participations ont été </w:t>
      </w:r>
      <w:r w:rsidR="00292768" w:rsidRPr="00750FBD">
        <w:rPr>
          <w:rFonts w:ascii="Arial" w:hAnsi="Arial" w:cs="Arial"/>
        </w:rPr>
        <w:t xml:space="preserve">communiquées </w:t>
      </w:r>
      <w:r w:rsidRPr="00750FBD">
        <w:rPr>
          <w:rFonts w:ascii="Arial" w:hAnsi="Arial" w:cs="Arial"/>
        </w:rPr>
        <w:t>aux agents d</w:t>
      </w:r>
      <w:r w:rsidR="00490A82">
        <w:rPr>
          <w:rFonts w:ascii="Arial" w:hAnsi="Arial" w:cs="Arial"/>
        </w:rPr>
        <w:t>e</w:t>
      </w:r>
      <w:r w:rsidRPr="00750FBD">
        <w:rPr>
          <w:rFonts w:ascii="Arial" w:hAnsi="Arial" w:cs="Arial"/>
        </w:rPr>
        <w:t xml:space="preserve"> </w:t>
      </w:r>
      <w:r w:rsidR="006A15A7" w:rsidRPr="00D2166C">
        <w:rPr>
          <w:rFonts w:ascii="Arial" w:hAnsi="Arial" w:cs="Arial"/>
          <w:b/>
          <w:bCs/>
          <w:i/>
          <w:iCs/>
          <w:color w:val="FF0000"/>
        </w:rPr>
        <w:t>«</w:t>
      </w:r>
      <w:r w:rsidR="003F34C7" w:rsidRPr="00D2166C">
        <w:rPr>
          <w:rFonts w:ascii="Arial" w:hAnsi="Arial" w:cs="Arial"/>
          <w:b/>
          <w:bCs/>
          <w:i/>
          <w:iCs/>
          <w:color w:val="FF0000"/>
        </w:rPr>
        <w:t xml:space="preserve"> </w:t>
      </w:r>
      <w:r w:rsidR="006A15A7" w:rsidRPr="00D2166C">
        <w:rPr>
          <w:rFonts w:ascii="Arial" w:hAnsi="Arial" w:cs="Arial"/>
          <w:b/>
          <w:bCs/>
          <w:i/>
          <w:iCs/>
          <w:color w:val="FF0000"/>
        </w:rPr>
        <w:t>NOM DE LA COLLECTIVITÉ</w:t>
      </w:r>
      <w:r w:rsidR="003F34C7" w:rsidRPr="00D2166C">
        <w:rPr>
          <w:rFonts w:ascii="Arial" w:hAnsi="Arial" w:cs="Arial"/>
          <w:b/>
          <w:bCs/>
          <w:i/>
          <w:iCs/>
          <w:color w:val="FF0000"/>
        </w:rPr>
        <w:t xml:space="preserve"> </w:t>
      </w:r>
      <w:r w:rsidR="006A15A7" w:rsidRPr="00D2166C">
        <w:rPr>
          <w:rFonts w:ascii="Arial" w:hAnsi="Arial" w:cs="Arial"/>
          <w:b/>
          <w:bCs/>
          <w:i/>
          <w:iCs/>
          <w:color w:val="FF0000"/>
        </w:rPr>
        <w:t>»</w:t>
      </w:r>
      <w:r w:rsidRPr="00D2166C">
        <w:rPr>
          <w:rFonts w:ascii="Arial" w:hAnsi="Arial" w:cs="Arial"/>
          <w:color w:val="FF0000"/>
        </w:rPr>
        <w:t xml:space="preserve"> </w:t>
      </w:r>
      <w:r w:rsidRPr="00750FBD">
        <w:rPr>
          <w:rFonts w:ascii="Arial" w:hAnsi="Arial" w:cs="Arial"/>
        </w:rPr>
        <w:t>par note de service.</w:t>
      </w:r>
    </w:p>
    <w:p w14:paraId="26C164D5" w14:textId="6D7C4AF5" w:rsidR="00325589" w:rsidRPr="00750FBD" w:rsidRDefault="00325589" w:rsidP="007013F0">
      <w:pPr>
        <w:pStyle w:val="Paragraphedeliste"/>
        <w:tabs>
          <w:tab w:val="left" w:pos="1560"/>
        </w:tabs>
        <w:spacing w:after="0" w:line="240" w:lineRule="auto"/>
        <w:ind w:left="284"/>
        <w:jc w:val="both"/>
        <w:rPr>
          <w:rFonts w:ascii="Arial" w:hAnsi="Arial" w:cs="Arial"/>
        </w:rPr>
      </w:pPr>
    </w:p>
    <w:p w14:paraId="3F0AAE78" w14:textId="210DDB49" w:rsidR="00325589" w:rsidRDefault="00791E1E" w:rsidP="00325589">
      <w:pPr>
        <w:pStyle w:val="Titre2"/>
        <w:tabs>
          <w:tab w:val="left" w:pos="1560"/>
        </w:tabs>
        <w:rPr>
          <w:rFonts w:cs="Arial"/>
          <w:i/>
          <w:sz w:val="22"/>
          <w:szCs w:val="22"/>
        </w:rPr>
      </w:pPr>
      <w:bookmarkStart w:id="75" w:name="_Toc93397899"/>
      <w:r w:rsidRPr="00791E1E">
        <w:rPr>
          <w:rFonts w:cs="Arial"/>
          <w:i/>
          <w:color w:val="FF0000"/>
          <w:sz w:val="22"/>
          <w:szCs w:val="22"/>
        </w:rPr>
        <w:t xml:space="preserve">(Le cas échéant) </w:t>
      </w:r>
      <w:r w:rsidR="00325589" w:rsidRPr="00750FBD">
        <w:rPr>
          <w:rFonts w:cs="Arial"/>
          <w:i/>
          <w:sz w:val="22"/>
          <w:szCs w:val="22"/>
        </w:rPr>
        <w:t>Chapitre 1</w:t>
      </w:r>
      <w:r w:rsidR="00325589">
        <w:rPr>
          <w:rFonts w:cs="Arial"/>
          <w:i/>
          <w:sz w:val="22"/>
          <w:szCs w:val="22"/>
        </w:rPr>
        <w:t>2</w:t>
      </w:r>
      <w:r w:rsidR="00325589" w:rsidRPr="00750FBD">
        <w:rPr>
          <w:rFonts w:cs="Arial"/>
          <w:i/>
          <w:sz w:val="22"/>
          <w:szCs w:val="22"/>
        </w:rPr>
        <w:t xml:space="preserve"> : </w:t>
      </w:r>
      <w:r w:rsidR="00325589">
        <w:rPr>
          <w:rFonts w:cs="Arial"/>
          <w:i/>
          <w:sz w:val="22"/>
          <w:szCs w:val="22"/>
        </w:rPr>
        <w:t>ACTION SOCIALE</w:t>
      </w:r>
      <w:bookmarkEnd w:id="75"/>
    </w:p>
    <w:p w14:paraId="45A7E552" w14:textId="77777777" w:rsidR="00536848" w:rsidRDefault="00536848" w:rsidP="010C4692">
      <w:pPr>
        <w:jc w:val="left"/>
        <w:rPr>
          <w:rFonts w:ascii="Arial" w:hAnsi="Arial" w:cs="Arial"/>
          <w:sz w:val="21"/>
          <w:szCs w:val="21"/>
          <w:shd w:val="clear" w:color="auto" w:fill="FFFFFF"/>
        </w:rPr>
      </w:pPr>
    </w:p>
    <w:p w14:paraId="22EFF043" w14:textId="56C4596F" w:rsidR="00A85806" w:rsidRPr="007645ED" w:rsidRDefault="5D847C34" w:rsidP="010C4692">
      <w:pPr>
        <w:jc w:val="left"/>
        <w:rPr>
          <w:rFonts w:ascii="Arial" w:hAnsi="Arial" w:cs="Arial"/>
        </w:rPr>
      </w:pPr>
      <w:r w:rsidRPr="010C4692">
        <w:rPr>
          <w:rFonts w:ascii="Arial" w:hAnsi="Arial" w:cs="Arial"/>
          <w:sz w:val="21"/>
          <w:szCs w:val="21"/>
          <w:shd w:val="clear" w:color="auto" w:fill="FFFFFF"/>
        </w:rPr>
        <w:t>L'action sociale, collective ou individuelle, vise à améliorer les conditions de vie des agents publics et de leurs familles, notamment dans les domaines de la restauration, du logement, de l'enfance et des loisirs, ainsi qu'à les aider à faire face à des situations difficiles.</w:t>
      </w:r>
    </w:p>
    <w:p w14:paraId="0E607910" w14:textId="5A1A27F0" w:rsidR="00A85806" w:rsidRPr="007645ED" w:rsidRDefault="5D847C34" w:rsidP="010C4692">
      <w:pPr>
        <w:jc w:val="left"/>
        <w:rPr>
          <w:rFonts w:ascii="Arial" w:hAnsi="Arial" w:cs="Arial"/>
          <w:sz w:val="21"/>
          <w:szCs w:val="21"/>
          <w:shd w:val="clear" w:color="auto" w:fill="FFFFFF"/>
        </w:rPr>
      </w:pPr>
      <w:r w:rsidRPr="010C4692">
        <w:rPr>
          <w:rFonts w:ascii="Arial" w:hAnsi="Arial" w:cs="Arial"/>
          <w:sz w:val="21"/>
          <w:szCs w:val="21"/>
          <w:shd w:val="clear" w:color="auto" w:fill="FFFFFF"/>
        </w:rPr>
        <w:t xml:space="preserve">Les prestations d'action sociale, individuelles ou collectives, sont distinctes de la rémunération visée </w:t>
      </w:r>
      <w:r w:rsidR="001D17E9">
        <w:rPr>
          <w:rFonts w:ascii="Arial" w:hAnsi="Arial" w:cs="Arial"/>
          <w:sz w:val="21"/>
          <w:szCs w:val="21"/>
          <w:shd w:val="clear" w:color="auto" w:fill="FFFFFF"/>
        </w:rPr>
        <w:t>au CGFP</w:t>
      </w:r>
      <w:r w:rsidRPr="010C4692">
        <w:rPr>
          <w:rFonts w:ascii="Arial" w:hAnsi="Arial" w:cs="Arial"/>
          <w:sz w:val="21"/>
          <w:szCs w:val="21"/>
          <w:shd w:val="clear" w:color="auto" w:fill="FFFFFF"/>
        </w:rPr>
        <w:t xml:space="preserve"> et sont attribuées indépendamment du grade, de l'emploi ou de la manière de servir.</w:t>
      </w:r>
    </w:p>
    <w:p w14:paraId="7C5083D9" w14:textId="45E01440" w:rsidR="00A85806" w:rsidRPr="007645ED" w:rsidRDefault="5D847C34" w:rsidP="010C4692">
      <w:pPr>
        <w:jc w:val="left"/>
        <w:rPr>
          <w:rFonts w:ascii="Arial" w:hAnsi="Arial" w:cs="Arial"/>
          <w:b/>
          <w:bCs/>
          <w:i/>
          <w:iCs/>
          <w:color w:val="FF0000"/>
          <w:sz w:val="21"/>
          <w:szCs w:val="21"/>
          <w:shd w:val="clear" w:color="auto" w:fill="FFFFFF"/>
        </w:rPr>
      </w:pPr>
      <w:r w:rsidRPr="010C4692">
        <w:rPr>
          <w:rFonts w:ascii="Arial" w:hAnsi="Arial" w:cs="Arial"/>
          <w:sz w:val="21"/>
          <w:szCs w:val="21"/>
          <w:shd w:val="clear" w:color="auto" w:fill="FFFFFF"/>
        </w:rPr>
        <w:t xml:space="preserve">A ce titre, les agents de </w:t>
      </w:r>
      <w:r w:rsidRPr="010C4692">
        <w:rPr>
          <w:rFonts w:ascii="Arial" w:hAnsi="Arial" w:cs="Arial"/>
          <w:b/>
          <w:bCs/>
          <w:i/>
          <w:iCs/>
          <w:color w:val="FF0000"/>
        </w:rPr>
        <w:t>« NOM DE LA COLLECTIVITE »</w:t>
      </w:r>
      <w:r w:rsidRPr="010C4692">
        <w:rPr>
          <w:rFonts w:ascii="Arial" w:hAnsi="Arial" w:cs="Arial"/>
          <w:b/>
          <w:bCs/>
          <w:i/>
          <w:iCs/>
        </w:rPr>
        <w:t xml:space="preserve"> </w:t>
      </w:r>
      <w:r w:rsidRPr="010C4692">
        <w:rPr>
          <w:rFonts w:ascii="Arial" w:hAnsi="Arial" w:cs="Arial"/>
          <w:sz w:val="21"/>
          <w:szCs w:val="21"/>
          <w:shd w:val="clear" w:color="auto" w:fill="FFFFFF"/>
        </w:rPr>
        <w:t xml:space="preserve">pourront bénéficier des prestations suivantes </w:t>
      </w:r>
      <w:r w:rsidRPr="010C4692">
        <w:rPr>
          <w:rFonts w:ascii="Arial" w:hAnsi="Arial" w:cs="Arial"/>
          <w:b/>
          <w:bCs/>
          <w:i/>
          <w:iCs/>
          <w:color w:val="FF0000"/>
          <w:sz w:val="21"/>
          <w:szCs w:val="21"/>
          <w:shd w:val="clear" w:color="auto" w:fill="FFFFFF"/>
        </w:rPr>
        <w:t>( lister les prestations) OU listées en annexe ( annexe n°…).</w:t>
      </w:r>
    </w:p>
    <w:p w14:paraId="4075C26D" w14:textId="2C189F1C" w:rsidR="00A85806" w:rsidRPr="007645ED" w:rsidRDefault="5D847C34" w:rsidP="010C4692">
      <w:pPr>
        <w:jc w:val="left"/>
        <w:rPr>
          <w:rFonts w:ascii="Arial" w:hAnsi="Arial" w:cs="Arial"/>
          <w:b/>
          <w:bCs/>
          <w:i/>
          <w:iCs/>
          <w:color w:val="FF0000"/>
          <w:sz w:val="21"/>
          <w:szCs w:val="21"/>
          <w:shd w:val="clear" w:color="auto" w:fill="FFFFFF"/>
        </w:rPr>
      </w:pPr>
      <w:r w:rsidRPr="010C4692">
        <w:rPr>
          <w:rFonts w:ascii="Arial" w:hAnsi="Arial" w:cs="Arial"/>
          <w:sz w:val="21"/>
          <w:szCs w:val="21"/>
          <w:shd w:val="clear" w:color="auto" w:fill="FFFFFF"/>
        </w:rPr>
        <w:t>Ils pourront bénéficier de ces prestations sous réserve de remplir les conditions suivantes (</w:t>
      </w:r>
      <w:r w:rsidRPr="010C4692">
        <w:rPr>
          <w:rFonts w:ascii="Arial" w:hAnsi="Arial" w:cs="Arial"/>
          <w:b/>
          <w:bCs/>
          <w:i/>
          <w:iCs/>
          <w:color w:val="FF0000"/>
          <w:sz w:val="21"/>
          <w:szCs w:val="21"/>
          <w:shd w:val="clear" w:color="auto" w:fill="FFFFFF"/>
        </w:rPr>
        <w:t xml:space="preserve"> lister les conditions)</w:t>
      </w:r>
    </w:p>
    <w:p w14:paraId="6EB1C9BE" w14:textId="4B03DBDA" w:rsidR="00A85806" w:rsidRPr="007645ED" w:rsidRDefault="5D847C34" w:rsidP="010C4692">
      <w:pPr>
        <w:ind w:left="0" w:firstLine="284"/>
        <w:jc w:val="left"/>
        <w:rPr>
          <w:rFonts w:ascii="Arial" w:hAnsi="Arial" w:cs="Arial"/>
          <w:b/>
          <w:bCs/>
          <w:i/>
          <w:iCs/>
          <w:color w:val="FF0000"/>
          <w:sz w:val="21"/>
          <w:szCs w:val="21"/>
          <w:shd w:val="clear" w:color="auto" w:fill="FFFFFF"/>
        </w:rPr>
      </w:pPr>
      <w:r w:rsidRPr="010C4692">
        <w:rPr>
          <w:rFonts w:ascii="Arial" w:hAnsi="Arial" w:cs="Arial"/>
          <w:b/>
          <w:bCs/>
          <w:i/>
          <w:iCs/>
          <w:color w:val="FF0000"/>
          <w:sz w:val="21"/>
          <w:szCs w:val="21"/>
          <w:shd w:val="clear" w:color="auto" w:fill="FFFFFF"/>
        </w:rPr>
        <w:t>OU</w:t>
      </w:r>
    </w:p>
    <w:p w14:paraId="6E1617B4" w14:textId="144E7237" w:rsidR="00A85806" w:rsidRPr="007645ED" w:rsidRDefault="5D847C34" w:rsidP="010C4692">
      <w:pPr>
        <w:jc w:val="left"/>
        <w:rPr>
          <w:rFonts w:ascii="Arial" w:hAnsi="Arial" w:cs="Arial"/>
          <w:sz w:val="21"/>
          <w:szCs w:val="21"/>
          <w:shd w:val="clear" w:color="auto" w:fill="FFFFFF"/>
        </w:rPr>
      </w:pPr>
      <w:r w:rsidRPr="010C4692">
        <w:rPr>
          <w:rFonts w:ascii="Arial" w:hAnsi="Arial" w:cs="Arial"/>
          <w:sz w:val="21"/>
          <w:szCs w:val="21"/>
          <w:shd w:val="clear" w:color="auto" w:fill="FFFFFF"/>
        </w:rPr>
        <w:t>La gestion de l’action sociale est confié</w:t>
      </w:r>
      <w:r w:rsidR="430F98F0" w:rsidRPr="010C4692">
        <w:rPr>
          <w:rFonts w:ascii="Arial" w:hAnsi="Arial" w:cs="Arial"/>
          <w:sz w:val="21"/>
          <w:szCs w:val="21"/>
          <w:shd w:val="clear" w:color="auto" w:fill="FFFFFF"/>
        </w:rPr>
        <w:t>e</w:t>
      </w:r>
      <w:r w:rsidRPr="010C4692">
        <w:rPr>
          <w:rFonts w:ascii="Arial" w:hAnsi="Arial" w:cs="Arial"/>
          <w:sz w:val="21"/>
          <w:szCs w:val="21"/>
          <w:shd w:val="clear" w:color="auto" w:fill="FFFFFF"/>
        </w:rPr>
        <w:t xml:space="preserve"> à titre exclusif </w:t>
      </w:r>
      <w:r w:rsidR="430F98F0" w:rsidRPr="010C4692">
        <w:rPr>
          <w:rFonts w:ascii="Arial" w:hAnsi="Arial" w:cs="Arial"/>
          <w:sz w:val="21"/>
          <w:szCs w:val="21"/>
          <w:shd w:val="clear" w:color="auto" w:fill="FFFFFF"/>
        </w:rPr>
        <w:t>à (</w:t>
      </w:r>
      <w:r w:rsidR="430F98F0" w:rsidRPr="010C4692">
        <w:rPr>
          <w:rFonts w:ascii="Arial" w:hAnsi="Arial" w:cs="Arial"/>
          <w:b/>
          <w:bCs/>
          <w:i/>
          <w:iCs/>
          <w:color w:val="FF0000"/>
          <w:sz w:val="21"/>
          <w:szCs w:val="21"/>
          <w:shd w:val="clear" w:color="auto" w:fill="FFFFFF"/>
        </w:rPr>
        <w:t>indiquer l’organisme (CAS, COS….</w:t>
      </w:r>
      <w:r w:rsidR="430F98F0" w:rsidRPr="010C4692">
        <w:rPr>
          <w:rFonts w:ascii="Arial" w:hAnsi="Arial" w:cs="Arial"/>
          <w:sz w:val="21"/>
          <w:szCs w:val="21"/>
          <w:shd w:val="clear" w:color="auto" w:fill="FFFFFF"/>
        </w:rPr>
        <w:t xml:space="preserve">) et sa nature ( </w:t>
      </w:r>
      <w:r w:rsidR="430F98F0" w:rsidRPr="010C4692">
        <w:rPr>
          <w:rFonts w:ascii="Arial" w:hAnsi="Arial" w:cs="Arial"/>
          <w:b/>
          <w:bCs/>
          <w:i/>
          <w:iCs/>
          <w:color w:val="FF0000"/>
          <w:sz w:val="21"/>
          <w:szCs w:val="21"/>
          <w:shd w:val="clear" w:color="auto" w:fill="FFFFFF"/>
        </w:rPr>
        <w:t>association , organisme à but non lucratif</w:t>
      </w:r>
      <w:r w:rsidR="430F98F0" w:rsidRPr="010C4692">
        <w:rPr>
          <w:rFonts w:ascii="Arial" w:hAnsi="Arial" w:cs="Arial"/>
          <w:sz w:val="21"/>
          <w:szCs w:val="21"/>
          <w:shd w:val="clear" w:color="auto" w:fill="FFFFFF"/>
        </w:rPr>
        <w:t>) auquel les agents pourront adhérer.</w:t>
      </w:r>
    </w:p>
    <w:p w14:paraId="208052D7" w14:textId="045C7567" w:rsidR="007645ED" w:rsidRDefault="430F98F0" w:rsidP="010C4692">
      <w:pPr>
        <w:jc w:val="left"/>
        <w:rPr>
          <w:rFonts w:ascii="Arial" w:hAnsi="Arial" w:cs="Arial"/>
        </w:rPr>
      </w:pPr>
      <w:r w:rsidRPr="010C4692">
        <w:rPr>
          <w:rFonts w:ascii="Arial" w:hAnsi="Arial" w:cs="Arial"/>
          <w:sz w:val="21"/>
          <w:szCs w:val="21"/>
          <w:shd w:val="clear" w:color="auto" w:fill="FFFFFF"/>
        </w:rPr>
        <w:t xml:space="preserve">Les informations relatives à cette adhésion ( </w:t>
      </w:r>
      <w:r w:rsidRPr="010C4692">
        <w:rPr>
          <w:rFonts w:ascii="Arial" w:hAnsi="Arial" w:cs="Arial"/>
          <w:b/>
          <w:bCs/>
          <w:i/>
          <w:iCs/>
          <w:color w:val="FF0000"/>
          <w:sz w:val="21"/>
          <w:szCs w:val="21"/>
          <w:shd w:val="clear" w:color="auto" w:fill="FFFFFF"/>
        </w:rPr>
        <w:t>cotisation etc.</w:t>
      </w:r>
      <w:r w:rsidRPr="010C4692">
        <w:rPr>
          <w:rFonts w:ascii="Arial" w:hAnsi="Arial" w:cs="Arial"/>
          <w:sz w:val="21"/>
          <w:szCs w:val="21"/>
          <w:shd w:val="clear" w:color="auto" w:fill="FFFFFF"/>
        </w:rPr>
        <w:t xml:space="preserve">.), cet organisme et ses prestations sont accessibles à …. ( </w:t>
      </w:r>
      <w:r w:rsidRPr="010C4692">
        <w:rPr>
          <w:rFonts w:ascii="Arial" w:hAnsi="Arial" w:cs="Arial"/>
          <w:b/>
          <w:bCs/>
          <w:i/>
          <w:iCs/>
          <w:color w:val="FF0000"/>
          <w:sz w:val="21"/>
          <w:szCs w:val="21"/>
          <w:shd w:val="clear" w:color="auto" w:fill="FFFFFF"/>
        </w:rPr>
        <w:t>préciser</w:t>
      </w:r>
      <w:r w:rsidRPr="010C4692">
        <w:rPr>
          <w:rFonts w:ascii="Arial" w:hAnsi="Arial" w:cs="Arial"/>
          <w:sz w:val="21"/>
          <w:szCs w:val="21"/>
          <w:shd w:val="clear" w:color="auto" w:fill="FFFFFF"/>
        </w:rPr>
        <w:t>)</w:t>
      </w:r>
    </w:p>
    <w:p w14:paraId="41598512" w14:textId="77777777" w:rsidR="008C55FE" w:rsidRPr="00750FBD" w:rsidRDefault="008C55FE" w:rsidP="00543F52">
      <w:pPr>
        <w:tabs>
          <w:tab w:val="left" w:pos="1560"/>
        </w:tabs>
        <w:autoSpaceDE w:val="0"/>
        <w:autoSpaceDN w:val="0"/>
        <w:adjustRightInd w:val="0"/>
        <w:spacing w:after="0" w:line="240" w:lineRule="auto"/>
        <w:ind w:left="0"/>
        <w:jc w:val="both"/>
        <w:rPr>
          <w:rFonts w:ascii="Arial" w:hAnsi="Arial" w:cs="Arial"/>
          <w:lang w:eastAsia="fr-FR"/>
        </w:rPr>
      </w:pPr>
    </w:p>
    <w:p w14:paraId="41598513" w14:textId="2D81F3D2" w:rsidR="00842B14" w:rsidRPr="00750FBD" w:rsidRDefault="00AB5FB2" w:rsidP="00543F52">
      <w:pPr>
        <w:pStyle w:val="Titre2"/>
        <w:tabs>
          <w:tab w:val="left" w:pos="1560"/>
        </w:tabs>
        <w:rPr>
          <w:rFonts w:cs="Arial"/>
          <w:sz w:val="22"/>
          <w:szCs w:val="22"/>
          <w:lang w:eastAsia="fr-FR"/>
        </w:rPr>
      </w:pPr>
      <w:bookmarkStart w:id="76" w:name="_Toc93397900"/>
      <w:r w:rsidRPr="00750FBD">
        <w:rPr>
          <w:rFonts w:cs="Arial"/>
          <w:sz w:val="22"/>
          <w:szCs w:val="22"/>
          <w:lang w:eastAsia="fr-FR"/>
        </w:rPr>
        <w:t xml:space="preserve">TITRE </w:t>
      </w:r>
      <w:r w:rsidR="009F31FF" w:rsidRPr="00750FBD">
        <w:rPr>
          <w:rFonts w:cs="Arial"/>
          <w:sz w:val="22"/>
          <w:szCs w:val="22"/>
          <w:lang w:eastAsia="fr-FR"/>
        </w:rPr>
        <w:t xml:space="preserve">III : </w:t>
      </w:r>
      <w:r w:rsidR="00924332" w:rsidRPr="00750FBD">
        <w:rPr>
          <w:rFonts w:cs="Arial"/>
          <w:sz w:val="22"/>
          <w:szCs w:val="22"/>
          <w:lang w:eastAsia="fr-FR"/>
        </w:rPr>
        <w:t>DROITS ET OBLIGATION</w:t>
      </w:r>
      <w:r w:rsidR="00BF1394" w:rsidRPr="00750FBD">
        <w:rPr>
          <w:rFonts w:cs="Arial"/>
          <w:sz w:val="22"/>
          <w:szCs w:val="22"/>
          <w:lang w:eastAsia="fr-FR"/>
        </w:rPr>
        <w:t>S</w:t>
      </w:r>
      <w:r w:rsidR="00924332" w:rsidRPr="00750FBD">
        <w:rPr>
          <w:rFonts w:cs="Arial"/>
          <w:sz w:val="22"/>
          <w:szCs w:val="22"/>
          <w:lang w:eastAsia="fr-FR"/>
        </w:rPr>
        <w:t xml:space="preserve"> DU FONCTIONNAIRE</w:t>
      </w:r>
      <w:bookmarkEnd w:id="76"/>
    </w:p>
    <w:p w14:paraId="41598514" w14:textId="77777777" w:rsidR="001B6A21" w:rsidRPr="00750FBD" w:rsidRDefault="001B6A21" w:rsidP="00543F52">
      <w:pPr>
        <w:tabs>
          <w:tab w:val="left" w:pos="1560"/>
        </w:tabs>
        <w:autoSpaceDE w:val="0"/>
        <w:autoSpaceDN w:val="0"/>
        <w:adjustRightInd w:val="0"/>
        <w:spacing w:after="0" w:line="240" w:lineRule="auto"/>
        <w:jc w:val="both"/>
        <w:rPr>
          <w:rFonts w:ascii="Arial" w:hAnsi="Arial" w:cs="Arial"/>
          <w:b/>
          <w:bCs/>
          <w:lang w:eastAsia="fr-FR"/>
        </w:rPr>
      </w:pPr>
    </w:p>
    <w:p w14:paraId="41598516" w14:textId="77777777" w:rsidR="00842B14" w:rsidRPr="00750FBD" w:rsidRDefault="00842B14" w:rsidP="00543F52">
      <w:pPr>
        <w:tabs>
          <w:tab w:val="left" w:pos="1560"/>
        </w:tabs>
        <w:autoSpaceDE w:val="0"/>
        <w:autoSpaceDN w:val="0"/>
        <w:adjustRightInd w:val="0"/>
        <w:spacing w:after="0" w:line="240" w:lineRule="auto"/>
        <w:jc w:val="both"/>
        <w:rPr>
          <w:rFonts w:ascii="Arial" w:hAnsi="Arial" w:cs="Arial"/>
          <w:lang w:eastAsia="fr-FR"/>
        </w:rPr>
      </w:pPr>
      <w:r w:rsidRPr="00750FBD">
        <w:rPr>
          <w:rFonts w:ascii="Arial" w:hAnsi="Arial" w:cs="Arial"/>
          <w:lang w:eastAsia="fr-FR"/>
        </w:rPr>
        <w:t>Le fonctionnaire territorial a une mission de service public qui vise à satisfaire des besoins d’intérêt général</w:t>
      </w:r>
      <w:r w:rsidR="00BF1394" w:rsidRPr="00750FBD">
        <w:rPr>
          <w:rFonts w:ascii="Arial" w:hAnsi="Arial" w:cs="Arial"/>
          <w:lang w:eastAsia="fr-FR"/>
        </w:rPr>
        <w:t xml:space="preserve"> dans le respect des valeurs républicaines</w:t>
      </w:r>
      <w:r w:rsidRPr="00750FBD">
        <w:rPr>
          <w:rFonts w:ascii="Arial" w:hAnsi="Arial" w:cs="Arial"/>
          <w:lang w:eastAsia="fr-FR"/>
        </w:rPr>
        <w:t xml:space="preserve">. Cela implique que le fonctionnaire a des devoirs en contrepartie desquels il bénéficie de droits fondamentaux. Ces dispositions s’appliquent également aux agents </w:t>
      </w:r>
      <w:r w:rsidR="00FE5B3D" w:rsidRPr="00750FBD">
        <w:rPr>
          <w:rFonts w:ascii="Arial" w:hAnsi="Arial" w:cs="Arial"/>
          <w:lang w:eastAsia="fr-FR"/>
        </w:rPr>
        <w:t>contractuel</w:t>
      </w:r>
      <w:r w:rsidRPr="00750FBD">
        <w:rPr>
          <w:rFonts w:ascii="Arial" w:hAnsi="Arial" w:cs="Arial"/>
          <w:lang w:eastAsia="fr-FR"/>
        </w:rPr>
        <w:t>s, à l’exception du droit à un déroulement de carrière.</w:t>
      </w:r>
    </w:p>
    <w:p w14:paraId="41598517" w14:textId="77777777" w:rsidR="008C6C53" w:rsidRPr="00750FBD" w:rsidRDefault="008C6C53" w:rsidP="00543F52">
      <w:pPr>
        <w:tabs>
          <w:tab w:val="left" w:pos="1560"/>
        </w:tabs>
        <w:spacing w:after="0" w:line="240" w:lineRule="auto"/>
        <w:jc w:val="both"/>
        <w:rPr>
          <w:rFonts w:ascii="Arial" w:hAnsi="Arial" w:cs="Arial"/>
          <w:b/>
          <w:caps/>
          <w:u w:val="single"/>
        </w:rPr>
      </w:pPr>
    </w:p>
    <w:p w14:paraId="41598518" w14:textId="77777777" w:rsidR="002A206B" w:rsidRPr="00750FBD" w:rsidRDefault="002A206B" w:rsidP="00543F52">
      <w:pPr>
        <w:tabs>
          <w:tab w:val="left" w:pos="1560"/>
        </w:tabs>
        <w:spacing w:after="0" w:line="240" w:lineRule="auto"/>
        <w:jc w:val="both"/>
        <w:rPr>
          <w:rFonts w:ascii="Arial" w:hAnsi="Arial" w:cs="Arial"/>
          <w:b/>
          <w:caps/>
          <w:u w:val="single"/>
        </w:rPr>
      </w:pPr>
    </w:p>
    <w:p w14:paraId="41598519" w14:textId="1807C5AD" w:rsidR="00842B14" w:rsidRDefault="008F7AF9" w:rsidP="00543F52">
      <w:pPr>
        <w:pStyle w:val="Titre2"/>
        <w:tabs>
          <w:tab w:val="left" w:pos="1560"/>
        </w:tabs>
        <w:rPr>
          <w:rFonts w:cs="Arial"/>
          <w:i/>
          <w:sz w:val="22"/>
          <w:szCs w:val="22"/>
          <w:lang w:eastAsia="fr-FR"/>
        </w:rPr>
      </w:pPr>
      <w:bookmarkStart w:id="77" w:name="_Toc93397901"/>
      <w:r w:rsidRPr="00750FBD">
        <w:rPr>
          <w:rFonts w:cs="Arial"/>
          <w:i/>
          <w:sz w:val="22"/>
          <w:szCs w:val="22"/>
          <w:lang w:eastAsia="fr-FR"/>
        </w:rPr>
        <w:t xml:space="preserve">Chapitre </w:t>
      </w:r>
      <w:r w:rsidR="004D79E9" w:rsidRPr="00750FBD">
        <w:rPr>
          <w:rFonts w:cs="Arial"/>
          <w:i/>
          <w:sz w:val="22"/>
          <w:szCs w:val="22"/>
          <w:lang w:eastAsia="fr-FR"/>
        </w:rPr>
        <w:t>1 :</w:t>
      </w:r>
      <w:r w:rsidR="00842B14" w:rsidRPr="00750FBD">
        <w:rPr>
          <w:rFonts w:cs="Arial"/>
          <w:i/>
          <w:sz w:val="22"/>
          <w:szCs w:val="22"/>
          <w:lang w:eastAsia="fr-FR"/>
        </w:rPr>
        <w:t xml:space="preserve"> </w:t>
      </w:r>
      <w:r w:rsidR="00FE5B3D" w:rsidRPr="00750FBD">
        <w:rPr>
          <w:rFonts w:cs="Arial"/>
          <w:i/>
          <w:sz w:val="22"/>
          <w:szCs w:val="22"/>
          <w:lang w:eastAsia="fr-FR"/>
        </w:rPr>
        <w:t xml:space="preserve">LES </w:t>
      </w:r>
      <w:r w:rsidR="00490A82">
        <w:rPr>
          <w:rFonts w:cs="Arial"/>
          <w:i/>
          <w:sz w:val="22"/>
          <w:szCs w:val="22"/>
          <w:lang w:eastAsia="fr-FR"/>
        </w:rPr>
        <w:t xml:space="preserve">PRINCIPAUX </w:t>
      </w:r>
      <w:r w:rsidR="00FE5B3D" w:rsidRPr="00750FBD">
        <w:rPr>
          <w:rFonts w:cs="Arial"/>
          <w:i/>
          <w:sz w:val="22"/>
          <w:szCs w:val="22"/>
          <w:lang w:eastAsia="fr-FR"/>
        </w:rPr>
        <w:t>DROITS DU FONCTIONNAIRE</w:t>
      </w:r>
      <w:bookmarkEnd w:id="77"/>
    </w:p>
    <w:p w14:paraId="4B020560" w14:textId="77777777" w:rsidR="00490A82" w:rsidRDefault="00490A82" w:rsidP="00543F52">
      <w:pPr>
        <w:tabs>
          <w:tab w:val="left" w:pos="1560"/>
        </w:tabs>
        <w:autoSpaceDE w:val="0"/>
        <w:autoSpaceDN w:val="0"/>
        <w:adjustRightInd w:val="0"/>
        <w:spacing w:after="0" w:line="240" w:lineRule="auto"/>
        <w:jc w:val="both"/>
        <w:rPr>
          <w:rFonts w:ascii="Arial" w:hAnsi="Arial" w:cs="Arial"/>
          <w:b/>
          <w:bCs/>
          <w:lang w:eastAsia="fr-FR"/>
        </w:rPr>
      </w:pPr>
    </w:p>
    <w:p w14:paraId="4159851B" w14:textId="0916CEA3" w:rsidR="00842B14" w:rsidRPr="00750FBD" w:rsidRDefault="00842B14" w:rsidP="00543F52">
      <w:pPr>
        <w:tabs>
          <w:tab w:val="left" w:pos="1560"/>
        </w:tabs>
        <w:autoSpaceDE w:val="0"/>
        <w:autoSpaceDN w:val="0"/>
        <w:adjustRightInd w:val="0"/>
        <w:spacing w:after="0" w:line="240" w:lineRule="auto"/>
        <w:jc w:val="both"/>
        <w:rPr>
          <w:rFonts w:ascii="Arial" w:hAnsi="Arial" w:cs="Arial"/>
          <w:b/>
          <w:bCs/>
          <w:lang w:eastAsia="fr-FR"/>
        </w:rPr>
      </w:pPr>
      <w:r w:rsidRPr="00750FBD">
        <w:rPr>
          <w:rFonts w:ascii="Arial" w:hAnsi="Arial" w:cs="Arial"/>
          <w:b/>
          <w:bCs/>
          <w:lang w:eastAsia="fr-FR"/>
        </w:rPr>
        <w:t>La liberté d’opinion</w:t>
      </w:r>
    </w:p>
    <w:p w14:paraId="4159851C" w14:textId="77777777" w:rsidR="00522F95" w:rsidRPr="00750FBD" w:rsidRDefault="00522F95" w:rsidP="00543F52">
      <w:pPr>
        <w:tabs>
          <w:tab w:val="left" w:pos="1560"/>
        </w:tabs>
        <w:autoSpaceDE w:val="0"/>
        <w:autoSpaceDN w:val="0"/>
        <w:adjustRightInd w:val="0"/>
        <w:spacing w:after="0" w:line="240" w:lineRule="auto"/>
        <w:jc w:val="both"/>
        <w:rPr>
          <w:rFonts w:ascii="Arial" w:hAnsi="Arial" w:cs="Arial"/>
          <w:b/>
          <w:bCs/>
          <w:lang w:eastAsia="fr-FR"/>
        </w:rPr>
      </w:pPr>
    </w:p>
    <w:p w14:paraId="4159851D" w14:textId="2D3EE3B8" w:rsidR="00842B14" w:rsidRDefault="00842B14" w:rsidP="00543F52">
      <w:pPr>
        <w:tabs>
          <w:tab w:val="left" w:pos="1560"/>
        </w:tabs>
        <w:autoSpaceDE w:val="0"/>
        <w:autoSpaceDN w:val="0"/>
        <w:adjustRightInd w:val="0"/>
        <w:spacing w:after="0" w:line="240" w:lineRule="auto"/>
        <w:jc w:val="both"/>
        <w:rPr>
          <w:rFonts w:ascii="Arial" w:hAnsi="Arial" w:cs="Arial"/>
          <w:lang w:eastAsia="fr-FR"/>
        </w:rPr>
      </w:pPr>
      <w:r w:rsidRPr="00750FBD">
        <w:rPr>
          <w:rFonts w:ascii="Arial" w:hAnsi="Arial" w:cs="Arial"/>
          <w:lang w:eastAsia="fr-FR"/>
        </w:rPr>
        <w:t>« Aucune distinction ne peut être faite entre les fonctionnaires en raison de leurs opinions politiques,</w:t>
      </w:r>
      <w:r w:rsidR="004D79E9" w:rsidRPr="00750FBD">
        <w:rPr>
          <w:rFonts w:ascii="Arial" w:hAnsi="Arial" w:cs="Arial"/>
          <w:lang w:eastAsia="fr-FR"/>
        </w:rPr>
        <w:t xml:space="preserve"> </w:t>
      </w:r>
      <w:r w:rsidRPr="00750FBD">
        <w:rPr>
          <w:rFonts w:ascii="Arial" w:hAnsi="Arial" w:cs="Arial"/>
          <w:lang w:eastAsia="fr-FR"/>
        </w:rPr>
        <w:t xml:space="preserve">syndicales, philosophiques ou religieuses, de leur origine, de leur orientation sexuelle, de leur âge, de leur patronyme, de leur état de santé, de leur apparence physique, de leur handicap </w:t>
      </w:r>
      <w:r w:rsidRPr="00750FBD">
        <w:rPr>
          <w:rFonts w:ascii="Arial" w:hAnsi="Arial" w:cs="Arial"/>
          <w:lang w:eastAsia="fr-FR"/>
        </w:rPr>
        <w:lastRenderedPageBreak/>
        <w:t xml:space="preserve">ou de leur appartenance ou de leur non-appartenance, vraie ou supposée, à une ethnie ou une race » (art. </w:t>
      </w:r>
      <w:r w:rsidR="00ED4665">
        <w:rPr>
          <w:rFonts w:ascii="Arial" w:hAnsi="Arial" w:cs="Arial"/>
          <w:lang w:eastAsia="fr-FR"/>
        </w:rPr>
        <w:t>L131-1 du CGFP</w:t>
      </w:r>
      <w:r w:rsidRPr="00750FBD">
        <w:rPr>
          <w:rFonts w:ascii="Arial" w:hAnsi="Arial" w:cs="Arial"/>
          <w:lang w:eastAsia="fr-FR"/>
        </w:rPr>
        <w:t>).</w:t>
      </w:r>
    </w:p>
    <w:p w14:paraId="4159851E" w14:textId="77777777" w:rsidR="00842B14" w:rsidRPr="00750FBD" w:rsidRDefault="00842B14" w:rsidP="00543F52">
      <w:pPr>
        <w:tabs>
          <w:tab w:val="left" w:pos="1560"/>
        </w:tabs>
        <w:autoSpaceDE w:val="0"/>
        <w:autoSpaceDN w:val="0"/>
        <w:adjustRightInd w:val="0"/>
        <w:spacing w:after="0" w:line="240" w:lineRule="auto"/>
        <w:jc w:val="both"/>
        <w:rPr>
          <w:rFonts w:ascii="Arial" w:hAnsi="Arial" w:cs="Arial"/>
          <w:lang w:eastAsia="fr-FR"/>
        </w:rPr>
      </w:pPr>
    </w:p>
    <w:p w14:paraId="41598523" w14:textId="77777777" w:rsidR="00842B14" w:rsidRPr="00750FBD" w:rsidRDefault="00842B14" w:rsidP="00543F52">
      <w:pPr>
        <w:tabs>
          <w:tab w:val="left" w:pos="1560"/>
        </w:tabs>
        <w:autoSpaceDE w:val="0"/>
        <w:autoSpaceDN w:val="0"/>
        <w:adjustRightInd w:val="0"/>
        <w:spacing w:after="0" w:line="240" w:lineRule="auto"/>
        <w:jc w:val="both"/>
        <w:rPr>
          <w:rFonts w:ascii="Arial" w:hAnsi="Arial" w:cs="Arial"/>
          <w:b/>
          <w:bCs/>
          <w:lang w:eastAsia="fr-FR"/>
        </w:rPr>
      </w:pPr>
      <w:r w:rsidRPr="00750FBD">
        <w:rPr>
          <w:rFonts w:ascii="Arial" w:hAnsi="Arial" w:cs="Arial"/>
          <w:b/>
          <w:bCs/>
          <w:lang w:eastAsia="fr-FR"/>
        </w:rPr>
        <w:t>Le droit syndical</w:t>
      </w:r>
    </w:p>
    <w:p w14:paraId="41598524" w14:textId="77777777" w:rsidR="00522F95" w:rsidRPr="00750FBD" w:rsidRDefault="00522F95" w:rsidP="00543F52">
      <w:pPr>
        <w:tabs>
          <w:tab w:val="left" w:pos="1560"/>
        </w:tabs>
        <w:autoSpaceDE w:val="0"/>
        <w:autoSpaceDN w:val="0"/>
        <w:adjustRightInd w:val="0"/>
        <w:spacing w:after="0" w:line="240" w:lineRule="auto"/>
        <w:jc w:val="both"/>
        <w:rPr>
          <w:rFonts w:ascii="Arial" w:hAnsi="Arial" w:cs="Arial"/>
          <w:lang w:eastAsia="fr-FR"/>
        </w:rPr>
      </w:pPr>
    </w:p>
    <w:p w14:paraId="41598525" w14:textId="3F97F881" w:rsidR="00842B14" w:rsidRPr="00750FBD" w:rsidRDefault="00842B14" w:rsidP="00543F52">
      <w:pPr>
        <w:tabs>
          <w:tab w:val="left" w:pos="1560"/>
        </w:tabs>
        <w:autoSpaceDE w:val="0"/>
        <w:autoSpaceDN w:val="0"/>
        <w:adjustRightInd w:val="0"/>
        <w:spacing w:after="0" w:line="240" w:lineRule="auto"/>
        <w:jc w:val="both"/>
        <w:rPr>
          <w:rFonts w:ascii="Arial" w:hAnsi="Arial" w:cs="Arial"/>
          <w:lang w:eastAsia="fr-FR"/>
        </w:rPr>
      </w:pPr>
      <w:r w:rsidRPr="00750FBD">
        <w:rPr>
          <w:rFonts w:ascii="Arial" w:hAnsi="Arial" w:cs="Arial"/>
          <w:lang w:eastAsia="fr-FR"/>
        </w:rPr>
        <w:t>Le droit syndical s’exerce dans le cadre de</w:t>
      </w:r>
      <w:r w:rsidR="00B56420">
        <w:rPr>
          <w:rFonts w:ascii="Arial" w:hAnsi="Arial" w:cs="Arial"/>
          <w:lang w:eastAsia="fr-FR"/>
        </w:rPr>
        <w:t>s</w:t>
      </w:r>
      <w:r w:rsidRPr="00750FBD">
        <w:rPr>
          <w:rFonts w:ascii="Arial" w:hAnsi="Arial" w:cs="Arial"/>
          <w:lang w:eastAsia="fr-FR"/>
        </w:rPr>
        <w:t xml:space="preserve"> </w:t>
      </w:r>
      <w:r w:rsidR="00B56420">
        <w:rPr>
          <w:rFonts w:ascii="Arial" w:hAnsi="Arial" w:cs="Arial"/>
          <w:lang w:eastAsia="fr-FR"/>
        </w:rPr>
        <w:t>articles L113-1 et L113-2 du CGFP</w:t>
      </w:r>
      <w:r w:rsidRPr="00750FBD">
        <w:rPr>
          <w:rFonts w:ascii="Arial" w:hAnsi="Arial" w:cs="Arial"/>
          <w:lang w:eastAsia="fr-FR"/>
        </w:rPr>
        <w:t xml:space="preserve">, du décret n° 85-397 du 3 avril 1985 et de la circulaire du </w:t>
      </w:r>
      <w:r w:rsidR="005B1446">
        <w:rPr>
          <w:rFonts w:ascii="Arial" w:hAnsi="Arial" w:cs="Arial"/>
          <w:lang w:eastAsia="fr-FR"/>
        </w:rPr>
        <w:t>20 janvier 2016</w:t>
      </w:r>
      <w:r w:rsidRPr="00750FBD">
        <w:rPr>
          <w:rFonts w:ascii="Arial" w:hAnsi="Arial" w:cs="Arial"/>
          <w:lang w:eastAsia="fr-FR"/>
        </w:rPr>
        <w:t xml:space="preserve"> relative à l’exercice du droit syndical dans la fonction publique territoriale.</w:t>
      </w:r>
    </w:p>
    <w:p w14:paraId="41598526" w14:textId="77777777" w:rsidR="007013F0" w:rsidRPr="00750FBD" w:rsidRDefault="007013F0" w:rsidP="00543F52">
      <w:pPr>
        <w:tabs>
          <w:tab w:val="left" w:pos="1560"/>
        </w:tabs>
        <w:autoSpaceDE w:val="0"/>
        <w:autoSpaceDN w:val="0"/>
        <w:adjustRightInd w:val="0"/>
        <w:spacing w:after="0" w:line="240" w:lineRule="auto"/>
        <w:jc w:val="both"/>
        <w:rPr>
          <w:rFonts w:ascii="Arial" w:hAnsi="Arial" w:cs="Arial"/>
          <w:b/>
          <w:bCs/>
          <w:lang w:eastAsia="fr-FR"/>
        </w:rPr>
      </w:pPr>
    </w:p>
    <w:p w14:paraId="41598527" w14:textId="77777777" w:rsidR="00842B14" w:rsidRPr="00750FBD" w:rsidRDefault="00842B14" w:rsidP="00543F52">
      <w:pPr>
        <w:tabs>
          <w:tab w:val="left" w:pos="1560"/>
        </w:tabs>
        <w:autoSpaceDE w:val="0"/>
        <w:autoSpaceDN w:val="0"/>
        <w:adjustRightInd w:val="0"/>
        <w:spacing w:after="0" w:line="240" w:lineRule="auto"/>
        <w:jc w:val="both"/>
        <w:rPr>
          <w:rFonts w:ascii="Arial" w:hAnsi="Arial" w:cs="Arial"/>
          <w:b/>
          <w:bCs/>
          <w:lang w:eastAsia="fr-FR"/>
        </w:rPr>
      </w:pPr>
      <w:r w:rsidRPr="00750FBD">
        <w:rPr>
          <w:rFonts w:ascii="Arial" w:hAnsi="Arial" w:cs="Arial"/>
          <w:b/>
          <w:bCs/>
          <w:lang w:eastAsia="fr-FR"/>
        </w:rPr>
        <w:t>Le droit de grève</w:t>
      </w:r>
    </w:p>
    <w:p w14:paraId="41598528" w14:textId="77777777" w:rsidR="00522F95" w:rsidRPr="00750FBD" w:rsidRDefault="00522F95" w:rsidP="00543F52">
      <w:pPr>
        <w:tabs>
          <w:tab w:val="left" w:pos="1560"/>
        </w:tabs>
        <w:autoSpaceDE w:val="0"/>
        <w:autoSpaceDN w:val="0"/>
        <w:adjustRightInd w:val="0"/>
        <w:spacing w:after="0" w:line="240" w:lineRule="auto"/>
        <w:jc w:val="both"/>
        <w:rPr>
          <w:rFonts w:ascii="Arial" w:hAnsi="Arial" w:cs="Arial"/>
          <w:lang w:eastAsia="fr-FR"/>
        </w:rPr>
      </w:pPr>
    </w:p>
    <w:p w14:paraId="41598529" w14:textId="77777777" w:rsidR="00842B14" w:rsidRPr="00750FBD" w:rsidRDefault="00842B14" w:rsidP="00543F52">
      <w:pPr>
        <w:tabs>
          <w:tab w:val="left" w:pos="1560"/>
        </w:tabs>
        <w:autoSpaceDE w:val="0"/>
        <w:autoSpaceDN w:val="0"/>
        <w:adjustRightInd w:val="0"/>
        <w:spacing w:after="0" w:line="240" w:lineRule="auto"/>
        <w:jc w:val="both"/>
        <w:rPr>
          <w:rFonts w:ascii="Arial" w:hAnsi="Arial" w:cs="Arial"/>
          <w:lang w:eastAsia="fr-FR"/>
        </w:rPr>
      </w:pPr>
      <w:r w:rsidRPr="00750FBD">
        <w:rPr>
          <w:rFonts w:ascii="Arial" w:hAnsi="Arial" w:cs="Arial"/>
          <w:lang w:eastAsia="fr-FR"/>
        </w:rPr>
        <w:t>Il s’exerce dans le cadre des lois qui le règlementent et pour la défense d’intérêts professionnels</w:t>
      </w:r>
      <w:r w:rsidR="004D79E9" w:rsidRPr="00750FBD">
        <w:rPr>
          <w:rFonts w:ascii="Arial" w:hAnsi="Arial" w:cs="Arial"/>
          <w:lang w:eastAsia="fr-FR"/>
        </w:rPr>
        <w:t xml:space="preserve"> </w:t>
      </w:r>
      <w:r w:rsidRPr="00750FBD">
        <w:rPr>
          <w:rFonts w:ascii="Arial" w:hAnsi="Arial" w:cs="Arial"/>
          <w:lang w:eastAsia="fr-FR"/>
        </w:rPr>
        <w:t>uniquement.</w:t>
      </w:r>
    </w:p>
    <w:p w14:paraId="4159852A" w14:textId="77777777" w:rsidR="002A206B" w:rsidRPr="00750FBD" w:rsidRDefault="002A206B" w:rsidP="00543F52">
      <w:pPr>
        <w:tabs>
          <w:tab w:val="left" w:pos="1560"/>
        </w:tabs>
        <w:autoSpaceDE w:val="0"/>
        <w:autoSpaceDN w:val="0"/>
        <w:adjustRightInd w:val="0"/>
        <w:spacing w:after="0" w:line="240" w:lineRule="auto"/>
        <w:jc w:val="both"/>
        <w:rPr>
          <w:rFonts w:ascii="Arial" w:eastAsia="AppleGothic" w:hAnsi="Arial" w:cs="Arial"/>
          <w:lang w:eastAsia="fr-FR"/>
        </w:rPr>
      </w:pPr>
    </w:p>
    <w:p w14:paraId="4159852B" w14:textId="77777777" w:rsidR="00842B14" w:rsidRPr="00750FBD" w:rsidRDefault="00842B14" w:rsidP="00543F52">
      <w:pPr>
        <w:tabs>
          <w:tab w:val="left" w:pos="1560"/>
        </w:tabs>
        <w:autoSpaceDE w:val="0"/>
        <w:autoSpaceDN w:val="0"/>
        <w:adjustRightInd w:val="0"/>
        <w:spacing w:after="0" w:line="240" w:lineRule="auto"/>
        <w:jc w:val="both"/>
        <w:rPr>
          <w:rFonts w:ascii="Arial" w:hAnsi="Arial" w:cs="Arial"/>
          <w:b/>
          <w:bCs/>
          <w:lang w:eastAsia="fr-FR"/>
        </w:rPr>
      </w:pPr>
      <w:r w:rsidRPr="00750FBD">
        <w:rPr>
          <w:rFonts w:ascii="Arial" w:hAnsi="Arial" w:cs="Arial"/>
          <w:b/>
          <w:bCs/>
          <w:lang w:eastAsia="fr-FR"/>
        </w:rPr>
        <w:t>Le droit à participation</w:t>
      </w:r>
    </w:p>
    <w:p w14:paraId="4159852C" w14:textId="77777777" w:rsidR="00522F95" w:rsidRPr="00750FBD" w:rsidRDefault="00522F95" w:rsidP="00543F52">
      <w:pPr>
        <w:tabs>
          <w:tab w:val="left" w:pos="1560"/>
        </w:tabs>
        <w:autoSpaceDE w:val="0"/>
        <w:autoSpaceDN w:val="0"/>
        <w:adjustRightInd w:val="0"/>
        <w:spacing w:after="0" w:line="240" w:lineRule="auto"/>
        <w:jc w:val="both"/>
        <w:rPr>
          <w:rFonts w:ascii="Arial" w:hAnsi="Arial" w:cs="Arial"/>
          <w:b/>
          <w:bCs/>
          <w:lang w:eastAsia="fr-FR"/>
        </w:rPr>
      </w:pPr>
    </w:p>
    <w:p w14:paraId="4159852D" w14:textId="77777777" w:rsidR="00842B14" w:rsidRPr="00750FBD" w:rsidRDefault="00842B14" w:rsidP="00543F52">
      <w:pPr>
        <w:tabs>
          <w:tab w:val="left" w:pos="1560"/>
        </w:tabs>
        <w:autoSpaceDE w:val="0"/>
        <w:autoSpaceDN w:val="0"/>
        <w:adjustRightInd w:val="0"/>
        <w:spacing w:after="0" w:line="240" w:lineRule="auto"/>
        <w:jc w:val="both"/>
        <w:rPr>
          <w:rFonts w:ascii="Arial" w:hAnsi="Arial" w:cs="Arial"/>
          <w:lang w:eastAsia="fr-FR"/>
        </w:rPr>
      </w:pPr>
      <w:r w:rsidRPr="00750FBD">
        <w:rPr>
          <w:rFonts w:ascii="Arial" w:hAnsi="Arial" w:cs="Arial"/>
          <w:lang w:eastAsia="fr-FR"/>
        </w:rPr>
        <w:t xml:space="preserve">Le fonctionnaire peut exercer son droit à participation dans les instances existantes : CAP, CT, COS, Amicale du Personnel, groupe de travail, </w:t>
      </w:r>
      <w:r w:rsidR="00DB608C" w:rsidRPr="00750FBD">
        <w:rPr>
          <w:rFonts w:ascii="Arial" w:hAnsi="Arial" w:cs="Arial"/>
          <w:lang w:eastAsia="fr-FR"/>
        </w:rPr>
        <w:t>etc.</w:t>
      </w:r>
      <w:r w:rsidRPr="00750FBD">
        <w:rPr>
          <w:rFonts w:ascii="Arial" w:hAnsi="Arial" w:cs="Arial"/>
          <w:lang w:eastAsia="fr-FR"/>
        </w:rPr>
        <w:t>…</w:t>
      </w:r>
    </w:p>
    <w:p w14:paraId="4159852E" w14:textId="77777777" w:rsidR="00527942" w:rsidRPr="00750FBD" w:rsidRDefault="00527942" w:rsidP="00543F52">
      <w:pPr>
        <w:tabs>
          <w:tab w:val="left" w:pos="1560"/>
        </w:tabs>
        <w:autoSpaceDE w:val="0"/>
        <w:autoSpaceDN w:val="0"/>
        <w:adjustRightInd w:val="0"/>
        <w:spacing w:after="0" w:line="240" w:lineRule="auto"/>
        <w:jc w:val="both"/>
        <w:rPr>
          <w:rFonts w:ascii="Arial" w:hAnsi="Arial" w:cs="Arial"/>
          <w:b/>
          <w:bCs/>
          <w:lang w:eastAsia="fr-FR"/>
        </w:rPr>
      </w:pPr>
    </w:p>
    <w:p w14:paraId="4159852F" w14:textId="45AA6E90" w:rsidR="00842B14" w:rsidRPr="00750FBD" w:rsidRDefault="00842B14" w:rsidP="00543F52">
      <w:pPr>
        <w:tabs>
          <w:tab w:val="left" w:pos="1560"/>
        </w:tabs>
        <w:autoSpaceDE w:val="0"/>
        <w:autoSpaceDN w:val="0"/>
        <w:adjustRightInd w:val="0"/>
        <w:spacing w:after="0" w:line="240" w:lineRule="auto"/>
        <w:jc w:val="both"/>
        <w:rPr>
          <w:rFonts w:ascii="Arial" w:hAnsi="Arial" w:cs="Arial"/>
          <w:b/>
          <w:bCs/>
          <w:lang w:eastAsia="fr-FR"/>
        </w:rPr>
      </w:pPr>
      <w:r w:rsidRPr="00750FBD">
        <w:rPr>
          <w:rFonts w:ascii="Arial" w:hAnsi="Arial" w:cs="Arial"/>
          <w:b/>
          <w:bCs/>
          <w:lang w:eastAsia="fr-FR"/>
        </w:rPr>
        <w:t>Le droit à la protection juridique</w:t>
      </w:r>
      <w:r w:rsidR="00490A82">
        <w:rPr>
          <w:rFonts w:ascii="Arial" w:hAnsi="Arial" w:cs="Arial"/>
          <w:b/>
          <w:bCs/>
          <w:lang w:eastAsia="fr-FR"/>
        </w:rPr>
        <w:t xml:space="preserve"> de l’agent à l’occasion de l’exercice de ses fonctions</w:t>
      </w:r>
    </w:p>
    <w:p w14:paraId="41598530" w14:textId="77777777" w:rsidR="00522F95" w:rsidRPr="00750FBD" w:rsidRDefault="00522F95" w:rsidP="00543F52">
      <w:pPr>
        <w:tabs>
          <w:tab w:val="left" w:pos="1560"/>
        </w:tabs>
        <w:autoSpaceDE w:val="0"/>
        <w:autoSpaceDN w:val="0"/>
        <w:adjustRightInd w:val="0"/>
        <w:spacing w:after="0" w:line="240" w:lineRule="auto"/>
        <w:jc w:val="both"/>
        <w:rPr>
          <w:rFonts w:ascii="Arial" w:hAnsi="Arial" w:cs="Arial"/>
          <w:b/>
          <w:bCs/>
          <w:lang w:eastAsia="fr-FR"/>
        </w:rPr>
      </w:pPr>
    </w:p>
    <w:p w14:paraId="41598531" w14:textId="0607A9FF" w:rsidR="00842B14" w:rsidRPr="00750FBD" w:rsidRDefault="00842B14" w:rsidP="00543F52">
      <w:pPr>
        <w:tabs>
          <w:tab w:val="left" w:pos="1560"/>
        </w:tabs>
        <w:autoSpaceDE w:val="0"/>
        <w:autoSpaceDN w:val="0"/>
        <w:adjustRightInd w:val="0"/>
        <w:spacing w:after="0" w:line="240" w:lineRule="auto"/>
        <w:jc w:val="both"/>
        <w:rPr>
          <w:rFonts w:ascii="Arial" w:hAnsi="Arial" w:cs="Arial"/>
          <w:lang w:eastAsia="fr-FR"/>
        </w:rPr>
      </w:pPr>
      <w:r w:rsidRPr="00750FBD">
        <w:rPr>
          <w:rFonts w:ascii="Arial" w:hAnsi="Arial" w:cs="Arial"/>
          <w:lang w:eastAsia="fr-FR"/>
        </w:rPr>
        <w:t xml:space="preserve">« La collectivité publique est tenue de protéger les fonctionnaires contre les menaces, violences, voies de fait, injures, diffamations ou outrages dont ils pourraient être victimes à l’occasion de leurs fonctions, et de réparer le cas échéant, le préjudice qui en est résulté » (art. </w:t>
      </w:r>
      <w:r w:rsidR="009555E2">
        <w:rPr>
          <w:rFonts w:ascii="Arial" w:hAnsi="Arial" w:cs="Arial"/>
          <w:lang w:eastAsia="fr-FR"/>
        </w:rPr>
        <w:t>L134-3 du CGFP</w:t>
      </w:r>
      <w:r w:rsidRPr="00750FBD">
        <w:rPr>
          <w:rFonts w:ascii="Arial" w:hAnsi="Arial" w:cs="Arial"/>
          <w:lang w:eastAsia="fr-FR"/>
        </w:rPr>
        <w:t>).</w:t>
      </w:r>
    </w:p>
    <w:p w14:paraId="41598532" w14:textId="77777777" w:rsidR="00842B14" w:rsidRPr="00750FBD" w:rsidRDefault="00842B14" w:rsidP="00543F52">
      <w:pPr>
        <w:tabs>
          <w:tab w:val="left" w:pos="1560"/>
        </w:tabs>
        <w:autoSpaceDE w:val="0"/>
        <w:autoSpaceDN w:val="0"/>
        <w:adjustRightInd w:val="0"/>
        <w:spacing w:after="0" w:line="240" w:lineRule="auto"/>
        <w:jc w:val="both"/>
        <w:rPr>
          <w:rFonts w:ascii="Arial" w:eastAsia="AppleGothic" w:hAnsi="Arial" w:cs="Arial"/>
          <w:lang w:eastAsia="fr-FR"/>
        </w:rPr>
      </w:pPr>
    </w:p>
    <w:p w14:paraId="41598533" w14:textId="77777777" w:rsidR="00842B14" w:rsidRPr="00750FBD" w:rsidRDefault="00842B14" w:rsidP="00543F52">
      <w:pPr>
        <w:tabs>
          <w:tab w:val="left" w:pos="1560"/>
        </w:tabs>
        <w:autoSpaceDE w:val="0"/>
        <w:autoSpaceDN w:val="0"/>
        <w:adjustRightInd w:val="0"/>
        <w:spacing w:after="0" w:line="240" w:lineRule="auto"/>
        <w:jc w:val="both"/>
        <w:rPr>
          <w:rFonts w:ascii="Arial" w:hAnsi="Arial" w:cs="Arial"/>
          <w:b/>
          <w:bCs/>
          <w:lang w:eastAsia="fr-FR"/>
        </w:rPr>
      </w:pPr>
      <w:r w:rsidRPr="00750FBD">
        <w:rPr>
          <w:rFonts w:ascii="Arial" w:hAnsi="Arial" w:cs="Arial"/>
          <w:b/>
          <w:bCs/>
          <w:lang w:eastAsia="fr-FR"/>
        </w:rPr>
        <w:t>Le droit à la protection contre le harcèlement dans les relations de travail</w:t>
      </w:r>
    </w:p>
    <w:p w14:paraId="41598534" w14:textId="77777777" w:rsidR="00522F95" w:rsidRPr="00750FBD" w:rsidRDefault="00522F95" w:rsidP="00543F52">
      <w:pPr>
        <w:tabs>
          <w:tab w:val="left" w:pos="1560"/>
        </w:tabs>
        <w:autoSpaceDE w:val="0"/>
        <w:autoSpaceDN w:val="0"/>
        <w:adjustRightInd w:val="0"/>
        <w:spacing w:after="0" w:line="240" w:lineRule="auto"/>
        <w:jc w:val="both"/>
        <w:rPr>
          <w:rFonts w:ascii="Arial" w:hAnsi="Arial" w:cs="Arial"/>
          <w:b/>
          <w:bCs/>
          <w:lang w:eastAsia="fr-FR"/>
        </w:rPr>
      </w:pPr>
    </w:p>
    <w:p w14:paraId="41598535" w14:textId="5209F5CF" w:rsidR="00842B14" w:rsidRPr="00750FBD" w:rsidRDefault="00842B14" w:rsidP="00543F52">
      <w:pPr>
        <w:tabs>
          <w:tab w:val="left" w:pos="1560"/>
        </w:tabs>
        <w:autoSpaceDE w:val="0"/>
        <w:autoSpaceDN w:val="0"/>
        <w:adjustRightInd w:val="0"/>
        <w:spacing w:after="0" w:line="240" w:lineRule="auto"/>
        <w:jc w:val="both"/>
        <w:rPr>
          <w:rFonts w:ascii="Arial" w:hAnsi="Arial" w:cs="Arial"/>
          <w:lang w:eastAsia="fr-FR"/>
        </w:rPr>
      </w:pPr>
      <w:r w:rsidRPr="00750FBD">
        <w:rPr>
          <w:rFonts w:ascii="Arial" w:hAnsi="Arial" w:cs="Arial"/>
          <w:lang w:eastAsia="fr-FR"/>
        </w:rPr>
        <w:t xml:space="preserve">Les agissements qualifiés de harcèlement sexuel et harcèlement moral sont condamnés sur les plans disciplinaire et pénal (art. </w:t>
      </w:r>
      <w:r w:rsidR="00506CB7">
        <w:rPr>
          <w:rFonts w:ascii="Arial" w:hAnsi="Arial" w:cs="Arial"/>
          <w:lang w:eastAsia="fr-FR"/>
        </w:rPr>
        <w:t>L133-1 et à L133-3</w:t>
      </w:r>
      <w:r w:rsidR="005608EB">
        <w:rPr>
          <w:rFonts w:ascii="Arial" w:hAnsi="Arial" w:cs="Arial"/>
          <w:lang w:eastAsia="fr-FR"/>
        </w:rPr>
        <w:t xml:space="preserve"> du CGFP</w:t>
      </w:r>
      <w:r w:rsidRPr="00750FBD">
        <w:rPr>
          <w:rFonts w:ascii="Arial" w:hAnsi="Arial" w:cs="Arial"/>
          <w:lang w:eastAsia="fr-FR"/>
        </w:rPr>
        <w:t xml:space="preserve"> et art. 222- 33-2 du code pénal).</w:t>
      </w:r>
    </w:p>
    <w:p w14:paraId="41598536" w14:textId="77777777" w:rsidR="000E3CCB" w:rsidRPr="00750FBD" w:rsidRDefault="000E3CCB" w:rsidP="00543F52">
      <w:pPr>
        <w:tabs>
          <w:tab w:val="left" w:pos="1560"/>
        </w:tabs>
        <w:autoSpaceDE w:val="0"/>
        <w:autoSpaceDN w:val="0"/>
        <w:adjustRightInd w:val="0"/>
        <w:spacing w:after="0" w:line="240" w:lineRule="auto"/>
        <w:jc w:val="both"/>
        <w:rPr>
          <w:rFonts w:ascii="Arial" w:hAnsi="Arial" w:cs="Arial"/>
          <w:b/>
          <w:bCs/>
          <w:lang w:eastAsia="fr-FR"/>
        </w:rPr>
      </w:pPr>
    </w:p>
    <w:p w14:paraId="41598537" w14:textId="07703B1D" w:rsidR="00842B14" w:rsidRPr="0007233E" w:rsidRDefault="00842B14" w:rsidP="00543F52">
      <w:pPr>
        <w:tabs>
          <w:tab w:val="left" w:pos="1560"/>
        </w:tabs>
        <w:autoSpaceDE w:val="0"/>
        <w:autoSpaceDN w:val="0"/>
        <w:adjustRightInd w:val="0"/>
        <w:spacing w:after="0" w:line="240" w:lineRule="auto"/>
        <w:jc w:val="both"/>
        <w:rPr>
          <w:rFonts w:ascii="Arial" w:hAnsi="Arial" w:cs="Arial"/>
          <w:b/>
          <w:bCs/>
          <w:lang w:eastAsia="fr-FR"/>
        </w:rPr>
      </w:pPr>
      <w:r w:rsidRPr="0007233E">
        <w:rPr>
          <w:rFonts w:ascii="Arial" w:hAnsi="Arial" w:cs="Arial"/>
          <w:b/>
          <w:bCs/>
          <w:lang w:eastAsia="fr-FR"/>
        </w:rPr>
        <w:t>Le droit d’accès à son dossier individuel</w:t>
      </w:r>
    </w:p>
    <w:p w14:paraId="77987145" w14:textId="2E3E52F4" w:rsidR="0007233E" w:rsidRDefault="0007233E" w:rsidP="00543F52">
      <w:pPr>
        <w:tabs>
          <w:tab w:val="left" w:pos="1560"/>
        </w:tabs>
        <w:autoSpaceDE w:val="0"/>
        <w:autoSpaceDN w:val="0"/>
        <w:adjustRightInd w:val="0"/>
        <w:spacing w:after="0" w:line="240" w:lineRule="auto"/>
        <w:jc w:val="both"/>
        <w:rPr>
          <w:rFonts w:ascii="Arial" w:hAnsi="Arial" w:cs="Arial"/>
          <w:b/>
          <w:bCs/>
          <w:highlight w:val="yellow"/>
          <w:lang w:eastAsia="fr-FR"/>
        </w:rPr>
      </w:pPr>
    </w:p>
    <w:p w14:paraId="4E0589DC" w14:textId="77777777" w:rsidR="0007233E" w:rsidRPr="00750FBD" w:rsidRDefault="0007233E" w:rsidP="0007233E">
      <w:pPr>
        <w:tabs>
          <w:tab w:val="left" w:pos="1560"/>
        </w:tabs>
        <w:autoSpaceDE w:val="0"/>
        <w:autoSpaceDN w:val="0"/>
        <w:adjustRightInd w:val="0"/>
        <w:spacing w:after="0" w:line="240" w:lineRule="auto"/>
        <w:jc w:val="both"/>
        <w:rPr>
          <w:rFonts w:ascii="Arial" w:hAnsi="Arial" w:cs="Arial"/>
          <w:b/>
          <w:bCs/>
          <w:lang w:eastAsia="fr-FR"/>
        </w:rPr>
      </w:pPr>
      <w:r w:rsidRPr="00D2166C">
        <w:rPr>
          <w:rFonts w:ascii="Arial" w:hAnsi="Arial" w:cs="Arial"/>
          <w:lang w:eastAsia="fr-FR"/>
        </w:rPr>
        <w:t>L’accès au dossier est possible de manière permanente dans le cadre du droit d’accès aux documents administratifs</w:t>
      </w:r>
      <w:r w:rsidRPr="00750FBD">
        <w:rPr>
          <w:rFonts w:ascii="Arial" w:hAnsi="Arial" w:cs="Arial"/>
          <w:b/>
          <w:bCs/>
          <w:lang w:eastAsia="fr-FR"/>
        </w:rPr>
        <w:t xml:space="preserve"> </w:t>
      </w:r>
      <w:r w:rsidRPr="00750FBD">
        <w:rPr>
          <w:rFonts w:ascii="Arial" w:hAnsi="Arial" w:cs="Arial"/>
          <w:lang w:eastAsia="fr-FR"/>
        </w:rPr>
        <w:t>: tout agent public a accès à son dossier administratif dans les conditions définies par la loi, après demande expresse ou écrite.</w:t>
      </w:r>
    </w:p>
    <w:p w14:paraId="45869C28" w14:textId="77777777" w:rsidR="0007233E" w:rsidRPr="00750FBD" w:rsidRDefault="0007233E" w:rsidP="0007233E">
      <w:pPr>
        <w:tabs>
          <w:tab w:val="left" w:pos="1560"/>
        </w:tabs>
        <w:autoSpaceDE w:val="0"/>
        <w:autoSpaceDN w:val="0"/>
        <w:adjustRightInd w:val="0"/>
        <w:spacing w:after="0" w:line="240" w:lineRule="auto"/>
        <w:jc w:val="both"/>
        <w:rPr>
          <w:rFonts w:ascii="Arial" w:hAnsi="Arial" w:cs="Arial"/>
          <w:lang w:eastAsia="fr-FR"/>
        </w:rPr>
      </w:pPr>
    </w:p>
    <w:p w14:paraId="58217F33" w14:textId="77777777" w:rsidR="0007233E" w:rsidRPr="00750FBD" w:rsidRDefault="0007233E" w:rsidP="0007233E">
      <w:pPr>
        <w:tabs>
          <w:tab w:val="left" w:pos="1560"/>
        </w:tabs>
        <w:autoSpaceDE w:val="0"/>
        <w:autoSpaceDN w:val="0"/>
        <w:adjustRightInd w:val="0"/>
        <w:spacing w:after="0" w:line="240" w:lineRule="auto"/>
        <w:jc w:val="both"/>
        <w:rPr>
          <w:rFonts w:ascii="Arial" w:hAnsi="Arial" w:cs="Arial"/>
          <w:lang w:eastAsia="fr-FR"/>
        </w:rPr>
      </w:pPr>
      <w:r w:rsidRPr="00750FBD">
        <w:rPr>
          <w:rFonts w:ascii="Arial" w:hAnsi="Arial" w:cs="Arial"/>
          <w:lang w:eastAsia="fr-FR"/>
        </w:rPr>
        <w:t>En dehors de toute procédure disciplinaire et conformément aux dispositions de la loi n° 78-753 du 17 juillet 1978 modifiée tout agent public peut consulter son dossier administratif (éventuellement accompagné d’une tierce personne de son choix) et demander copie de tout ou partie des pièces (à l’exception du bulletin n° 2 du casier judiciaire dont la reproduction est interdite). L’agent n’a pas à fournir les motifs de sa demande.</w:t>
      </w:r>
    </w:p>
    <w:p w14:paraId="1819AB1C" w14:textId="77777777" w:rsidR="0007233E" w:rsidRPr="00750FBD" w:rsidRDefault="0007233E" w:rsidP="0007233E">
      <w:pPr>
        <w:tabs>
          <w:tab w:val="left" w:pos="1560"/>
        </w:tabs>
        <w:autoSpaceDE w:val="0"/>
        <w:autoSpaceDN w:val="0"/>
        <w:adjustRightInd w:val="0"/>
        <w:spacing w:after="0" w:line="240" w:lineRule="auto"/>
        <w:jc w:val="both"/>
        <w:rPr>
          <w:rFonts w:ascii="Arial" w:hAnsi="Arial" w:cs="Arial"/>
          <w:lang w:eastAsia="fr-FR"/>
        </w:rPr>
      </w:pPr>
    </w:p>
    <w:p w14:paraId="2BC61402" w14:textId="77777777" w:rsidR="0007233E" w:rsidRPr="00750FBD" w:rsidRDefault="0007233E" w:rsidP="0007233E">
      <w:pPr>
        <w:tabs>
          <w:tab w:val="left" w:pos="1560"/>
        </w:tabs>
        <w:autoSpaceDE w:val="0"/>
        <w:autoSpaceDN w:val="0"/>
        <w:adjustRightInd w:val="0"/>
        <w:spacing w:after="0" w:line="240" w:lineRule="auto"/>
        <w:jc w:val="both"/>
        <w:rPr>
          <w:rFonts w:ascii="Arial" w:hAnsi="Arial" w:cs="Arial"/>
          <w:lang w:eastAsia="fr-FR"/>
        </w:rPr>
      </w:pPr>
      <w:r w:rsidRPr="00750FBD">
        <w:rPr>
          <w:rFonts w:ascii="Arial" w:hAnsi="Arial" w:cs="Arial"/>
          <w:lang w:eastAsia="fr-FR"/>
        </w:rPr>
        <w:t>La communication du dossier administratif est obligatoire :</w:t>
      </w:r>
    </w:p>
    <w:p w14:paraId="68FA6B76" w14:textId="77777777" w:rsidR="0007233E" w:rsidRPr="00750FBD" w:rsidRDefault="0007233E" w:rsidP="0007233E">
      <w:pPr>
        <w:tabs>
          <w:tab w:val="left" w:pos="1560"/>
        </w:tabs>
        <w:autoSpaceDE w:val="0"/>
        <w:autoSpaceDN w:val="0"/>
        <w:adjustRightInd w:val="0"/>
        <w:spacing w:after="0" w:line="240" w:lineRule="auto"/>
        <w:jc w:val="both"/>
        <w:rPr>
          <w:rFonts w:ascii="Arial" w:hAnsi="Arial" w:cs="Arial"/>
          <w:lang w:eastAsia="fr-FR"/>
        </w:rPr>
      </w:pPr>
    </w:p>
    <w:p w14:paraId="69F98CCB" w14:textId="77777777" w:rsidR="0007233E" w:rsidRPr="00750FBD" w:rsidRDefault="0007233E" w:rsidP="0007233E">
      <w:pPr>
        <w:numPr>
          <w:ilvl w:val="0"/>
          <w:numId w:val="18"/>
        </w:numPr>
        <w:tabs>
          <w:tab w:val="left" w:pos="1560"/>
        </w:tabs>
        <w:autoSpaceDE w:val="0"/>
        <w:autoSpaceDN w:val="0"/>
        <w:adjustRightInd w:val="0"/>
        <w:spacing w:after="0" w:line="240" w:lineRule="auto"/>
        <w:jc w:val="both"/>
        <w:rPr>
          <w:rFonts w:ascii="Arial" w:hAnsi="Arial" w:cs="Arial"/>
          <w:lang w:eastAsia="fr-FR"/>
        </w:rPr>
      </w:pPr>
      <w:r w:rsidRPr="00D2166C">
        <w:rPr>
          <w:rFonts w:ascii="Arial" w:hAnsi="Arial" w:cs="Arial"/>
          <w:lang w:eastAsia="fr-FR"/>
        </w:rPr>
        <w:t>Lors d’une procédure disciplinaire</w:t>
      </w:r>
      <w:r w:rsidRPr="00750FBD">
        <w:rPr>
          <w:rFonts w:ascii="Arial" w:hAnsi="Arial" w:cs="Arial"/>
          <w:b/>
          <w:bCs/>
          <w:lang w:eastAsia="fr-FR"/>
        </w:rPr>
        <w:t xml:space="preserve"> </w:t>
      </w:r>
      <w:r w:rsidRPr="00750FBD">
        <w:rPr>
          <w:rFonts w:ascii="Arial" w:hAnsi="Arial" w:cs="Arial"/>
          <w:lang w:eastAsia="fr-FR"/>
        </w:rPr>
        <w:t>: l’intégralité du dossier et des documents annexes doit être communiquée. La collectivité doit informer l’agent de son droit à communication du dossier. Le non-respect de cette procédure est susceptible d’entraîner l’annulation de la sanction à l’occasion d’un contentieux</w:t>
      </w:r>
    </w:p>
    <w:p w14:paraId="259B3C69" w14:textId="77777777" w:rsidR="0007233E" w:rsidRPr="00750FBD" w:rsidRDefault="0007233E" w:rsidP="0007233E">
      <w:pPr>
        <w:tabs>
          <w:tab w:val="left" w:pos="1560"/>
        </w:tabs>
        <w:autoSpaceDE w:val="0"/>
        <w:autoSpaceDN w:val="0"/>
        <w:adjustRightInd w:val="0"/>
        <w:spacing w:after="0" w:line="240" w:lineRule="auto"/>
        <w:jc w:val="both"/>
        <w:rPr>
          <w:rFonts w:ascii="Arial" w:hAnsi="Arial" w:cs="Arial"/>
          <w:lang w:eastAsia="fr-FR"/>
        </w:rPr>
      </w:pPr>
    </w:p>
    <w:p w14:paraId="24C04640" w14:textId="5F1EEEDB" w:rsidR="00536848" w:rsidRPr="004D6DD5" w:rsidRDefault="0007233E" w:rsidP="00543F52">
      <w:pPr>
        <w:numPr>
          <w:ilvl w:val="0"/>
          <w:numId w:val="18"/>
        </w:numPr>
        <w:tabs>
          <w:tab w:val="left" w:pos="1560"/>
        </w:tabs>
        <w:autoSpaceDE w:val="0"/>
        <w:autoSpaceDN w:val="0"/>
        <w:adjustRightInd w:val="0"/>
        <w:spacing w:after="0" w:line="240" w:lineRule="auto"/>
        <w:jc w:val="both"/>
        <w:rPr>
          <w:rFonts w:ascii="Arial" w:hAnsi="Arial" w:cs="Arial"/>
          <w:lang w:eastAsia="fr-FR"/>
        </w:rPr>
      </w:pPr>
      <w:r w:rsidRPr="00D2166C">
        <w:rPr>
          <w:rFonts w:ascii="Arial" w:hAnsi="Arial" w:cs="Arial"/>
          <w:lang w:eastAsia="fr-FR"/>
        </w:rPr>
        <w:t>Préalablement à toute mesure prise en considération de la personne : licenciement pour insuffisance professionnelle, pour inaptitude physique, non titularisation</w:t>
      </w:r>
      <w:r w:rsidRPr="00750FBD">
        <w:rPr>
          <w:rFonts w:ascii="Arial" w:hAnsi="Arial" w:cs="Arial"/>
          <w:lang w:eastAsia="fr-FR"/>
        </w:rPr>
        <w:t xml:space="preserve"> en cours de stage, mutation interne comportant notamment un changement de situation administrative.</w:t>
      </w:r>
    </w:p>
    <w:p w14:paraId="4AC87EE5" w14:textId="77777777" w:rsidR="00536848" w:rsidRPr="00750FBD" w:rsidRDefault="00536848" w:rsidP="00543F52">
      <w:pPr>
        <w:tabs>
          <w:tab w:val="left" w:pos="1560"/>
        </w:tabs>
        <w:autoSpaceDE w:val="0"/>
        <w:autoSpaceDN w:val="0"/>
        <w:adjustRightInd w:val="0"/>
        <w:spacing w:after="0" w:line="240" w:lineRule="auto"/>
        <w:jc w:val="both"/>
        <w:rPr>
          <w:rFonts w:ascii="Arial" w:hAnsi="Arial" w:cs="Arial"/>
          <w:lang w:eastAsia="fr-FR"/>
        </w:rPr>
      </w:pPr>
    </w:p>
    <w:p w14:paraId="41598540" w14:textId="77777777" w:rsidR="00842B14" w:rsidRPr="00750FBD" w:rsidRDefault="00842B14" w:rsidP="00543F52">
      <w:pPr>
        <w:tabs>
          <w:tab w:val="left" w:pos="1560"/>
        </w:tabs>
        <w:autoSpaceDE w:val="0"/>
        <w:autoSpaceDN w:val="0"/>
        <w:adjustRightInd w:val="0"/>
        <w:spacing w:after="0" w:line="240" w:lineRule="auto"/>
        <w:jc w:val="both"/>
        <w:rPr>
          <w:rFonts w:ascii="Arial" w:hAnsi="Arial" w:cs="Arial"/>
          <w:b/>
          <w:bCs/>
          <w:lang w:eastAsia="fr-FR"/>
        </w:rPr>
      </w:pPr>
      <w:r w:rsidRPr="00750FBD">
        <w:rPr>
          <w:rFonts w:ascii="Arial" w:hAnsi="Arial" w:cs="Arial"/>
          <w:b/>
          <w:bCs/>
          <w:lang w:eastAsia="fr-FR"/>
        </w:rPr>
        <w:t>Le droit à la rémunération après service fait</w:t>
      </w:r>
    </w:p>
    <w:p w14:paraId="41598541" w14:textId="77777777" w:rsidR="00171374" w:rsidRPr="00750FBD" w:rsidRDefault="00171374" w:rsidP="00543F52">
      <w:pPr>
        <w:tabs>
          <w:tab w:val="left" w:pos="1560"/>
        </w:tabs>
        <w:autoSpaceDE w:val="0"/>
        <w:autoSpaceDN w:val="0"/>
        <w:adjustRightInd w:val="0"/>
        <w:spacing w:after="0" w:line="240" w:lineRule="auto"/>
        <w:jc w:val="both"/>
        <w:rPr>
          <w:rFonts w:ascii="Arial" w:hAnsi="Arial" w:cs="Arial"/>
          <w:b/>
          <w:bCs/>
          <w:lang w:eastAsia="fr-FR"/>
        </w:rPr>
      </w:pPr>
    </w:p>
    <w:p w14:paraId="41598542" w14:textId="77777777" w:rsidR="00842B14" w:rsidRPr="00750FBD" w:rsidRDefault="00842B14" w:rsidP="00543F52">
      <w:pPr>
        <w:tabs>
          <w:tab w:val="left" w:pos="1560"/>
        </w:tabs>
        <w:autoSpaceDE w:val="0"/>
        <w:autoSpaceDN w:val="0"/>
        <w:adjustRightInd w:val="0"/>
        <w:spacing w:after="0" w:line="240" w:lineRule="auto"/>
        <w:jc w:val="both"/>
        <w:rPr>
          <w:rFonts w:ascii="Arial" w:hAnsi="Arial" w:cs="Arial"/>
          <w:lang w:eastAsia="fr-FR"/>
        </w:rPr>
      </w:pPr>
      <w:r w:rsidRPr="00750FBD">
        <w:rPr>
          <w:rFonts w:ascii="Arial" w:hAnsi="Arial" w:cs="Arial"/>
          <w:lang w:eastAsia="fr-FR"/>
        </w:rPr>
        <w:t>Le fonctionnaire a droit à une rémunération après service fait.</w:t>
      </w:r>
    </w:p>
    <w:p w14:paraId="41598543" w14:textId="77777777" w:rsidR="004D79E9" w:rsidRPr="00750FBD" w:rsidRDefault="004D79E9" w:rsidP="00543F52">
      <w:pPr>
        <w:tabs>
          <w:tab w:val="left" w:pos="1560"/>
        </w:tabs>
        <w:autoSpaceDE w:val="0"/>
        <w:autoSpaceDN w:val="0"/>
        <w:adjustRightInd w:val="0"/>
        <w:spacing w:after="0" w:line="240" w:lineRule="auto"/>
        <w:jc w:val="both"/>
        <w:rPr>
          <w:rFonts w:ascii="Arial" w:eastAsia="AppleGothic" w:hAnsi="Arial" w:cs="Arial"/>
          <w:lang w:eastAsia="fr-FR"/>
        </w:rPr>
      </w:pPr>
    </w:p>
    <w:p w14:paraId="41598544" w14:textId="77777777" w:rsidR="00842B14" w:rsidRPr="00750FBD" w:rsidRDefault="00842B14" w:rsidP="00543F52">
      <w:pPr>
        <w:tabs>
          <w:tab w:val="left" w:pos="1560"/>
        </w:tabs>
        <w:autoSpaceDE w:val="0"/>
        <w:autoSpaceDN w:val="0"/>
        <w:adjustRightInd w:val="0"/>
        <w:spacing w:after="0" w:line="240" w:lineRule="auto"/>
        <w:jc w:val="both"/>
        <w:rPr>
          <w:rFonts w:ascii="Arial" w:hAnsi="Arial" w:cs="Arial"/>
          <w:b/>
          <w:bCs/>
          <w:lang w:eastAsia="fr-FR"/>
        </w:rPr>
      </w:pPr>
      <w:r w:rsidRPr="00750FBD">
        <w:rPr>
          <w:rFonts w:ascii="Arial" w:hAnsi="Arial" w:cs="Arial"/>
          <w:b/>
          <w:bCs/>
          <w:lang w:eastAsia="fr-FR"/>
        </w:rPr>
        <w:t>Le droit à un déroulement de carrière</w:t>
      </w:r>
    </w:p>
    <w:p w14:paraId="41598545" w14:textId="77777777" w:rsidR="00171374" w:rsidRPr="00750FBD" w:rsidRDefault="00171374" w:rsidP="00543F52">
      <w:pPr>
        <w:tabs>
          <w:tab w:val="left" w:pos="1560"/>
        </w:tabs>
        <w:autoSpaceDE w:val="0"/>
        <w:autoSpaceDN w:val="0"/>
        <w:adjustRightInd w:val="0"/>
        <w:spacing w:after="0" w:line="240" w:lineRule="auto"/>
        <w:jc w:val="both"/>
        <w:rPr>
          <w:rFonts w:ascii="Arial" w:hAnsi="Arial" w:cs="Arial"/>
          <w:b/>
          <w:bCs/>
          <w:lang w:eastAsia="fr-FR"/>
        </w:rPr>
      </w:pPr>
    </w:p>
    <w:p w14:paraId="41598546" w14:textId="77777777" w:rsidR="00842B14" w:rsidRPr="00750FBD" w:rsidRDefault="00842B14" w:rsidP="00543F52">
      <w:pPr>
        <w:tabs>
          <w:tab w:val="left" w:pos="1560"/>
        </w:tabs>
        <w:autoSpaceDE w:val="0"/>
        <w:autoSpaceDN w:val="0"/>
        <w:adjustRightInd w:val="0"/>
        <w:spacing w:after="0" w:line="240" w:lineRule="auto"/>
        <w:jc w:val="both"/>
        <w:rPr>
          <w:rFonts w:ascii="Arial" w:hAnsi="Arial" w:cs="Arial"/>
          <w:lang w:eastAsia="fr-FR"/>
        </w:rPr>
      </w:pPr>
      <w:r w:rsidRPr="00750FBD">
        <w:rPr>
          <w:rFonts w:ascii="Arial" w:hAnsi="Arial" w:cs="Arial"/>
          <w:lang w:eastAsia="fr-FR"/>
        </w:rPr>
        <w:lastRenderedPageBreak/>
        <w:t>Le fonctionnaire a vocation à occuper un ensemble d’emplois tout au long de sa carrière. La carrière</w:t>
      </w:r>
      <w:r w:rsidR="004D79E9" w:rsidRPr="00750FBD">
        <w:rPr>
          <w:rFonts w:ascii="Arial" w:hAnsi="Arial" w:cs="Arial"/>
          <w:lang w:eastAsia="fr-FR"/>
        </w:rPr>
        <w:t xml:space="preserve"> </w:t>
      </w:r>
      <w:r w:rsidRPr="00750FBD">
        <w:rPr>
          <w:rFonts w:ascii="Arial" w:hAnsi="Arial" w:cs="Arial"/>
          <w:lang w:eastAsia="fr-FR"/>
        </w:rPr>
        <w:t>possède un caractère évolutif comprenant des avancements, des promotions, des changements de position et</w:t>
      </w:r>
      <w:r w:rsidR="004D79E9" w:rsidRPr="00750FBD">
        <w:rPr>
          <w:rFonts w:ascii="Arial" w:hAnsi="Arial" w:cs="Arial"/>
          <w:lang w:eastAsia="fr-FR"/>
        </w:rPr>
        <w:t xml:space="preserve"> </w:t>
      </w:r>
      <w:r w:rsidRPr="00750FBD">
        <w:rPr>
          <w:rFonts w:ascii="Arial" w:hAnsi="Arial" w:cs="Arial"/>
          <w:lang w:eastAsia="fr-FR"/>
        </w:rPr>
        <w:t>des mutations dans d’autres collectivités. Les changements de positions et les mutations s’effectuent à la</w:t>
      </w:r>
      <w:r w:rsidR="004D79E9" w:rsidRPr="00750FBD">
        <w:rPr>
          <w:rFonts w:ascii="Arial" w:hAnsi="Arial" w:cs="Arial"/>
          <w:lang w:eastAsia="fr-FR"/>
        </w:rPr>
        <w:t xml:space="preserve"> </w:t>
      </w:r>
      <w:r w:rsidRPr="00750FBD">
        <w:rPr>
          <w:rFonts w:ascii="Arial" w:hAnsi="Arial" w:cs="Arial"/>
          <w:lang w:eastAsia="fr-FR"/>
        </w:rPr>
        <w:t>demande des agents.</w:t>
      </w:r>
    </w:p>
    <w:p w14:paraId="41598547" w14:textId="58F90E4A" w:rsidR="0039528B" w:rsidRDefault="0039528B" w:rsidP="002A206B">
      <w:pPr>
        <w:tabs>
          <w:tab w:val="left" w:pos="1560"/>
        </w:tabs>
        <w:autoSpaceDE w:val="0"/>
        <w:autoSpaceDN w:val="0"/>
        <w:adjustRightInd w:val="0"/>
        <w:spacing w:after="0" w:line="240" w:lineRule="auto"/>
        <w:jc w:val="both"/>
        <w:rPr>
          <w:rFonts w:ascii="Arial" w:hAnsi="Arial" w:cs="Arial"/>
          <w:lang w:eastAsia="fr-FR"/>
        </w:rPr>
      </w:pPr>
    </w:p>
    <w:p w14:paraId="65A60D9D" w14:textId="36F87BA6" w:rsidR="00490A82" w:rsidRPr="00490A82" w:rsidRDefault="00490A82" w:rsidP="002A206B">
      <w:pPr>
        <w:tabs>
          <w:tab w:val="left" w:pos="1560"/>
        </w:tabs>
        <w:autoSpaceDE w:val="0"/>
        <w:autoSpaceDN w:val="0"/>
        <w:adjustRightInd w:val="0"/>
        <w:spacing w:after="0" w:line="240" w:lineRule="auto"/>
        <w:jc w:val="both"/>
        <w:rPr>
          <w:rFonts w:ascii="Arial" w:hAnsi="Arial" w:cs="Arial"/>
          <w:b/>
          <w:bCs/>
          <w:lang w:eastAsia="fr-FR"/>
        </w:rPr>
      </w:pPr>
      <w:r w:rsidRPr="00490A82">
        <w:rPr>
          <w:rFonts w:ascii="Arial" w:hAnsi="Arial" w:cs="Arial"/>
          <w:b/>
          <w:bCs/>
          <w:lang w:eastAsia="fr-FR"/>
        </w:rPr>
        <w:t>Le droit à la formation professionnelle</w:t>
      </w:r>
    </w:p>
    <w:p w14:paraId="75C7316A" w14:textId="77777777" w:rsidR="00490A82" w:rsidRDefault="00490A82" w:rsidP="00543F52">
      <w:pPr>
        <w:pStyle w:val="Titre2"/>
        <w:tabs>
          <w:tab w:val="left" w:pos="1560"/>
        </w:tabs>
        <w:rPr>
          <w:rFonts w:cs="Arial"/>
          <w:i/>
          <w:sz w:val="22"/>
          <w:szCs w:val="22"/>
          <w:lang w:eastAsia="fr-FR"/>
        </w:rPr>
      </w:pPr>
    </w:p>
    <w:p w14:paraId="41598549" w14:textId="26573AB5" w:rsidR="00842B14" w:rsidRPr="00750FBD" w:rsidRDefault="008F7AF9" w:rsidP="00543F52">
      <w:pPr>
        <w:pStyle w:val="Titre2"/>
        <w:tabs>
          <w:tab w:val="left" w:pos="1560"/>
        </w:tabs>
        <w:rPr>
          <w:rFonts w:cs="Arial"/>
          <w:i/>
          <w:sz w:val="22"/>
          <w:szCs w:val="22"/>
          <w:lang w:eastAsia="fr-FR"/>
        </w:rPr>
      </w:pPr>
      <w:bookmarkStart w:id="78" w:name="_Toc93397902"/>
      <w:r w:rsidRPr="00750FBD">
        <w:rPr>
          <w:rFonts w:cs="Arial"/>
          <w:i/>
          <w:sz w:val="22"/>
          <w:szCs w:val="22"/>
          <w:lang w:eastAsia="fr-FR"/>
        </w:rPr>
        <w:t xml:space="preserve">Chapitre </w:t>
      </w:r>
      <w:r w:rsidR="004D79E9" w:rsidRPr="00750FBD">
        <w:rPr>
          <w:rFonts w:cs="Arial"/>
          <w:i/>
          <w:sz w:val="22"/>
          <w:szCs w:val="22"/>
          <w:lang w:eastAsia="fr-FR"/>
        </w:rPr>
        <w:t>2 </w:t>
      </w:r>
      <w:r w:rsidR="00D243D3" w:rsidRPr="00750FBD">
        <w:rPr>
          <w:rFonts w:cs="Arial"/>
          <w:i/>
          <w:sz w:val="22"/>
          <w:szCs w:val="22"/>
          <w:lang w:eastAsia="fr-FR"/>
        </w:rPr>
        <w:t xml:space="preserve">: </w:t>
      </w:r>
      <w:r w:rsidR="00FE5B3D" w:rsidRPr="00750FBD">
        <w:rPr>
          <w:rFonts w:cs="Arial"/>
          <w:i/>
          <w:sz w:val="22"/>
          <w:szCs w:val="22"/>
          <w:lang w:eastAsia="fr-FR"/>
        </w:rPr>
        <w:t xml:space="preserve">LES </w:t>
      </w:r>
      <w:r w:rsidR="00490A82">
        <w:rPr>
          <w:rFonts w:cs="Arial"/>
          <w:i/>
          <w:sz w:val="22"/>
          <w:szCs w:val="22"/>
          <w:lang w:eastAsia="fr-FR"/>
        </w:rPr>
        <w:t xml:space="preserve">PRINCIPALES </w:t>
      </w:r>
      <w:r w:rsidR="00FE5B3D" w:rsidRPr="00750FBD">
        <w:rPr>
          <w:rFonts w:cs="Arial"/>
          <w:i/>
          <w:sz w:val="22"/>
          <w:szCs w:val="22"/>
          <w:lang w:eastAsia="fr-FR"/>
        </w:rPr>
        <w:t>OBLIGATIONS DU FONCTIONNAIRE</w:t>
      </w:r>
      <w:bookmarkEnd w:id="78"/>
    </w:p>
    <w:p w14:paraId="4159854A" w14:textId="77777777" w:rsidR="001B6A21" w:rsidRPr="00750FBD" w:rsidRDefault="001B6A21" w:rsidP="00543F52">
      <w:pPr>
        <w:tabs>
          <w:tab w:val="left" w:pos="1560"/>
        </w:tabs>
        <w:autoSpaceDE w:val="0"/>
        <w:autoSpaceDN w:val="0"/>
        <w:adjustRightInd w:val="0"/>
        <w:spacing w:after="0" w:line="240" w:lineRule="auto"/>
        <w:jc w:val="both"/>
        <w:rPr>
          <w:rFonts w:ascii="Arial" w:hAnsi="Arial" w:cs="Arial"/>
          <w:lang w:eastAsia="fr-FR"/>
        </w:rPr>
      </w:pPr>
    </w:p>
    <w:p w14:paraId="4159854B" w14:textId="77777777" w:rsidR="00842B14" w:rsidRPr="00750FBD" w:rsidRDefault="00842B14" w:rsidP="00543F52">
      <w:pPr>
        <w:tabs>
          <w:tab w:val="left" w:pos="1560"/>
        </w:tabs>
        <w:autoSpaceDE w:val="0"/>
        <w:autoSpaceDN w:val="0"/>
        <w:adjustRightInd w:val="0"/>
        <w:spacing w:after="0" w:line="240" w:lineRule="auto"/>
        <w:jc w:val="both"/>
        <w:rPr>
          <w:rFonts w:ascii="Arial" w:hAnsi="Arial" w:cs="Arial"/>
          <w:b/>
          <w:bCs/>
          <w:lang w:eastAsia="fr-FR"/>
        </w:rPr>
      </w:pPr>
      <w:r w:rsidRPr="00750FBD">
        <w:rPr>
          <w:rFonts w:ascii="Arial" w:hAnsi="Arial" w:cs="Arial"/>
          <w:b/>
          <w:bCs/>
          <w:lang w:eastAsia="fr-FR"/>
        </w:rPr>
        <w:t>L’obligation de servir</w:t>
      </w:r>
    </w:p>
    <w:p w14:paraId="4159854C" w14:textId="77777777" w:rsidR="00171374" w:rsidRPr="00750FBD" w:rsidRDefault="00171374" w:rsidP="00543F52">
      <w:pPr>
        <w:tabs>
          <w:tab w:val="left" w:pos="1560"/>
        </w:tabs>
        <w:autoSpaceDE w:val="0"/>
        <w:autoSpaceDN w:val="0"/>
        <w:adjustRightInd w:val="0"/>
        <w:spacing w:after="0" w:line="240" w:lineRule="auto"/>
        <w:jc w:val="both"/>
        <w:rPr>
          <w:rFonts w:ascii="Arial" w:hAnsi="Arial" w:cs="Arial"/>
          <w:b/>
          <w:bCs/>
          <w:lang w:eastAsia="fr-FR"/>
        </w:rPr>
      </w:pPr>
    </w:p>
    <w:p w14:paraId="4159854D" w14:textId="77777777" w:rsidR="00842B14" w:rsidRPr="00750FBD" w:rsidRDefault="00842B14" w:rsidP="00543F52">
      <w:pPr>
        <w:tabs>
          <w:tab w:val="left" w:pos="1560"/>
        </w:tabs>
        <w:autoSpaceDE w:val="0"/>
        <w:autoSpaceDN w:val="0"/>
        <w:adjustRightInd w:val="0"/>
        <w:spacing w:after="0" w:line="240" w:lineRule="auto"/>
        <w:jc w:val="both"/>
        <w:rPr>
          <w:rFonts w:ascii="Arial" w:hAnsi="Arial" w:cs="Arial"/>
          <w:lang w:eastAsia="fr-FR"/>
        </w:rPr>
      </w:pPr>
      <w:r w:rsidRPr="00750FBD">
        <w:rPr>
          <w:rFonts w:ascii="Arial" w:hAnsi="Arial" w:cs="Arial"/>
          <w:lang w:eastAsia="fr-FR"/>
        </w:rPr>
        <w:t>Le fonctionnaire consacre la totalité de son activité professionnelle aux tâches qui lui sont confiées.</w:t>
      </w:r>
    </w:p>
    <w:p w14:paraId="4159854E" w14:textId="77777777" w:rsidR="00842B14" w:rsidRPr="00750FBD" w:rsidRDefault="00842B14" w:rsidP="00543F52">
      <w:pPr>
        <w:tabs>
          <w:tab w:val="left" w:pos="1560"/>
        </w:tabs>
        <w:autoSpaceDE w:val="0"/>
        <w:autoSpaceDN w:val="0"/>
        <w:adjustRightInd w:val="0"/>
        <w:spacing w:after="0" w:line="240" w:lineRule="auto"/>
        <w:jc w:val="both"/>
        <w:rPr>
          <w:rFonts w:ascii="Arial" w:hAnsi="Arial" w:cs="Arial"/>
          <w:lang w:eastAsia="fr-FR"/>
        </w:rPr>
      </w:pPr>
      <w:r w:rsidRPr="00750FBD">
        <w:rPr>
          <w:rFonts w:ascii="Arial" w:hAnsi="Arial" w:cs="Arial"/>
          <w:lang w:eastAsia="fr-FR"/>
        </w:rPr>
        <w:t>Pendant le temps de travail, les membres du personnel ne peuvent en aucun cas ni sous aucun prétexte :</w:t>
      </w:r>
    </w:p>
    <w:p w14:paraId="4159854F" w14:textId="77777777" w:rsidR="00842B14" w:rsidRPr="00750FBD" w:rsidRDefault="00842B14" w:rsidP="00543F52">
      <w:pPr>
        <w:tabs>
          <w:tab w:val="left" w:pos="1560"/>
        </w:tabs>
        <w:autoSpaceDE w:val="0"/>
        <w:autoSpaceDN w:val="0"/>
        <w:adjustRightInd w:val="0"/>
        <w:spacing w:after="0" w:line="240" w:lineRule="auto"/>
        <w:jc w:val="both"/>
        <w:rPr>
          <w:rFonts w:ascii="Arial" w:hAnsi="Arial" w:cs="Arial"/>
          <w:lang w:eastAsia="fr-FR"/>
        </w:rPr>
      </w:pPr>
      <w:r w:rsidRPr="00750FBD">
        <w:rPr>
          <w:rFonts w:ascii="Arial" w:hAnsi="Arial" w:cs="Arial"/>
          <w:lang w:eastAsia="fr-FR"/>
        </w:rPr>
        <w:t>• être chargés ou se livrer à une occupation étrangère au service,</w:t>
      </w:r>
    </w:p>
    <w:p w14:paraId="41598550" w14:textId="77777777" w:rsidR="00842B14" w:rsidRPr="00750FBD" w:rsidRDefault="00842B14" w:rsidP="00543F52">
      <w:pPr>
        <w:tabs>
          <w:tab w:val="left" w:pos="1560"/>
        </w:tabs>
        <w:autoSpaceDE w:val="0"/>
        <w:autoSpaceDN w:val="0"/>
        <w:adjustRightInd w:val="0"/>
        <w:spacing w:after="0" w:line="240" w:lineRule="auto"/>
        <w:jc w:val="both"/>
        <w:rPr>
          <w:rFonts w:ascii="Arial" w:hAnsi="Arial" w:cs="Arial"/>
          <w:lang w:eastAsia="fr-FR"/>
        </w:rPr>
      </w:pPr>
      <w:r w:rsidRPr="00750FBD">
        <w:rPr>
          <w:rFonts w:ascii="Arial" w:hAnsi="Arial" w:cs="Arial"/>
          <w:lang w:eastAsia="fr-FR"/>
        </w:rPr>
        <w:t xml:space="preserve">• quitter leur poste de travail sans autorisation préalable du </w:t>
      </w:r>
      <w:r w:rsidR="000E3CCB" w:rsidRPr="00750FBD">
        <w:rPr>
          <w:rFonts w:ascii="Arial" w:hAnsi="Arial" w:cs="Arial"/>
          <w:lang w:eastAsia="fr-FR"/>
        </w:rPr>
        <w:t xml:space="preserve">Responsable </w:t>
      </w:r>
      <w:r w:rsidRPr="00750FBD">
        <w:rPr>
          <w:rFonts w:ascii="Arial" w:hAnsi="Arial" w:cs="Arial"/>
          <w:lang w:eastAsia="fr-FR"/>
        </w:rPr>
        <w:t>de pôle,</w:t>
      </w:r>
    </w:p>
    <w:p w14:paraId="41598551" w14:textId="77777777" w:rsidR="00842B14" w:rsidRPr="00750FBD" w:rsidRDefault="00842B14" w:rsidP="00543F52">
      <w:pPr>
        <w:tabs>
          <w:tab w:val="left" w:pos="1560"/>
        </w:tabs>
        <w:autoSpaceDE w:val="0"/>
        <w:autoSpaceDN w:val="0"/>
        <w:adjustRightInd w:val="0"/>
        <w:spacing w:after="0" w:line="240" w:lineRule="auto"/>
        <w:jc w:val="both"/>
        <w:rPr>
          <w:rFonts w:ascii="Arial" w:hAnsi="Arial" w:cs="Arial"/>
          <w:lang w:eastAsia="fr-FR"/>
        </w:rPr>
      </w:pPr>
      <w:r w:rsidRPr="00750FBD">
        <w:rPr>
          <w:rFonts w:ascii="Arial" w:hAnsi="Arial" w:cs="Arial"/>
          <w:lang w:eastAsia="fr-FR"/>
        </w:rPr>
        <w:t>•</w:t>
      </w:r>
      <w:r w:rsidR="009F31FF" w:rsidRPr="00750FBD">
        <w:rPr>
          <w:rFonts w:ascii="Arial" w:hAnsi="Arial" w:cs="Arial"/>
          <w:lang w:eastAsia="fr-FR"/>
        </w:rPr>
        <w:t xml:space="preserve"> </w:t>
      </w:r>
      <w:r w:rsidRPr="00750FBD">
        <w:rPr>
          <w:rFonts w:ascii="Arial" w:hAnsi="Arial" w:cs="Arial"/>
          <w:lang w:eastAsia="fr-FR"/>
        </w:rPr>
        <w:t>recevoir des visiteurs personnels, donner des appels téléphoniques personnels sans l’autorisation</w:t>
      </w:r>
      <w:r w:rsidR="004D79E9" w:rsidRPr="00750FBD">
        <w:rPr>
          <w:rFonts w:ascii="Arial" w:hAnsi="Arial" w:cs="Arial"/>
          <w:lang w:eastAsia="fr-FR"/>
        </w:rPr>
        <w:t xml:space="preserve"> </w:t>
      </w:r>
      <w:r w:rsidRPr="00750FBD">
        <w:rPr>
          <w:rFonts w:ascii="Arial" w:hAnsi="Arial" w:cs="Arial"/>
          <w:lang w:eastAsia="fr-FR"/>
        </w:rPr>
        <w:t xml:space="preserve">préalable du </w:t>
      </w:r>
      <w:r w:rsidR="000E3CCB" w:rsidRPr="00750FBD">
        <w:rPr>
          <w:rFonts w:ascii="Arial" w:hAnsi="Arial" w:cs="Arial"/>
          <w:lang w:eastAsia="fr-FR"/>
        </w:rPr>
        <w:t>Chef</w:t>
      </w:r>
      <w:r w:rsidR="004D79E9" w:rsidRPr="00750FBD">
        <w:rPr>
          <w:rFonts w:ascii="Arial" w:hAnsi="Arial" w:cs="Arial"/>
          <w:lang w:eastAsia="fr-FR"/>
        </w:rPr>
        <w:t xml:space="preserve"> de Service</w:t>
      </w:r>
      <w:r w:rsidRPr="00750FBD">
        <w:rPr>
          <w:rFonts w:ascii="Arial" w:hAnsi="Arial" w:cs="Arial"/>
          <w:lang w:eastAsia="fr-FR"/>
        </w:rPr>
        <w:t>,</w:t>
      </w:r>
    </w:p>
    <w:p w14:paraId="41598552" w14:textId="77777777" w:rsidR="004D79E9" w:rsidRPr="00750FBD" w:rsidRDefault="004D79E9" w:rsidP="00543F52">
      <w:pPr>
        <w:tabs>
          <w:tab w:val="left" w:pos="1560"/>
        </w:tabs>
        <w:autoSpaceDE w:val="0"/>
        <w:autoSpaceDN w:val="0"/>
        <w:adjustRightInd w:val="0"/>
        <w:spacing w:after="0" w:line="240" w:lineRule="auto"/>
        <w:jc w:val="both"/>
        <w:rPr>
          <w:rFonts w:ascii="Arial" w:hAnsi="Arial" w:cs="Arial"/>
          <w:lang w:eastAsia="fr-FR"/>
        </w:rPr>
      </w:pPr>
    </w:p>
    <w:p w14:paraId="41598553" w14:textId="77777777" w:rsidR="00842B14" w:rsidRPr="00750FBD" w:rsidRDefault="00842B14" w:rsidP="00543F52">
      <w:pPr>
        <w:tabs>
          <w:tab w:val="left" w:pos="1560"/>
        </w:tabs>
        <w:autoSpaceDE w:val="0"/>
        <w:autoSpaceDN w:val="0"/>
        <w:adjustRightInd w:val="0"/>
        <w:spacing w:after="0" w:line="240" w:lineRule="auto"/>
        <w:jc w:val="both"/>
        <w:rPr>
          <w:rFonts w:ascii="Arial" w:hAnsi="Arial" w:cs="Arial"/>
          <w:b/>
          <w:bCs/>
          <w:lang w:eastAsia="fr-FR"/>
        </w:rPr>
      </w:pPr>
      <w:r w:rsidRPr="00750FBD">
        <w:rPr>
          <w:rFonts w:ascii="Arial" w:hAnsi="Arial" w:cs="Arial"/>
          <w:b/>
          <w:bCs/>
          <w:lang w:eastAsia="fr-FR"/>
        </w:rPr>
        <w:t>L’obligation de non-cumul d’activités et de rémunération</w:t>
      </w:r>
    </w:p>
    <w:p w14:paraId="41598554" w14:textId="77777777" w:rsidR="00171374" w:rsidRPr="00750FBD" w:rsidRDefault="00171374" w:rsidP="00543F52">
      <w:pPr>
        <w:tabs>
          <w:tab w:val="left" w:pos="1560"/>
        </w:tabs>
        <w:autoSpaceDE w:val="0"/>
        <w:autoSpaceDN w:val="0"/>
        <w:adjustRightInd w:val="0"/>
        <w:spacing w:after="0" w:line="240" w:lineRule="auto"/>
        <w:jc w:val="both"/>
        <w:rPr>
          <w:rFonts w:ascii="Arial" w:hAnsi="Arial" w:cs="Arial"/>
          <w:b/>
          <w:bCs/>
          <w:lang w:eastAsia="fr-FR"/>
        </w:rPr>
      </w:pPr>
    </w:p>
    <w:p w14:paraId="41598555" w14:textId="40A327D9" w:rsidR="00842B14" w:rsidRPr="00D2166C" w:rsidRDefault="00842B14" w:rsidP="00543F52">
      <w:pPr>
        <w:tabs>
          <w:tab w:val="left" w:pos="1560"/>
        </w:tabs>
        <w:autoSpaceDE w:val="0"/>
        <w:autoSpaceDN w:val="0"/>
        <w:adjustRightInd w:val="0"/>
        <w:spacing w:after="0" w:line="240" w:lineRule="auto"/>
        <w:jc w:val="both"/>
        <w:rPr>
          <w:rFonts w:ascii="Arial" w:hAnsi="Arial" w:cs="Arial"/>
          <w:lang w:eastAsia="fr-FR"/>
        </w:rPr>
      </w:pPr>
      <w:r w:rsidRPr="00750FBD">
        <w:rPr>
          <w:rFonts w:ascii="Arial" w:hAnsi="Arial" w:cs="Arial"/>
          <w:lang w:eastAsia="fr-FR"/>
        </w:rPr>
        <w:t xml:space="preserve">Les fonctionnaires et agents </w:t>
      </w:r>
      <w:r w:rsidR="00FE5B3D" w:rsidRPr="00750FBD">
        <w:rPr>
          <w:rFonts w:ascii="Arial" w:hAnsi="Arial" w:cs="Arial"/>
          <w:lang w:eastAsia="fr-FR"/>
        </w:rPr>
        <w:t>contractuel</w:t>
      </w:r>
      <w:r w:rsidRPr="00750FBD">
        <w:rPr>
          <w:rFonts w:ascii="Arial" w:hAnsi="Arial" w:cs="Arial"/>
          <w:lang w:eastAsia="fr-FR"/>
        </w:rPr>
        <w:t>s de droit public consacrent l’intégralité de leur activité</w:t>
      </w:r>
      <w:r w:rsidR="004D79E9" w:rsidRPr="00750FBD">
        <w:rPr>
          <w:rFonts w:ascii="Arial" w:hAnsi="Arial" w:cs="Arial"/>
          <w:lang w:eastAsia="fr-FR"/>
        </w:rPr>
        <w:t xml:space="preserve"> </w:t>
      </w:r>
      <w:r w:rsidRPr="00750FBD">
        <w:rPr>
          <w:rFonts w:ascii="Arial" w:hAnsi="Arial" w:cs="Arial"/>
          <w:lang w:eastAsia="fr-FR"/>
        </w:rPr>
        <w:t>professionnelle aux tâches qui leur sont confiées. Ils ne peuvent exercer à titre professionnel une activité</w:t>
      </w:r>
      <w:r w:rsidR="004D79E9" w:rsidRPr="00750FBD">
        <w:rPr>
          <w:rFonts w:ascii="Arial" w:hAnsi="Arial" w:cs="Arial"/>
          <w:lang w:eastAsia="fr-FR"/>
        </w:rPr>
        <w:t xml:space="preserve"> </w:t>
      </w:r>
      <w:r w:rsidRPr="00750FBD">
        <w:rPr>
          <w:rFonts w:ascii="Arial" w:hAnsi="Arial" w:cs="Arial"/>
          <w:lang w:eastAsia="fr-FR"/>
        </w:rPr>
        <w:t xml:space="preserve">privée lucrative de quelque nature que ce soit, sauf cas particuliers prévus </w:t>
      </w:r>
      <w:r w:rsidR="00D2166C">
        <w:rPr>
          <w:rFonts w:ascii="Arial" w:hAnsi="Arial" w:cs="Arial"/>
          <w:lang w:eastAsia="fr-FR"/>
        </w:rPr>
        <w:t>(</w:t>
      </w:r>
      <w:r w:rsidR="00F02020" w:rsidRPr="00D2166C">
        <w:rPr>
          <w:rFonts w:ascii="Arial" w:hAnsi="Arial" w:cs="Arial"/>
          <w:lang w:eastAsia="fr-FR"/>
        </w:rPr>
        <w:t>Décret n° 2020-69 du 30 janvier 2020 relatif aux contrôles déontologiques dans la fonction publique</w:t>
      </w:r>
      <w:r w:rsidR="00D2166C" w:rsidRPr="00D2166C">
        <w:rPr>
          <w:rFonts w:ascii="Arial" w:hAnsi="Arial" w:cs="Arial"/>
          <w:lang w:eastAsia="fr-FR"/>
        </w:rPr>
        <w:t>)</w:t>
      </w:r>
      <w:r w:rsidR="00D2166C">
        <w:rPr>
          <w:rFonts w:ascii="Arial" w:hAnsi="Arial" w:cs="Arial"/>
          <w:lang w:eastAsia="fr-FR"/>
        </w:rPr>
        <w:t>.</w:t>
      </w:r>
    </w:p>
    <w:p w14:paraId="41598556" w14:textId="77777777" w:rsidR="00786CEC" w:rsidRPr="00750FBD" w:rsidRDefault="00786CEC" w:rsidP="00543F52">
      <w:pPr>
        <w:tabs>
          <w:tab w:val="left" w:pos="1560"/>
        </w:tabs>
        <w:autoSpaceDE w:val="0"/>
        <w:autoSpaceDN w:val="0"/>
        <w:adjustRightInd w:val="0"/>
        <w:spacing w:after="0" w:line="240" w:lineRule="auto"/>
        <w:jc w:val="both"/>
        <w:rPr>
          <w:rFonts w:ascii="Arial" w:hAnsi="Arial" w:cs="Arial"/>
          <w:lang w:eastAsia="fr-FR"/>
        </w:rPr>
      </w:pPr>
    </w:p>
    <w:p w14:paraId="41598557" w14:textId="77777777" w:rsidR="00842B14" w:rsidRPr="00750FBD" w:rsidRDefault="00842B14" w:rsidP="00543F52">
      <w:pPr>
        <w:tabs>
          <w:tab w:val="left" w:pos="1560"/>
        </w:tabs>
        <w:autoSpaceDE w:val="0"/>
        <w:autoSpaceDN w:val="0"/>
        <w:adjustRightInd w:val="0"/>
        <w:spacing w:after="0" w:line="240" w:lineRule="auto"/>
        <w:jc w:val="both"/>
        <w:rPr>
          <w:rFonts w:ascii="Arial" w:hAnsi="Arial" w:cs="Arial"/>
          <w:b/>
          <w:bCs/>
          <w:lang w:eastAsia="fr-FR"/>
        </w:rPr>
      </w:pPr>
      <w:r w:rsidRPr="00750FBD">
        <w:rPr>
          <w:rFonts w:ascii="Arial" w:hAnsi="Arial" w:cs="Arial"/>
          <w:b/>
          <w:bCs/>
          <w:lang w:eastAsia="fr-FR"/>
        </w:rPr>
        <w:t>L’obligation de secret, de discrétion professionnelle, de réserve et de neutralité</w:t>
      </w:r>
    </w:p>
    <w:p w14:paraId="41598558" w14:textId="77777777" w:rsidR="00171374" w:rsidRPr="00750FBD" w:rsidRDefault="00171374" w:rsidP="00543F52">
      <w:pPr>
        <w:tabs>
          <w:tab w:val="left" w:pos="1560"/>
        </w:tabs>
        <w:autoSpaceDE w:val="0"/>
        <w:autoSpaceDN w:val="0"/>
        <w:adjustRightInd w:val="0"/>
        <w:spacing w:after="0" w:line="240" w:lineRule="auto"/>
        <w:jc w:val="both"/>
        <w:rPr>
          <w:rFonts w:ascii="Arial" w:hAnsi="Arial" w:cs="Arial"/>
          <w:b/>
          <w:bCs/>
          <w:lang w:eastAsia="fr-FR"/>
        </w:rPr>
      </w:pPr>
    </w:p>
    <w:p w14:paraId="41598559" w14:textId="77777777" w:rsidR="00842B14" w:rsidRPr="00750FBD" w:rsidRDefault="00842B14" w:rsidP="00543F52">
      <w:pPr>
        <w:tabs>
          <w:tab w:val="left" w:pos="1560"/>
        </w:tabs>
        <w:autoSpaceDE w:val="0"/>
        <w:autoSpaceDN w:val="0"/>
        <w:adjustRightInd w:val="0"/>
        <w:spacing w:after="0" w:line="240" w:lineRule="auto"/>
        <w:jc w:val="both"/>
        <w:rPr>
          <w:rFonts w:ascii="Arial" w:hAnsi="Arial" w:cs="Arial"/>
          <w:lang w:eastAsia="fr-FR"/>
        </w:rPr>
      </w:pPr>
      <w:r w:rsidRPr="00750FBD">
        <w:rPr>
          <w:rFonts w:ascii="Arial" w:hAnsi="Arial" w:cs="Arial"/>
          <w:lang w:eastAsia="fr-FR"/>
        </w:rPr>
        <w:t>Les fonctionnaires sont tenus à la discrétion professionnelle pour les faits, informations ou documents dont</w:t>
      </w:r>
      <w:r w:rsidR="009F31FF" w:rsidRPr="00750FBD">
        <w:rPr>
          <w:rFonts w:ascii="Arial" w:hAnsi="Arial" w:cs="Arial"/>
          <w:lang w:eastAsia="fr-FR"/>
        </w:rPr>
        <w:t xml:space="preserve"> </w:t>
      </w:r>
      <w:r w:rsidRPr="00750FBD">
        <w:rPr>
          <w:rFonts w:ascii="Arial" w:hAnsi="Arial" w:cs="Arial"/>
          <w:lang w:eastAsia="fr-FR"/>
        </w:rPr>
        <w:t>ils ont eu connaissance à l’occasion de l’exercice de leurs fonctions et au secret professionnel pour toutes</w:t>
      </w:r>
      <w:r w:rsidR="009F31FF" w:rsidRPr="00750FBD">
        <w:rPr>
          <w:rFonts w:ascii="Arial" w:hAnsi="Arial" w:cs="Arial"/>
          <w:lang w:eastAsia="fr-FR"/>
        </w:rPr>
        <w:t xml:space="preserve"> </w:t>
      </w:r>
      <w:r w:rsidRPr="00750FBD">
        <w:rPr>
          <w:rFonts w:ascii="Arial" w:hAnsi="Arial" w:cs="Arial"/>
          <w:lang w:eastAsia="fr-FR"/>
        </w:rPr>
        <w:t>les informations confidentielles dont ils sont dépositaires, notamment toutes informations à caractère</w:t>
      </w:r>
      <w:r w:rsidR="009F31FF" w:rsidRPr="00750FBD">
        <w:rPr>
          <w:rFonts w:ascii="Arial" w:hAnsi="Arial" w:cs="Arial"/>
          <w:lang w:eastAsia="fr-FR"/>
        </w:rPr>
        <w:t xml:space="preserve"> </w:t>
      </w:r>
      <w:r w:rsidRPr="00750FBD">
        <w:rPr>
          <w:rFonts w:ascii="Arial" w:hAnsi="Arial" w:cs="Arial"/>
          <w:lang w:eastAsia="fr-FR"/>
        </w:rPr>
        <w:t>médical, social, familial ou financier relatives à des personnes.</w:t>
      </w:r>
    </w:p>
    <w:p w14:paraId="4159855A" w14:textId="77777777" w:rsidR="00842B14" w:rsidRPr="00750FBD" w:rsidRDefault="00842B14" w:rsidP="00543F52">
      <w:pPr>
        <w:tabs>
          <w:tab w:val="left" w:pos="1560"/>
        </w:tabs>
        <w:autoSpaceDE w:val="0"/>
        <w:autoSpaceDN w:val="0"/>
        <w:adjustRightInd w:val="0"/>
        <w:spacing w:after="0" w:line="240" w:lineRule="auto"/>
        <w:jc w:val="both"/>
        <w:rPr>
          <w:rFonts w:ascii="Arial" w:hAnsi="Arial" w:cs="Arial"/>
          <w:lang w:eastAsia="fr-FR"/>
        </w:rPr>
      </w:pPr>
      <w:r w:rsidRPr="00750FBD">
        <w:rPr>
          <w:rFonts w:ascii="Arial" w:hAnsi="Arial" w:cs="Arial"/>
          <w:lang w:eastAsia="fr-FR"/>
        </w:rPr>
        <w:t>Le secret professionnel est notamment levé dans les circonstances suivantes : dénonciation de crimes ou</w:t>
      </w:r>
      <w:r w:rsidR="009F31FF" w:rsidRPr="00750FBD">
        <w:rPr>
          <w:rFonts w:ascii="Arial" w:hAnsi="Arial" w:cs="Arial"/>
          <w:lang w:eastAsia="fr-FR"/>
        </w:rPr>
        <w:t xml:space="preserve"> </w:t>
      </w:r>
      <w:r w:rsidRPr="00750FBD">
        <w:rPr>
          <w:rFonts w:ascii="Arial" w:hAnsi="Arial" w:cs="Arial"/>
          <w:lang w:eastAsia="fr-FR"/>
        </w:rPr>
        <w:t xml:space="preserve">délits, sévices et privations infligés à un mineur de moins de 15 ans, </w:t>
      </w:r>
      <w:r w:rsidR="00DB608C" w:rsidRPr="00750FBD">
        <w:rPr>
          <w:rFonts w:ascii="Arial" w:hAnsi="Arial" w:cs="Arial"/>
          <w:lang w:eastAsia="fr-FR"/>
        </w:rPr>
        <w:t>etc.</w:t>
      </w:r>
      <w:r w:rsidRPr="00750FBD">
        <w:rPr>
          <w:rFonts w:ascii="Arial" w:hAnsi="Arial" w:cs="Arial"/>
          <w:lang w:eastAsia="fr-FR"/>
        </w:rPr>
        <w:t>…</w:t>
      </w:r>
    </w:p>
    <w:p w14:paraId="4159855B" w14:textId="77777777" w:rsidR="00842B14" w:rsidRPr="00750FBD" w:rsidRDefault="00842B14" w:rsidP="00543F52">
      <w:pPr>
        <w:tabs>
          <w:tab w:val="left" w:pos="1560"/>
        </w:tabs>
        <w:autoSpaceDE w:val="0"/>
        <w:autoSpaceDN w:val="0"/>
        <w:adjustRightInd w:val="0"/>
        <w:spacing w:after="0" w:line="240" w:lineRule="auto"/>
        <w:jc w:val="both"/>
        <w:rPr>
          <w:rFonts w:ascii="Arial" w:hAnsi="Arial" w:cs="Arial"/>
          <w:lang w:eastAsia="fr-FR"/>
        </w:rPr>
      </w:pPr>
      <w:r w:rsidRPr="00750FBD">
        <w:rPr>
          <w:rFonts w:ascii="Arial" w:hAnsi="Arial" w:cs="Arial"/>
          <w:lang w:eastAsia="fr-FR"/>
        </w:rPr>
        <w:t>Le fonctionnaire se doit de respecter une certaine tenue dans les opinions qu’il exprime en public,</w:t>
      </w:r>
      <w:r w:rsidR="009F31FF" w:rsidRPr="00750FBD">
        <w:rPr>
          <w:rFonts w:ascii="Arial" w:hAnsi="Arial" w:cs="Arial"/>
          <w:lang w:eastAsia="fr-FR"/>
        </w:rPr>
        <w:t xml:space="preserve"> </w:t>
      </w:r>
      <w:r w:rsidRPr="00750FBD">
        <w:rPr>
          <w:rFonts w:ascii="Arial" w:hAnsi="Arial" w:cs="Arial"/>
          <w:lang w:eastAsia="fr-FR"/>
        </w:rPr>
        <w:t>particulièrement dans l’exercice de ses fonctions.</w:t>
      </w:r>
    </w:p>
    <w:p w14:paraId="4159855C" w14:textId="77777777" w:rsidR="00842B14" w:rsidRPr="00750FBD" w:rsidRDefault="00842B14" w:rsidP="00543F52">
      <w:pPr>
        <w:tabs>
          <w:tab w:val="left" w:pos="1560"/>
        </w:tabs>
        <w:autoSpaceDE w:val="0"/>
        <w:autoSpaceDN w:val="0"/>
        <w:adjustRightInd w:val="0"/>
        <w:spacing w:after="0" w:line="240" w:lineRule="auto"/>
        <w:jc w:val="both"/>
        <w:rPr>
          <w:rFonts w:ascii="Arial" w:hAnsi="Arial" w:cs="Arial"/>
          <w:lang w:eastAsia="fr-FR"/>
        </w:rPr>
      </w:pPr>
      <w:r w:rsidRPr="00750FBD">
        <w:rPr>
          <w:rFonts w:ascii="Arial" w:hAnsi="Arial" w:cs="Arial"/>
          <w:lang w:eastAsia="fr-FR"/>
        </w:rPr>
        <w:t>Le fonctionnaire doit être neutre dans la manière d’accomplir ses fonctions et impartial à l’égard des</w:t>
      </w:r>
      <w:r w:rsidR="009F31FF" w:rsidRPr="00750FBD">
        <w:rPr>
          <w:rFonts w:ascii="Arial" w:hAnsi="Arial" w:cs="Arial"/>
          <w:lang w:eastAsia="fr-FR"/>
        </w:rPr>
        <w:t xml:space="preserve"> </w:t>
      </w:r>
      <w:r w:rsidRPr="00750FBD">
        <w:rPr>
          <w:rFonts w:ascii="Arial" w:hAnsi="Arial" w:cs="Arial"/>
          <w:lang w:eastAsia="fr-FR"/>
        </w:rPr>
        <w:t>usagers du service public.</w:t>
      </w:r>
    </w:p>
    <w:p w14:paraId="4159855D" w14:textId="77777777" w:rsidR="009F31FF" w:rsidRPr="00750FBD" w:rsidRDefault="009F31FF" w:rsidP="00543F52">
      <w:pPr>
        <w:tabs>
          <w:tab w:val="left" w:pos="1560"/>
        </w:tabs>
        <w:autoSpaceDE w:val="0"/>
        <w:autoSpaceDN w:val="0"/>
        <w:adjustRightInd w:val="0"/>
        <w:spacing w:after="0" w:line="240" w:lineRule="auto"/>
        <w:jc w:val="both"/>
        <w:rPr>
          <w:rFonts w:ascii="Arial" w:hAnsi="Arial" w:cs="Arial"/>
          <w:lang w:eastAsia="fr-FR"/>
        </w:rPr>
      </w:pPr>
    </w:p>
    <w:p w14:paraId="4159855E" w14:textId="77777777" w:rsidR="009F31FF" w:rsidRPr="00750FBD" w:rsidRDefault="00842B14" w:rsidP="00543F52">
      <w:pPr>
        <w:tabs>
          <w:tab w:val="left" w:pos="1560"/>
        </w:tabs>
        <w:autoSpaceDE w:val="0"/>
        <w:autoSpaceDN w:val="0"/>
        <w:adjustRightInd w:val="0"/>
        <w:spacing w:after="0" w:line="240" w:lineRule="auto"/>
        <w:jc w:val="both"/>
        <w:rPr>
          <w:rFonts w:ascii="Arial" w:hAnsi="Arial" w:cs="Arial"/>
          <w:b/>
          <w:bCs/>
          <w:lang w:eastAsia="fr-FR"/>
        </w:rPr>
      </w:pPr>
      <w:r w:rsidRPr="00750FBD">
        <w:rPr>
          <w:rFonts w:ascii="Arial" w:hAnsi="Arial" w:cs="Arial"/>
          <w:b/>
          <w:bCs/>
          <w:lang w:eastAsia="fr-FR"/>
        </w:rPr>
        <w:t xml:space="preserve">L’obligation de </w:t>
      </w:r>
      <w:r w:rsidR="000E3CCB" w:rsidRPr="00750FBD">
        <w:rPr>
          <w:rFonts w:ascii="Arial" w:hAnsi="Arial" w:cs="Arial"/>
          <w:b/>
          <w:bCs/>
          <w:lang w:eastAsia="fr-FR"/>
        </w:rPr>
        <w:t>non-ingérence</w:t>
      </w:r>
    </w:p>
    <w:p w14:paraId="4159855F" w14:textId="77777777" w:rsidR="00171374" w:rsidRPr="00750FBD" w:rsidRDefault="00171374" w:rsidP="00543F52">
      <w:pPr>
        <w:tabs>
          <w:tab w:val="left" w:pos="1560"/>
        </w:tabs>
        <w:autoSpaceDE w:val="0"/>
        <w:autoSpaceDN w:val="0"/>
        <w:adjustRightInd w:val="0"/>
        <w:spacing w:after="0" w:line="240" w:lineRule="auto"/>
        <w:jc w:val="both"/>
        <w:rPr>
          <w:rFonts w:ascii="Arial" w:hAnsi="Arial" w:cs="Arial"/>
          <w:b/>
          <w:bCs/>
          <w:lang w:eastAsia="fr-FR"/>
        </w:rPr>
      </w:pPr>
    </w:p>
    <w:p w14:paraId="41598560" w14:textId="77777777" w:rsidR="00842B14" w:rsidRPr="00750FBD" w:rsidRDefault="00842B14" w:rsidP="00543F52">
      <w:pPr>
        <w:tabs>
          <w:tab w:val="left" w:pos="1560"/>
        </w:tabs>
        <w:autoSpaceDE w:val="0"/>
        <w:autoSpaceDN w:val="0"/>
        <w:adjustRightInd w:val="0"/>
        <w:spacing w:after="0" w:line="240" w:lineRule="auto"/>
        <w:jc w:val="both"/>
        <w:rPr>
          <w:rFonts w:ascii="Arial" w:hAnsi="Arial" w:cs="Arial"/>
          <w:lang w:eastAsia="fr-FR"/>
        </w:rPr>
      </w:pPr>
      <w:r w:rsidRPr="00750FBD">
        <w:rPr>
          <w:rFonts w:ascii="Arial" w:hAnsi="Arial" w:cs="Arial"/>
          <w:lang w:eastAsia="fr-FR"/>
        </w:rPr>
        <w:t>Un fonctionnaire ne peut avoir des intérêts dans une entreprise qui est en relation avec sa collectivité.</w:t>
      </w:r>
    </w:p>
    <w:p w14:paraId="41598561" w14:textId="77777777" w:rsidR="009F31FF" w:rsidRPr="00750FBD" w:rsidRDefault="009F31FF" w:rsidP="00543F52">
      <w:pPr>
        <w:tabs>
          <w:tab w:val="left" w:pos="1560"/>
        </w:tabs>
        <w:autoSpaceDE w:val="0"/>
        <w:autoSpaceDN w:val="0"/>
        <w:adjustRightInd w:val="0"/>
        <w:spacing w:after="0" w:line="240" w:lineRule="auto"/>
        <w:jc w:val="both"/>
        <w:rPr>
          <w:rFonts w:ascii="Arial" w:eastAsia="AppleGothic" w:hAnsi="Arial" w:cs="Arial"/>
          <w:lang w:eastAsia="fr-FR"/>
        </w:rPr>
      </w:pPr>
    </w:p>
    <w:p w14:paraId="41598562" w14:textId="77777777" w:rsidR="00842B14" w:rsidRPr="00750FBD" w:rsidRDefault="00842B14" w:rsidP="00543F52">
      <w:pPr>
        <w:tabs>
          <w:tab w:val="left" w:pos="1560"/>
        </w:tabs>
        <w:autoSpaceDE w:val="0"/>
        <w:autoSpaceDN w:val="0"/>
        <w:adjustRightInd w:val="0"/>
        <w:spacing w:after="0" w:line="240" w:lineRule="auto"/>
        <w:jc w:val="both"/>
        <w:rPr>
          <w:rFonts w:ascii="Arial" w:hAnsi="Arial" w:cs="Arial"/>
          <w:b/>
          <w:bCs/>
          <w:lang w:eastAsia="fr-FR"/>
        </w:rPr>
      </w:pPr>
      <w:r w:rsidRPr="00750FBD">
        <w:rPr>
          <w:rFonts w:ascii="Arial" w:hAnsi="Arial" w:cs="Arial"/>
          <w:b/>
          <w:bCs/>
          <w:lang w:eastAsia="fr-FR"/>
        </w:rPr>
        <w:t>L’obligation de satisfaire aux demandes d’information du public</w:t>
      </w:r>
    </w:p>
    <w:p w14:paraId="41598563" w14:textId="77777777" w:rsidR="00171374" w:rsidRPr="00750FBD" w:rsidRDefault="00171374" w:rsidP="00543F52">
      <w:pPr>
        <w:tabs>
          <w:tab w:val="left" w:pos="1560"/>
        </w:tabs>
        <w:autoSpaceDE w:val="0"/>
        <w:autoSpaceDN w:val="0"/>
        <w:adjustRightInd w:val="0"/>
        <w:spacing w:after="0" w:line="240" w:lineRule="auto"/>
        <w:jc w:val="both"/>
        <w:rPr>
          <w:rFonts w:ascii="Arial" w:hAnsi="Arial" w:cs="Arial"/>
          <w:b/>
          <w:bCs/>
          <w:lang w:eastAsia="fr-FR"/>
        </w:rPr>
      </w:pPr>
    </w:p>
    <w:p w14:paraId="41598564" w14:textId="0AC83747" w:rsidR="00842B14" w:rsidRDefault="00842B14" w:rsidP="00543F52">
      <w:pPr>
        <w:tabs>
          <w:tab w:val="left" w:pos="1560"/>
        </w:tabs>
        <w:autoSpaceDE w:val="0"/>
        <w:autoSpaceDN w:val="0"/>
        <w:adjustRightInd w:val="0"/>
        <w:spacing w:after="0" w:line="240" w:lineRule="auto"/>
        <w:jc w:val="both"/>
        <w:rPr>
          <w:rFonts w:ascii="Arial" w:hAnsi="Arial" w:cs="Arial"/>
          <w:lang w:eastAsia="fr-FR"/>
        </w:rPr>
      </w:pPr>
      <w:r w:rsidRPr="00750FBD">
        <w:rPr>
          <w:rFonts w:ascii="Arial" w:hAnsi="Arial" w:cs="Arial"/>
          <w:lang w:eastAsia="fr-FR"/>
        </w:rPr>
        <w:t>Toute personne a droit à communication des documents administratifs non nominatifs à condition qu’ils</w:t>
      </w:r>
      <w:r w:rsidR="009F31FF" w:rsidRPr="00750FBD">
        <w:rPr>
          <w:rFonts w:ascii="Arial" w:hAnsi="Arial" w:cs="Arial"/>
          <w:lang w:eastAsia="fr-FR"/>
        </w:rPr>
        <w:t xml:space="preserve"> </w:t>
      </w:r>
      <w:r w:rsidRPr="00750FBD">
        <w:rPr>
          <w:rFonts w:ascii="Arial" w:hAnsi="Arial" w:cs="Arial"/>
          <w:lang w:eastAsia="fr-FR"/>
        </w:rPr>
        <w:t>existent et qu’ils soient achevés (loi n° 78-753 du 17 juillet 1978).</w:t>
      </w:r>
    </w:p>
    <w:p w14:paraId="79669BC3" w14:textId="77777777" w:rsidR="00F007EF" w:rsidRPr="00750FBD" w:rsidRDefault="00F007EF" w:rsidP="00543F52">
      <w:pPr>
        <w:tabs>
          <w:tab w:val="left" w:pos="1560"/>
        </w:tabs>
        <w:autoSpaceDE w:val="0"/>
        <w:autoSpaceDN w:val="0"/>
        <w:adjustRightInd w:val="0"/>
        <w:spacing w:after="0" w:line="240" w:lineRule="auto"/>
        <w:jc w:val="both"/>
        <w:rPr>
          <w:rFonts w:ascii="Arial" w:hAnsi="Arial" w:cs="Arial"/>
          <w:lang w:eastAsia="fr-FR"/>
        </w:rPr>
      </w:pPr>
    </w:p>
    <w:p w14:paraId="41598566" w14:textId="77777777" w:rsidR="00842B14" w:rsidRPr="00750FBD" w:rsidRDefault="00842B14" w:rsidP="00543F52">
      <w:pPr>
        <w:tabs>
          <w:tab w:val="left" w:pos="1560"/>
        </w:tabs>
        <w:autoSpaceDE w:val="0"/>
        <w:autoSpaceDN w:val="0"/>
        <w:adjustRightInd w:val="0"/>
        <w:spacing w:after="0" w:line="240" w:lineRule="auto"/>
        <w:jc w:val="both"/>
        <w:rPr>
          <w:rFonts w:ascii="Arial" w:hAnsi="Arial" w:cs="Arial"/>
          <w:b/>
          <w:bCs/>
          <w:lang w:eastAsia="fr-FR"/>
        </w:rPr>
      </w:pPr>
      <w:r w:rsidRPr="00750FBD">
        <w:rPr>
          <w:rFonts w:ascii="Arial" w:hAnsi="Arial" w:cs="Arial"/>
          <w:b/>
          <w:bCs/>
          <w:lang w:eastAsia="fr-FR"/>
        </w:rPr>
        <w:t>L’obligation d’obéissance hiérarchique</w:t>
      </w:r>
    </w:p>
    <w:p w14:paraId="41598567" w14:textId="77777777" w:rsidR="00171374" w:rsidRPr="00750FBD" w:rsidRDefault="00171374" w:rsidP="00543F52">
      <w:pPr>
        <w:tabs>
          <w:tab w:val="left" w:pos="1560"/>
        </w:tabs>
        <w:autoSpaceDE w:val="0"/>
        <w:autoSpaceDN w:val="0"/>
        <w:adjustRightInd w:val="0"/>
        <w:spacing w:after="0" w:line="240" w:lineRule="auto"/>
        <w:jc w:val="both"/>
        <w:rPr>
          <w:rFonts w:ascii="Arial" w:hAnsi="Arial" w:cs="Arial"/>
          <w:b/>
          <w:bCs/>
          <w:lang w:eastAsia="fr-FR"/>
        </w:rPr>
      </w:pPr>
    </w:p>
    <w:p w14:paraId="41598568" w14:textId="77777777" w:rsidR="009F31FF" w:rsidRPr="00750FBD" w:rsidRDefault="00842B14" w:rsidP="00543F52">
      <w:pPr>
        <w:tabs>
          <w:tab w:val="left" w:pos="1560"/>
        </w:tabs>
        <w:autoSpaceDE w:val="0"/>
        <w:autoSpaceDN w:val="0"/>
        <w:adjustRightInd w:val="0"/>
        <w:spacing w:after="0" w:line="240" w:lineRule="auto"/>
        <w:jc w:val="both"/>
        <w:rPr>
          <w:rFonts w:ascii="Arial" w:hAnsi="Arial" w:cs="Arial"/>
          <w:lang w:eastAsia="fr-FR"/>
        </w:rPr>
      </w:pPr>
      <w:r w:rsidRPr="00750FBD">
        <w:rPr>
          <w:rFonts w:ascii="Arial" w:hAnsi="Arial" w:cs="Arial"/>
          <w:lang w:eastAsia="fr-FR"/>
        </w:rPr>
        <w:t>Le fonctionnaire doit se conformer aux instructions de son autorité hiérarchique, sauf dans le cas où l’ordre</w:t>
      </w:r>
      <w:r w:rsidR="009F31FF" w:rsidRPr="00750FBD">
        <w:rPr>
          <w:rFonts w:ascii="Arial" w:hAnsi="Arial" w:cs="Arial"/>
          <w:lang w:eastAsia="fr-FR"/>
        </w:rPr>
        <w:t xml:space="preserve"> </w:t>
      </w:r>
      <w:r w:rsidRPr="00750FBD">
        <w:rPr>
          <w:rFonts w:ascii="Arial" w:hAnsi="Arial" w:cs="Arial"/>
          <w:lang w:eastAsia="fr-FR"/>
        </w:rPr>
        <w:t>donné est manifestement illégal et de nature à compromettre gravement un intérêt public (notamment le</w:t>
      </w:r>
      <w:r w:rsidR="009F31FF" w:rsidRPr="00750FBD">
        <w:rPr>
          <w:rFonts w:ascii="Arial" w:hAnsi="Arial" w:cs="Arial"/>
          <w:lang w:eastAsia="fr-FR"/>
        </w:rPr>
        <w:t xml:space="preserve"> </w:t>
      </w:r>
      <w:r w:rsidRPr="00750FBD">
        <w:rPr>
          <w:rFonts w:ascii="Arial" w:hAnsi="Arial" w:cs="Arial"/>
          <w:lang w:eastAsia="fr-FR"/>
        </w:rPr>
        <w:t>droit de retrait).</w:t>
      </w:r>
    </w:p>
    <w:p w14:paraId="41598569" w14:textId="77777777" w:rsidR="009F31FF" w:rsidRDefault="009F31FF" w:rsidP="00543F52">
      <w:pPr>
        <w:tabs>
          <w:tab w:val="left" w:pos="1560"/>
        </w:tabs>
        <w:autoSpaceDE w:val="0"/>
        <w:autoSpaceDN w:val="0"/>
        <w:adjustRightInd w:val="0"/>
        <w:spacing w:after="0" w:line="240" w:lineRule="auto"/>
        <w:jc w:val="both"/>
        <w:rPr>
          <w:rFonts w:ascii="Arial" w:hAnsi="Arial" w:cs="Arial"/>
          <w:lang w:eastAsia="fr-FR"/>
        </w:rPr>
      </w:pPr>
    </w:p>
    <w:p w14:paraId="3B12C588" w14:textId="77777777" w:rsidR="004D6DD5" w:rsidRDefault="004D6DD5" w:rsidP="00543F52">
      <w:pPr>
        <w:tabs>
          <w:tab w:val="left" w:pos="1560"/>
        </w:tabs>
        <w:autoSpaceDE w:val="0"/>
        <w:autoSpaceDN w:val="0"/>
        <w:adjustRightInd w:val="0"/>
        <w:spacing w:after="0" w:line="240" w:lineRule="auto"/>
        <w:jc w:val="both"/>
        <w:rPr>
          <w:rFonts w:ascii="Arial" w:hAnsi="Arial" w:cs="Arial"/>
          <w:lang w:eastAsia="fr-FR"/>
        </w:rPr>
      </w:pPr>
    </w:p>
    <w:p w14:paraId="1AED9785" w14:textId="77777777" w:rsidR="004D6DD5" w:rsidRPr="00750FBD" w:rsidRDefault="004D6DD5" w:rsidP="00543F52">
      <w:pPr>
        <w:tabs>
          <w:tab w:val="left" w:pos="1560"/>
        </w:tabs>
        <w:autoSpaceDE w:val="0"/>
        <w:autoSpaceDN w:val="0"/>
        <w:adjustRightInd w:val="0"/>
        <w:spacing w:after="0" w:line="240" w:lineRule="auto"/>
        <w:jc w:val="both"/>
        <w:rPr>
          <w:rFonts w:ascii="Arial" w:hAnsi="Arial" w:cs="Arial"/>
          <w:lang w:eastAsia="fr-FR"/>
        </w:rPr>
      </w:pPr>
    </w:p>
    <w:p w14:paraId="4159856A" w14:textId="77777777" w:rsidR="00842B14" w:rsidRPr="00750FBD" w:rsidRDefault="00842B14" w:rsidP="00543F52">
      <w:pPr>
        <w:tabs>
          <w:tab w:val="left" w:pos="1560"/>
        </w:tabs>
        <w:autoSpaceDE w:val="0"/>
        <w:autoSpaceDN w:val="0"/>
        <w:adjustRightInd w:val="0"/>
        <w:spacing w:after="0" w:line="240" w:lineRule="auto"/>
        <w:jc w:val="both"/>
        <w:rPr>
          <w:rFonts w:ascii="Arial" w:hAnsi="Arial" w:cs="Arial"/>
          <w:b/>
          <w:bCs/>
          <w:lang w:eastAsia="fr-FR"/>
        </w:rPr>
      </w:pPr>
      <w:r w:rsidRPr="00750FBD">
        <w:rPr>
          <w:rFonts w:ascii="Arial" w:hAnsi="Arial" w:cs="Arial"/>
          <w:b/>
          <w:bCs/>
          <w:lang w:eastAsia="fr-FR"/>
        </w:rPr>
        <w:t>La tenue</w:t>
      </w:r>
    </w:p>
    <w:p w14:paraId="4159856B" w14:textId="77777777" w:rsidR="00171374" w:rsidRPr="00750FBD" w:rsidRDefault="00171374" w:rsidP="00543F52">
      <w:pPr>
        <w:tabs>
          <w:tab w:val="left" w:pos="1560"/>
        </w:tabs>
        <w:autoSpaceDE w:val="0"/>
        <w:autoSpaceDN w:val="0"/>
        <w:adjustRightInd w:val="0"/>
        <w:spacing w:after="0" w:line="240" w:lineRule="auto"/>
        <w:jc w:val="both"/>
        <w:rPr>
          <w:rFonts w:ascii="Arial" w:hAnsi="Arial" w:cs="Arial"/>
          <w:lang w:eastAsia="fr-FR"/>
        </w:rPr>
      </w:pPr>
    </w:p>
    <w:p w14:paraId="4159856C" w14:textId="77777777" w:rsidR="00842B14" w:rsidRPr="00750FBD" w:rsidRDefault="00842B14" w:rsidP="00543F52">
      <w:pPr>
        <w:tabs>
          <w:tab w:val="left" w:pos="1560"/>
        </w:tabs>
        <w:autoSpaceDE w:val="0"/>
        <w:autoSpaceDN w:val="0"/>
        <w:adjustRightInd w:val="0"/>
        <w:spacing w:after="0" w:line="240" w:lineRule="auto"/>
        <w:jc w:val="both"/>
        <w:rPr>
          <w:rFonts w:ascii="Arial" w:hAnsi="Arial" w:cs="Arial"/>
          <w:lang w:eastAsia="fr-FR"/>
        </w:rPr>
      </w:pPr>
      <w:r w:rsidRPr="00750FBD">
        <w:rPr>
          <w:rFonts w:ascii="Arial" w:hAnsi="Arial" w:cs="Arial"/>
          <w:lang w:eastAsia="fr-FR"/>
        </w:rPr>
        <w:lastRenderedPageBreak/>
        <w:t>Le fonctionnaire doit avoir une tenue convenable.</w:t>
      </w:r>
    </w:p>
    <w:p w14:paraId="4159856D" w14:textId="77777777" w:rsidR="008C55FE" w:rsidRPr="00750FBD" w:rsidRDefault="008C55FE" w:rsidP="00543F52">
      <w:pPr>
        <w:tabs>
          <w:tab w:val="left" w:pos="1560"/>
        </w:tabs>
        <w:autoSpaceDE w:val="0"/>
        <w:autoSpaceDN w:val="0"/>
        <w:adjustRightInd w:val="0"/>
        <w:spacing w:after="0" w:line="240" w:lineRule="auto"/>
        <w:jc w:val="both"/>
        <w:rPr>
          <w:rFonts w:ascii="Arial" w:hAnsi="Arial" w:cs="Arial"/>
          <w:lang w:eastAsia="fr-FR"/>
        </w:rPr>
      </w:pPr>
    </w:p>
    <w:p w14:paraId="4159856E" w14:textId="59BF8FB6" w:rsidR="008C55FE" w:rsidRDefault="008C55FE" w:rsidP="00543F52">
      <w:pPr>
        <w:tabs>
          <w:tab w:val="left" w:pos="1560"/>
        </w:tabs>
        <w:autoSpaceDE w:val="0"/>
        <w:autoSpaceDN w:val="0"/>
        <w:adjustRightInd w:val="0"/>
        <w:spacing w:after="0" w:line="240" w:lineRule="auto"/>
        <w:jc w:val="both"/>
        <w:rPr>
          <w:rFonts w:ascii="Arial" w:hAnsi="Arial" w:cs="Arial"/>
          <w:lang w:eastAsia="fr-FR"/>
        </w:rPr>
      </w:pPr>
    </w:p>
    <w:p w14:paraId="4D7A3A6B" w14:textId="58BADD4B" w:rsidR="003C1A58" w:rsidRDefault="00F02020" w:rsidP="00F02020">
      <w:pPr>
        <w:pStyle w:val="Titre2"/>
        <w:tabs>
          <w:tab w:val="left" w:pos="1560"/>
        </w:tabs>
        <w:rPr>
          <w:rFonts w:cs="Arial"/>
          <w:i/>
          <w:sz w:val="22"/>
          <w:szCs w:val="22"/>
          <w:lang w:eastAsia="fr-FR"/>
        </w:rPr>
      </w:pPr>
      <w:bookmarkStart w:id="79" w:name="_Toc93397903"/>
      <w:r w:rsidRPr="00750FBD">
        <w:rPr>
          <w:rFonts w:cs="Arial"/>
          <w:i/>
          <w:sz w:val="22"/>
          <w:szCs w:val="22"/>
          <w:lang w:eastAsia="fr-FR"/>
        </w:rPr>
        <w:t xml:space="preserve">Chapitre </w:t>
      </w:r>
      <w:r>
        <w:rPr>
          <w:rFonts w:cs="Arial"/>
          <w:i/>
          <w:sz w:val="22"/>
          <w:szCs w:val="22"/>
          <w:lang w:eastAsia="fr-FR"/>
        </w:rPr>
        <w:t>3</w:t>
      </w:r>
      <w:r w:rsidRPr="00750FBD">
        <w:rPr>
          <w:rFonts w:cs="Arial"/>
          <w:i/>
          <w:sz w:val="22"/>
          <w:szCs w:val="22"/>
          <w:lang w:eastAsia="fr-FR"/>
        </w:rPr>
        <w:t xml:space="preserve"> : </w:t>
      </w:r>
      <w:r>
        <w:rPr>
          <w:rFonts w:cs="Arial"/>
          <w:i/>
          <w:sz w:val="22"/>
          <w:szCs w:val="22"/>
          <w:lang w:eastAsia="fr-FR"/>
        </w:rPr>
        <w:t>REFERENTS</w:t>
      </w:r>
      <w:bookmarkEnd w:id="79"/>
    </w:p>
    <w:p w14:paraId="7D4F35F4" w14:textId="2C0B6DA6" w:rsidR="00F02020" w:rsidRDefault="00F02020" w:rsidP="00F02020">
      <w:pPr>
        <w:pStyle w:val="Titre2"/>
        <w:tabs>
          <w:tab w:val="left" w:pos="1560"/>
        </w:tabs>
        <w:rPr>
          <w:rFonts w:cs="Arial"/>
          <w:i/>
          <w:sz w:val="22"/>
          <w:szCs w:val="22"/>
          <w:lang w:eastAsia="fr-FR"/>
        </w:rPr>
      </w:pPr>
      <w:r>
        <w:rPr>
          <w:rFonts w:cs="Arial"/>
          <w:i/>
          <w:sz w:val="22"/>
          <w:szCs w:val="22"/>
          <w:lang w:eastAsia="fr-FR"/>
        </w:rPr>
        <w:t xml:space="preserve"> </w:t>
      </w:r>
    </w:p>
    <w:p w14:paraId="6E76EF66" w14:textId="541B398A" w:rsidR="003C1A58" w:rsidRPr="00D2166C" w:rsidRDefault="003C1A58" w:rsidP="003C1A58">
      <w:pPr>
        <w:pStyle w:val="Paragraphedeliste"/>
        <w:numPr>
          <w:ilvl w:val="0"/>
          <w:numId w:val="28"/>
        </w:numPr>
        <w:jc w:val="left"/>
        <w:rPr>
          <w:rFonts w:ascii="Arial" w:hAnsi="Arial" w:cs="Arial"/>
          <w:lang w:eastAsia="fr-FR"/>
        </w:rPr>
      </w:pPr>
      <w:r w:rsidRPr="00D2166C">
        <w:rPr>
          <w:rFonts w:ascii="Arial" w:hAnsi="Arial" w:cs="Arial"/>
          <w:lang w:eastAsia="fr-FR"/>
        </w:rPr>
        <w:t>Déontologue</w:t>
      </w:r>
    </w:p>
    <w:p w14:paraId="202ED136" w14:textId="06C4C9FA" w:rsidR="00F02020" w:rsidRPr="00D2166C" w:rsidRDefault="00F02020" w:rsidP="00543F52">
      <w:pPr>
        <w:tabs>
          <w:tab w:val="left" w:pos="1560"/>
        </w:tabs>
        <w:autoSpaceDE w:val="0"/>
        <w:autoSpaceDN w:val="0"/>
        <w:adjustRightInd w:val="0"/>
        <w:spacing w:after="0" w:line="240" w:lineRule="auto"/>
        <w:jc w:val="both"/>
        <w:rPr>
          <w:rFonts w:ascii="Arial" w:hAnsi="Arial" w:cs="Arial"/>
          <w:lang w:eastAsia="fr-FR"/>
        </w:rPr>
      </w:pPr>
      <w:r w:rsidRPr="00D2166C">
        <w:rPr>
          <w:rFonts w:ascii="Arial" w:hAnsi="Arial" w:cs="Arial"/>
          <w:lang w:eastAsia="fr-FR"/>
        </w:rPr>
        <w:t>Tout agent à la possibilité de consulter un référent déontologue, chargé de lui apporter tout conseil utile au respect des obligations et des principes déontologiques énumérés aux chapitres précédents. Pour les collectivité</w:t>
      </w:r>
      <w:r w:rsidR="00CD19C9">
        <w:rPr>
          <w:rFonts w:ascii="Arial" w:hAnsi="Arial" w:cs="Arial"/>
          <w:lang w:eastAsia="fr-FR"/>
        </w:rPr>
        <w:t>s</w:t>
      </w:r>
      <w:r w:rsidRPr="00D2166C">
        <w:rPr>
          <w:rFonts w:ascii="Arial" w:hAnsi="Arial" w:cs="Arial"/>
          <w:lang w:eastAsia="fr-FR"/>
        </w:rPr>
        <w:t xml:space="preserve"> et établissement</w:t>
      </w:r>
      <w:r w:rsidR="00CD19C9">
        <w:rPr>
          <w:rFonts w:ascii="Arial" w:hAnsi="Arial" w:cs="Arial"/>
          <w:lang w:eastAsia="fr-FR"/>
        </w:rPr>
        <w:t>s</w:t>
      </w:r>
      <w:r w:rsidRPr="00D2166C">
        <w:rPr>
          <w:rFonts w:ascii="Arial" w:hAnsi="Arial" w:cs="Arial"/>
          <w:lang w:eastAsia="fr-FR"/>
        </w:rPr>
        <w:t xml:space="preserve"> affiliés au Centre de Gestion, ce référent est placé auprès du Centre de Gestion. </w:t>
      </w:r>
    </w:p>
    <w:p w14:paraId="35916E07" w14:textId="015B5E03" w:rsidR="00F02020" w:rsidRPr="00D2166C" w:rsidRDefault="00F02020" w:rsidP="00543F52">
      <w:pPr>
        <w:tabs>
          <w:tab w:val="left" w:pos="1560"/>
        </w:tabs>
        <w:autoSpaceDE w:val="0"/>
        <w:autoSpaceDN w:val="0"/>
        <w:adjustRightInd w:val="0"/>
        <w:spacing w:after="0" w:line="240" w:lineRule="auto"/>
        <w:jc w:val="both"/>
        <w:rPr>
          <w:rFonts w:ascii="Arial" w:hAnsi="Arial" w:cs="Arial"/>
          <w:lang w:eastAsia="fr-FR"/>
        </w:rPr>
      </w:pPr>
      <w:r w:rsidRPr="00D2166C">
        <w:rPr>
          <w:rFonts w:ascii="Arial" w:hAnsi="Arial" w:cs="Arial"/>
          <w:lang w:eastAsia="fr-FR"/>
        </w:rPr>
        <w:t xml:space="preserve">Les modalités de saisine sont </w:t>
      </w:r>
      <w:r w:rsidR="003C1A58" w:rsidRPr="00D2166C">
        <w:rPr>
          <w:rFonts w:ascii="Arial" w:hAnsi="Arial" w:cs="Arial"/>
          <w:b/>
          <w:bCs/>
          <w:i/>
          <w:iCs/>
          <w:color w:val="FF0000"/>
          <w:lang w:eastAsia="fr-FR"/>
        </w:rPr>
        <w:t>(préciser</w:t>
      </w:r>
      <w:r w:rsidRPr="00D2166C">
        <w:rPr>
          <w:rFonts w:ascii="Arial" w:hAnsi="Arial" w:cs="Arial"/>
          <w:b/>
          <w:bCs/>
          <w:i/>
          <w:iCs/>
          <w:color w:val="FF0000"/>
          <w:lang w:eastAsia="fr-FR"/>
        </w:rPr>
        <w:t xml:space="preserve"> les modalités)</w:t>
      </w:r>
      <w:r w:rsidRPr="00D2166C">
        <w:rPr>
          <w:rFonts w:ascii="Arial" w:hAnsi="Arial" w:cs="Arial"/>
          <w:color w:val="FF0000"/>
          <w:lang w:eastAsia="fr-FR"/>
        </w:rPr>
        <w:t xml:space="preserve"> </w:t>
      </w:r>
      <w:r w:rsidRPr="00D2166C">
        <w:rPr>
          <w:rFonts w:ascii="Arial" w:hAnsi="Arial" w:cs="Arial"/>
          <w:lang w:eastAsia="fr-FR"/>
        </w:rPr>
        <w:t>(pour le CDG13, les modalités de saisine sont indiqué</w:t>
      </w:r>
      <w:r w:rsidR="00CD19C9">
        <w:rPr>
          <w:rFonts w:ascii="Arial" w:hAnsi="Arial" w:cs="Arial"/>
          <w:lang w:eastAsia="fr-FR"/>
        </w:rPr>
        <w:t>e</w:t>
      </w:r>
      <w:r w:rsidRPr="00D2166C">
        <w:rPr>
          <w:rFonts w:ascii="Arial" w:hAnsi="Arial" w:cs="Arial"/>
          <w:lang w:eastAsia="fr-FR"/>
        </w:rPr>
        <w:t xml:space="preserve">s sur le site internet du CDG : </w:t>
      </w:r>
      <w:hyperlink r:id="rId20" w:history="1">
        <w:r w:rsidRPr="00D2166C">
          <w:rPr>
            <w:rStyle w:val="Lienhypertexte"/>
            <w:rFonts w:ascii="Arial" w:hAnsi="Arial" w:cs="Arial"/>
            <w:color w:val="auto"/>
            <w:lang w:eastAsia="fr-FR"/>
          </w:rPr>
          <w:t>https://www.cdg13.com/deontologue.html</w:t>
        </w:r>
      </w:hyperlink>
      <w:r w:rsidRPr="00D2166C">
        <w:rPr>
          <w:rFonts w:ascii="Arial" w:hAnsi="Arial" w:cs="Arial"/>
          <w:lang w:eastAsia="fr-FR"/>
        </w:rPr>
        <w:t xml:space="preserve"> )</w:t>
      </w:r>
    </w:p>
    <w:p w14:paraId="04EE07AE" w14:textId="3AA960AC" w:rsidR="00F02020" w:rsidRPr="00D2166C" w:rsidRDefault="00F02020" w:rsidP="00543F52">
      <w:pPr>
        <w:tabs>
          <w:tab w:val="left" w:pos="1560"/>
        </w:tabs>
        <w:autoSpaceDE w:val="0"/>
        <w:autoSpaceDN w:val="0"/>
        <w:adjustRightInd w:val="0"/>
        <w:spacing w:after="0" w:line="240" w:lineRule="auto"/>
        <w:jc w:val="both"/>
        <w:rPr>
          <w:rFonts w:ascii="Arial" w:hAnsi="Arial" w:cs="Arial"/>
          <w:lang w:eastAsia="fr-FR"/>
        </w:rPr>
      </w:pPr>
    </w:p>
    <w:p w14:paraId="2BB12BC0" w14:textId="78234EFB" w:rsidR="003C1A58" w:rsidRPr="00D2166C" w:rsidRDefault="003C1A58" w:rsidP="003C1A58">
      <w:pPr>
        <w:pStyle w:val="Paragraphedeliste"/>
        <w:numPr>
          <w:ilvl w:val="0"/>
          <w:numId w:val="28"/>
        </w:numPr>
        <w:jc w:val="left"/>
        <w:rPr>
          <w:rFonts w:ascii="Arial" w:hAnsi="Arial" w:cs="Arial"/>
          <w:lang w:eastAsia="fr-FR"/>
        </w:rPr>
      </w:pPr>
      <w:r w:rsidRPr="00D2166C">
        <w:rPr>
          <w:rFonts w:ascii="Arial" w:hAnsi="Arial" w:cs="Arial"/>
          <w:lang w:eastAsia="fr-FR"/>
        </w:rPr>
        <w:t>Laicité</w:t>
      </w:r>
    </w:p>
    <w:p w14:paraId="0EEE84BF" w14:textId="77C3BB99" w:rsidR="00F02020" w:rsidRPr="00D2166C" w:rsidRDefault="003C1A58" w:rsidP="00543F52">
      <w:pPr>
        <w:tabs>
          <w:tab w:val="left" w:pos="1560"/>
        </w:tabs>
        <w:autoSpaceDE w:val="0"/>
        <w:autoSpaceDN w:val="0"/>
        <w:adjustRightInd w:val="0"/>
        <w:spacing w:after="0" w:line="240" w:lineRule="auto"/>
        <w:jc w:val="both"/>
        <w:rPr>
          <w:rFonts w:ascii="Arial" w:hAnsi="Arial" w:cs="Arial"/>
          <w:lang w:eastAsia="fr-FR"/>
        </w:rPr>
      </w:pPr>
      <w:r w:rsidRPr="00D2166C">
        <w:rPr>
          <w:rFonts w:ascii="Arial" w:hAnsi="Arial" w:cs="Arial"/>
          <w:lang w:eastAsia="fr-FR"/>
        </w:rPr>
        <w:t>Tout agent à la possibilité de consulter un référent laïcité chargé de lui apporter tout conseil utile au respect du principe de laïcité.</w:t>
      </w:r>
    </w:p>
    <w:p w14:paraId="6C0133F5" w14:textId="4E09DAAE" w:rsidR="003C1A58" w:rsidRPr="00D2166C" w:rsidRDefault="482CEDE7" w:rsidP="003C1A58">
      <w:pPr>
        <w:tabs>
          <w:tab w:val="left" w:pos="1560"/>
        </w:tabs>
        <w:autoSpaceDE w:val="0"/>
        <w:autoSpaceDN w:val="0"/>
        <w:adjustRightInd w:val="0"/>
        <w:spacing w:after="0" w:line="240" w:lineRule="auto"/>
        <w:jc w:val="both"/>
        <w:rPr>
          <w:rFonts w:ascii="Arial" w:hAnsi="Arial" w:cs="Arial"/>
          <w:lang w:eastAsia="fr-FR"/>
        </w:rPr>
      </w:pPr>
      <w:r w:rsidRPr="00D2166C">
        <w:rPr>
          <w:rFonts w:ascii="Arial" w:hAnsi="Arial" w:cs="Arial"/>
          <w:lang w:eastAsia="fr-FR"/>
        </w:rPr>
        <w:t>Pour les collectivité</w:t>
      </w:r>
      <w:r w:rsidR="04FB12FF" w:rsidRPr="00D2166C">
        <w:rPr>
          <w:rFonts w:ascii="Arial" w:hAnsi="Arial" w:cs="Arial"/>
          <w:lang w:eastAsia="fr-FR"/>
        </w:rPr>
        <w:t>s</w:t>
      </w:r>
      <w:r w:rsidRPr="00D2166C">
        <w:rPr>
          <w:rFonts w:ascii="Arial" w:hAnsi="Arial" w:cs="Arial"/>
          <w:lang w:eastAsia="fr-FR"/>
        </w:rPr>
        <w:t xml:space="preserve"> et établissement</w:t>
      </w:r>
      <w:r w:rsidR="5879F408" w:rsidRPr="00D2166C">
        <w:rPr>
          <w:rFonts w:ascii="Arial" w:hAnsi="Arial" w:cs="Arial"/>
          <w:lang w:eastAsia="fr-FR"/>
        </w:rPr>
        <w:t>s</w:t>
      </w:r>
      <w:r w:rsidRPr="00D2166C">
        <w:rPr>
          <w:rFonts w:ascii="Arial" w:hAnsi="Arial" w:cs="Arial"/>
          <w:lang w:eastAsia="fr-FR"/>
        </w:rPr>
        <w:t xml:space="preserve"> affiliés au Centre de Gestion, ce référent est placé auprès du Centre de Gestion. </w:t>
      </w:r>
    </w:p>
    <w:p w14:paraId="05332EED" w14:textId="468537A7" w:rsidR="003C1A58" w:rsidRPr="00D2166C" w:rsidRDefault="003C1A58" w:rsidP="003C1A58">
      <w:pPr>
        <w:tabs>
          <w:tab w:val="left" w:pos="1560"/>
        </w:tabs>
        <w:autoSpaceDE w:val="0"/>
        <w:autoSpaceDN w:val="0"/>
        <w:adjustRightInd w:val="0"/>
        <w:spacing w:after="0" w:line="240" w:lineRule="auto"/>
        <w:jc w:val="both"/>
        <w:rPr>
          <w:rFonts w:ascii="Arial" w:hAnsi="Arial" w:cs="Arial"/>
          <w:lang w:eastAsia="fr-FR"/>
        </w:rPr>
      </w:pPr>
      <w:r w:rsidRPr="00D2166C">
        <w:rPr>
          <w:rFonts w:ascii="Arial" w:hAnsi="Arial" w:cs="Arial"/>
          <w:lang w:eastAsia="fr-FR"/>
        </w:rPr>
        <w:t xml:space="preserve">Les modalités de saisine sont </w:t>
      </w:r>
      <w:r w:rsidRPr="00CD19C9">
        <w:rPr>
          <w:rFonts w:ascii="Arial" w:hAnsi="Arial" w:cs="Arial"/>
          <w:b/>
          <w:bCs/>
          <w:i/>
          <w:iCs/>
          <w:color w:val="FF0000"/>
          <w:lang w:eastAsia="fr-FR"/>
        </w:rPr>
        <w:t>(préciser les modalités )</w:t>
      </w:r>
      <w:r w:rsidRPr="00CD19C9">
        <w:rPr>
          <w:rFonts w:ascii="Arial" w:hAnsi="Arial" w:cs="Arial"/>
          <w:color w:val="FF0000"/>
          <w:lang w:eastAsia="fr-FR"/>
        </w:rPr>
        <w:t xml:space="preserve"> </w:t>
      </w:r>
      <w:r w:rsidRPr="00D2166C">
        <w:rPr>
          <w:rFonts w:ascii="Arial" w:hAnsi="Arial" w:cs="Arial"/>
          <w:lang w:eastAsia="fr-FR"/>
        </w:rPr>
        <w:t xml:space="preserve">( pour le CDG13, les modalités de saisine sont indiqués sur le site internet du CDG : </w:t>
      </w:r>
      <w:hyperlink r:id="rId21" w:history="1">
        <w:r w:rsidRPr="00D2166C">
          <w:rPr>
            <w:rStyle w:val="Lienhypertexte"/>
            <w:rFonts w:ascii="Arial" w:hAnsi="Arial" w:cs="Arial"/>
            <w:color w:val="auto"/>
            <w:lang w:eastAsia="fr-FR"/>
          </w:rPr>
          <w:t>https://www.cdg13.com/deontologue.html</w:t>
        </w:r>
      </w:hyperlink>
      <w:r w:rsidRPr="00D2166C">
        <w:rPr>
          <w:rFonts w:ascii="Arial" w:hAnsi="Arial" w:cs="Arial"/>
          <w:lang w:eastAsia="fr-FR"/>
        </w:rPr>
        <w:t xml:space="preserve"> )</w:t>
      </w:r>
    </w:p>
    <w:p w14:paraId="215599FD" w14:textId="7731F539" w:rsidR="003C1A58" w:rsidRPr="00D2166C" w:rsidRDefault="003C1A58" w:rsidP="00543F52">
      <w:pPr>
        <w:tabs>
          <w:tab w:val="left" w:pos="1560"/>
        </w:tabs>
        <w:autoSpaceDE w:val="0"/>
        <w:autoSpaceDN w:val="0"/>
        <w:adjustRightInd w:val="0"/>
        <w:spacing w:after="0" w:line="240" w:lineRule="auto"/>
        <w:jc w:val="both"/>
        <w:rPr>
          <w:rFonts w:ascii="Arial" w:hAnsi="Arial" w:cs="Arial"/>
          <w:lang w:eastAsia="fr-FR"/>
        </w:rPr>
      </w:pPr>
    </w:p>
    <w:p w14:paraId="63D0870C" w14:textId="6EDC4286" w:rsidR="00ED19B6" w:rsidRPr="00D2166C" w:rsidRDefault="00ED19B6" w:rsidP="00ED19B6">
      <w:pPr>
        <w:pStyle w:val="Paragraphedeliste"/>
        <w:numPr>
          <w:ilvl w:val="0"/>
          <w:numId w:val="28"/>
        </w:numPr>
        <w:jc w:val="left"/>
        <w:rPr>
          <w:rFonts w:ascii="Arial" w:hAnsi="Arial" w:cs="Arial"/>
          <w:lang w:eastAsia="fr-FR"/>
        </w:rPr>
      </w:pPr>
      <w:r w:rsidRPr="00D2166C">
        <w:rPr>
          <w:rFonts w:ascii="Arial" w:hAnsi="Arial" w:cs="Arial"/>
          <w:lang w:eastAsia="fr-FR"/>
        </w:rPr>
        <w:t>Lanceurs d’alerte</w:t>
      </w:r>
    </w:p>
    <w:p w14:paraId="12F10359" w14:textId="1B98E33F" w:rsidR="00ED19B6" w:rsidRPr="00D2166C" w:rsidRDefault="00ED19B6" w:rsidP="00ED19B6">
      <w:pPr>
        <w:jc w:val="left"/>
        <w:rPr>
          <w:rFonts w:ascii="Arial" w:hAnsi="Arial" w:cs="Arial"/>
          <w:lang w:eastAsia="fr-FR"/>
        </w:rPr>
      </w:pPr>
      <w:r w:rsidRPr="00D2166C">
        <w:rPr>
          <w:rFonts w:ascii="Arial" w:hAnsi="Arial" w:cs="Arial"/>
          <w:lang w:eastAsia="fr-FR"/>
        </w:rPr>
        <w:t xml:space="preserve">Aucune mesure concernant notamment le recrutement, la titularisation, la rémunération, la formation, l'appréciation de la valeur professionnelle, la discipline, la promotion, l'affectation et la mutation ne peut être prise à l'égard d'un fonctionnaire pour avoir relaté ou témoigné, de bonne foi, aux autorités judiciaires ou administratives de faits constitutifs d'un délit, d'un crime ou susceptibles d'être qualifiés de conflit d'intérêts au sens </w:t>
      </w:r>
      <w:r w:rsidR="00BC187B">
        <w:rPr>
          <w:rFonts w:ascii="Arial" w:hAnsi="Arial" w:cs="Arial"/>
          <w:lang w:eastAsia="fr-FR"/>
        </w:rPr>
        <w:t>de l’article L121-5 du CGFP</w:t>
      </w:r>
      <w:r w:rsidRPr="00D2166C">
        <w:rPr>
          <w:rFonts w:ascii="Arial" w:hAnsi="Arial" w:cs="Arial"/>
          <w:lang w:eastAsia="fr-FR"/>
        </w:rPr>
        <w:t xml:space="preserve"> dont il aurait eu connaissance dans l'exercice de ses fonctions.</w:t>
      </w:r>
    </w:p>
    <w:p w14:paraId="529972A8" w14:textId="29EAB1B7" w:rsidR="00ED19B6" w:rsidRPr="00D2166C" w:rsidRDefault="00ED19B6" w:rsidP="00543F52">
      <w:pPr>
        <w:tabs>
          <w:tab w:val="left" w:pos="1560"/>
        </w:tabs>
        <w:autoSpaceDE w:val="0"/>
        <w:autoSpaceDN w:val="0"/>
        <w:adjustRightInd w:val="0"/>
        <w:spacing w:after="0" w:line="240" w:lineRule="auto"/>
        <w:jc w:val="both"/>
        <w:rPr>
          <w:rFonts w:ascii="Arial" w:hAnsi="Arial" w:cs="Arial"/>
          <w:lang w:eastAsia="fr-FR"/>
        </w:rPr>
      </w:pPr>
      <w:r w:rsidRPr="00D2166C">
        <w:rPr>
          <w:rFonts w:ascii="Arial" w:hAnsi="Arial" w:cs="Arial"/>
          <w:lang w:eastAsia="fr-FR"/>
        </w:rPr>
        <w:t>Aucun fonctionnaire ne peut être sanctionné ou faire l'objet d'une mesure discriminatoire, directe ou indirecte, pour avoir signalé une alerte dans le respect des articles </w:t>
      </w:r>
      <w:hyperlink r:id="rId22" w:history="1">
        <w:r w:rsidRPr="00D2166C">
          <w:rPr>
            <w:rStyle w:val="Lienhypertexte"/>
            <w:rFonts w:ascii="Arial" w:hAnsi="Arial" w:cs="Arial"/>
            <w:color w:val="auto"/>
            <w:lang w:eastAsia="fr-FR"/>
          </w:rPr>
          <w:t>6 à 8 </w:t>
        </w:r>
      </w:hyperlink>
      <w:r w:rsidRPr="00D2166C">
        <w:rPr>
          <w:rFonts w:ascii="Arial" w:hAnsi="Arial" w:cs="Arial"/>
          <w:lang w:eastAsia="fr-FR"/>
        </w:rPr>
        <w:t>de la loi n° 2016-1691 du 9 décembre 2016 relative à la transparence, à la lutte contre la corruption et à la modernisation de la vie économique.</w:t>
      </w:r>
    </w:p>
    <w:p w14:paraId="2BB09292" w14:textId="2FF3C3C1" w:rsidR="00ED19B6" w:rsidRPr="00D2166C" w:rsidRDefault="00ED19B6" w:rsidP="00543F52">
      <w:pPr>
        <w:tabs>
          <w:tab w:val="left" w:pos="1560"/>
        </w:tabs>
        <w:autoSpaceDE w:val="0"/>
        <w:autoSpaceDN w:val="0"/>
        <w:adjustRightInd w:val="0"/>
        <w:spacing w:after="0" w:line="240" w:lineRule="auto"/>
        <w:jc w:val="both"/>
        <w:rPr>
          <w:rFonts w:ascii="Arial" w:hAnsi="Arial" w:cs="Arial"/>
          <w:lang w:eastAsia="fr-FR"/>
        </w:rPr>
      </w:pPr>
    </w:p>
    <w:p w14:paraId="35A99F5A" w14:textId="171232FB" w:rsidR="00ED19B6" w:rsidRPr="00D2166C" w:rsidRDefault="00ED19B6" w:rsidP="00543F52">
      <w:pPr>
        <w:tabs>
          <w:tab w:val="left" w:pos="1560"/>
        </w:tabs>
        <w:autoSpaceDE w:val="0"/>
        <w:autoSpaceDN w:val="0"/>
        <w:adjustRightInd w:val="0"/>
        <w:spacing w:after="0" w:line="240" w:lineRule="auto"/>
        <w:jc w:val="both"/>
        <w:rPr>
          <w:rFonts w:ascii="Arial" w:hAnsi="Arial" w:cs="Arial"/>
          <w:lang w:eastAsia="fr-FR"/>
        </w:rPr>
      </w:pPr>
      <w:r w:rsidRPr="00D2166C">
        <w:rPr>
          <w:rFonts w:ascii="Arial" w:hAnsi="Arial" w:cs="Arial"/>
          <w:lang w:eastAsia="fr-FR"/>
        </w:rPr>
        <w:t xml:space="preserve">Dans le cas d'un conflit d'intérêts, le fonctionnaire doit avoir préalablement alerté en vain l'une des autorités hiérarchiques dont il relève. Il peut également témoigner de tels faits auprès du référent déontologue prévu à l'article </w:t>
      </w:r>
      <w:r w:rsidR="00090A20">
        <w:rPr>
          <w:rFonts w:ascii="Arial" w:hAnsi="Arial" w:cs="Arial"/>
          <w:lang w:eastAsia="fr-FR"/>
        </w:rPr>
        <w:t>L124-2 du CGFP</w:t>
      </w:r>
      <w:r w:rsidRPr="00D2166C">
        <w:rPr>
          <w:rFonts w:ascii="Arial" w:hAnsi="Arial" w:cs="Arial"/>
          <w:lang w:eastAsia="fr-FR"/>
        </w:rPr>
        <w:t>.</w:t>
      </w:r>
    </w:p>
    <w:p w14:paraId="1A12DB30" w14:textId="2511A85C" w:rsidR="003F34C7" w:rsidRPr="00D2166C" w:rsidRDefault="003F34C7" w:rsidP="00543F52">
      <w:pPr>
        <w:tabs>
          <w:tab w:val="left" w:pos="1560"/>
        </w:tabs>
        <w:autoSpaceDE w:val="0"/>
        <w:autoSpaceDN w:val="0"/>
        <w:adjustRightInd w:val="0"/>
        <w:spacing w:after="0" w:line="240" w:lineRule="auto"/>
        <w:jc w:val="both"/>
        <w:rPr>
          <w:rFonts w:ascii="Arial" w:hAnsi="Arial" w:cs="Arial"/>
          <w:lang w:eastAsia="fr-FR"/>
        </w:rPr>
      </w:pPr>
    </w:p>
    <w:p w14:paraId="3174A498" w14:textId="7F1A06C1" w:rsidR="00ED19B6" w:rsidRPr="00D2166C" w:rsidRDefault="5C9180A8" w:rsidP="00543F52">
      <w:pPr>
        <w:tabs>
          <w:tab w:val="left" w:pos="1560"/>
        </w:tabs>
        <w:autoSpaceDE w:val="0"/>
        <w:autoSpaceDN w:val="0"/>
        <w:adjustRightInd w:val="0"/>
        <w:spacing w:after="0" w:line="240" w:lineRule="auto"/>
        <w:jc w:val="both"/>
        <w:rPr>
          <w:rFonts w:ascii="Arial" w:hAnsi="Arial" w:cs="Arial"/>
          <w:lang w:eastAsia="fr-FR"/>
        </w:rPr>
      </w:pPr>
      <w:r w:rsidRPr="00CD19C9">
        <w:rPr>
          <w:rFonts w:ascii="Arial" w:hAnsi="Arial" w:cs="Arial"/>
          <w:b/>
          <w:bCs/>
          <w:i/>
          <w:iCs/>
          <w:color w:val="FF0000"/>
          <w:lang w:eastAsia="fr-FR"/>
        </w:rPr>
        <w:t>(Le</w:t>
      </w:r>
      <w:r w:rsidR="6CE29A4A" w:rsidRPr="00CD19C9">
        <w:rPr>
          <w:rFonts w:ascii="Arial" w:hAnsi="Arial" w:cs="Arial"/>
          <w:b/>
          <w:bCs/>
          <w:i/>
          <w:iCs/>
          <w:color w:val="FF0000"/>
          <w:lang w:eastAsia="fr-FR"/>
        </w:rPr>
        <w:t xml:space="preserve"> cas éch</w:t>
      </w:r>
      <w:r w:rsidR="00CD19C9">
        <w:rPr>
          <w:rFonts w:ascii="Arial" w:hAnsi="Arial" w:cs="Arial"/>
          <w:b/>
          <w:bCs/>
          <w:i/>
          <w:iCs/>
          <w:color w:val="FF0000"/>
          <w:lang w:eastAsia="fr-FR"/>
        </w:rPr>
        <w:t>é</w:t>
      </w:r>
      <w:r w:rsidR="6CE29A4A" w:rsidRPr="00CD19C9">
        <w:rPr>
          <w:rFonts w:ascii="Arial" w:hAnsi="Arial" w:cs="Arial"/>
          <w:b/>
          <w:bCs/>
          <w:i/>
          <w:iCs/>
          <w:color w:val="FF0000"/>
          <w:lang w:eastAsia="fr-FR"/>
        </w:rPr>
        <w:t>ant)</w:t>
      </w:r>
      <w:r w:rsidR="6CE29A4A" w:rsidRPr="00CD19C9">
        <w:rPr>
          <w:rFonts w:ascii="Arial" w:hAnsi="Arial" w:cs="Arial"/>
          <w:color w:val="FF0000"/>
          <w:lang w:eastAsia="fr-FR"/>
        </w:rPr>
        <w:t xml:space="preserve"> </w:t>
      </w:r>
      <w:r w:rsidR="6CE29A4A" w:rsidRPr="00D2166C">
        <w:rPr>
          <w:rFonts w:ascii="Arial" w:hAnsi="Arial" w:cs="Arial"/>
          <w:lang w:eastAsia="fr-FR"/>
        </w:rPr>
        <w:t>Une procédure de</w:t>
      </w:r>
      <w:r w:rsidRPr="00D2166C">
        <w:rPr>
          <w:rFonts w:ascii="Arial" w:hAnsi="Arial" w:cs="Arial"/>
          <w:lang w:eastAsia="fr-FR"/>
        </w:rPr>
        <w:t xml:space="preserve"> recueil des signalements d’alerte émis par les membres de leur personnel ou par des collaborateurs extérieurs et occasionnels est définie dans les conditions suivantes </w:t>
      </w:r>
      <w:r w:rsidRPr="00CD19C9">
        <w:rPr>
          <w:rFonts w:ascii="Arial" w:hAnsi="Arial" w:cs="Arial"/>
          <w:b/>
          <w:bCs/>
          <w:i/>
          <w:iCs/>
          <w:color w:val="FF0000"/>
          <w:lang w:eastAsia="fr-FR"/>
        </w:rPr>
        <w:t>(préciser la procédure)</w:t>
      </w:r>
      <w:r w:rsidRPr="00CD19C9">
        <w:rPr>
          <w:rFonts w:ascii="Arial" w:hAnsi="Arial" w:cs="Arial"/>
          <w:color w:val="FF0000"/>
          <w:lang w:eastAsia="fr-FR"/>
        </w:rPr>
        <w:t xml:space="preserve"> </w:t>
      </w:r>
      <w:r w:rsidRPr="00CD19C9">
        <w:rPr>
          <w:rFonts w:ascii="Arial" w:hAnsi="Arial" w:cs="Arial"/>
          <w:b/>
          <w:bCs/>
          <w:i/>
          <w:iCs/>
          <w:color w:val="FF0000"/>
          <w:lang w:eastAsia="fr-FR"/>
        </w:rPr>
        <w:t xml:space="preserve">OU </w:t>
      </w:r>
      <w:r w:rsidRPr="00D2166C">
        <w:rPr>
          <w:rFonts w:ascii="Arial" w:hAnsi="Arial" w:cs="Arial"/>
          <w:lang w:eastAsia="fr-FR"/>
        </w:rPr>
        <w:t xml:space="preserve">dans les conditions définies en annexe </w:t>
      </w:r>
      <w:r w:rsidRPr="00CD19C9">
        <w:rPr>
          <w:rFonts w:ascii="Arial" w:hAnsi="Arial" w:cs="Arial"/>
          <w:highlight w:val="yellow"/>
          <w:lang w:eastAsia="fr-FR"/>
        </w:rPr>
        <w:t>( n° …).</w:t>
      </w:r>
    </w:p>
    <w:p w14:paraId="266BD947" w14:textId="0D1EEFA1" w:rsidR="00231BB8" w:rsidRDefault="00231BB8" w:rsidP="00543F52">
      <w:pPr>
        <w:tabs>
          <w:tab w:val="left" w:pos="1560"/>
        </w:tabs>
        <w:autoSpaceDE w:val="0"/>
        <w:autoSpaceDN w:val="0"/>
        <w:adjustRightInd w:val="0"/>
        <w:spacing w:after="0" w:line="240" w:lineRule="auto"/>
        <w:jc w:val="both"/>
        <w:rPr>
          <w:rFonts w:ascii="Arial" w:hAnsi="Arial" w:cs="Arial"/>
          <w:i/>
          <w:iCs/>
          <w:lang w:eastAsia="fr-FR"/>
        </w:rPr>
      </w:pPr>
      <w:r w:rsidRPr="00D2166C">
        <w:rPr>
          <w:rFonts w:ascii="Arial" w:hAnsi="Arial" w:cs="Arial"/>
          <w:i/>
          <w:iCs/>
          <w:lang w:eastAsia="fr-FR"/>
        </w:rPr>
        <w:t>NB : Pour rappel, cette procédure est obligatoire pour les communes de plus de 10 000 habitants, les départements et les régions ainsi que les établissement</w:t>
      </w:r>
      <w:r w:rsidR="00CD19C9">
        <w:rPr>
          <w:rFonts w:ascii="Arial" w:hAnsi="Arial" w:cs="Arial"/>
          <w:i/>
          <w:iCs/>
          <w:lang w:eastAsia="fr-FR"/>
        </w:rPr>
        <w:t>s</w:t>
      </w:r>
      <w:r w:rsidRPr="00D2166C">
        <w:rPr>
          <w:rFonts w:ascii="Arial" w:hAnsi="Arial" w:cs="Arial"/>
          <w:i/>
          <w:iCs/>
          <w:lang w:eastAsia="fr-FR"/>
        </w:rPr>
        <w:t xml:space="preserve"> publics en relevant et les établissements publics de coopération intercommunale à fiscalité propre regroupant au moins une commune de plus de 10 000 habitants</w:t>
      </w:r>
      <w:r w:rsidR="00F007EF">
        <w:rPr>
          <w:rFonts w:ascii="Arial" w:hAnsi="Arial" w:cs="Arial"/>
          <w:i/>
          <w:iCs/>
          <w:lang w:eastAsia="fr-FR"/>
        </w:rPr>
        <w:t>.</w:t>
      </w:r>
    </w:p>
    <w:p w14:paraId="76DBB319" w14:textId="6572CE73" w:rsidR="00F007EF" w:rsidRDefault="00F007EF" w:rsidP="00543F52">
      <w:pPr>
        <w:tabs>
          <w:tab w:val="left" w:pos="1560"/>
        </w:tabs>
        <w:autoSpaceDE w:val="0"/>
        <w:autoSpaceDN w:val="0"/>
        <w:adjustRightInd w:val="0"/>
        <w:spacing w:after="0" w:line="240" w:lineRule="auto"/>
        <w:jc w:val="both"/>
        <w:rPr>
          <w:rFonts w:ascii="Arial" w:hAnsi="Arial" w:cs="Arial"/>
          <w:i/>
          <w:iCs/>
          <w:lang w:eastAsia="fr-FR"/>
        </w:rPr>
      </w:pPr>
    </w:p>
    <w:p w14:paraId="00670219" w14:textId="77777777" w:rsidR="00F007EF" w:rsidRPr="00D2166C" w:rsidRDefault="00F007EF" w:rsidP="00543F52">
      <w:pPr>
        <w:tabs>
          <w:tab w:val="left" w:pos="1560"/>
        </w:tabs>
        <w:autoSpaceDE w:val="0"/>
        <w:autoSpaceDN w:val="0"/>
        <w:adjustRightInd w:val="0"/>
        <w:spacing w:after="0" w:line="240" w:lineRule="auto"/>
        <w:jc w:val="both"/>
        <w:rPr>
          <w:rFonts w:ascii="Arial" w:hAnsi="Arial" w:cs="Arial"/>
          <w:i/>
          <w:iCs/>
          <w:lang w:eastAsia="fr-FR"/>
        </w:rPr>
      </w:pPr>
    </w:p>
    <w:p w14:paraId="4159856F" w14:textId="6F429B5D" w:rsidR="00CB7199" w:rsidRPr="00750FBD" w:rsidRDefault="00CB7199" w:rsidP="00543F52">
      <w:pPr>
        <w:pStyle w:val="Titre2"/>
        <w:tabs>
          <w:tab w:val="left" w:pos="1560"/>
        </w:tabs>
        <w:rPr>
          <w:rFonts w:cs="Arial"/>
          <w:sz w:val="22"/>
          <w:szCs w:val="22"/>
        </w:rPr>
      </w:pPr>
      <w:bookmarkStart w:id="80" w:name="_Toc93397904"/>
      <w:r w:rsidRPr="00750FBD">
        <w:rPr>
          <w:rFonts w:cs="Arial"/>
          <w:sz w:val="22"/>
          <w:szCs w:val="22"/>
        </w:rPr>
        <w:t>TITRE IV : UTILISATION DES LOCAUX ET DU MATERIEL</w:t>
      </w:r>
      <w:bookmarkEnd w:id="80"/>
      <w:r w:rsidRPr="00750FBD">
        <w:rPr>
          <w:rFonts w:cs="Arial"/>
          <w:sz w:val="22"/>
          <w:szCs w:val="22"/>
        </w:rPr>
        <w:t xml:space="preserve"> </w:t>
      </w:r>
    </w:p>
    <w:p w14:paraId="41598570" w14:textId="77777777" w:rsidR="0039528B" w:rsidRPr="00750FBD" w:rsidRDefault="0039528B" w:rsidP="00543F52">
      <w:pPr>
        <w:tabs>
          <w:tab w:val="left" w:pos="1560"/>
        </w:tabs>
        <w:spacing w:after="0" w:line="240" w:lineRule="auto"/>
        <w:jc w:val="both"/>
        <w:rPr>
          <w:rFonts w:ascii="Arial" w:hAnsi="Arial" w:cs="Arial"/>
        </w:rPr>
      </w:pPr>
    </w:p>
    <w:p w14:paraId="41598571" w14:textId="77777777" w:rsidR="008C55FE" w:rsidRDefault="008C55FE" w:rsidP="00543F52">
      <w:pPr>
        <w:tabs>
          <w:tab w:val="left" w:pos="1560"/>
        </w:tabs>
        <w:spacing w:after="0" w:line="240" w:lineRule="auto"/>
        <w:jc w:val="both"/>
        <w:rPr>
          <w:rFonts w:ascii="Arial" w:hAnsi="Arial" w:cs="Arial"/>
        </w:rPr>
      </w:pPr>
    </w:p>
    <w:p w14:paraId="1BE36DCD" w14:textId="77777777" w:rsidR="0063212E" w:rsidRPr="00750FBD" w:rsidRDefault="0063212E" w:rsidP="00543F52">
      <w:pPr>
        <w:tabs>
          <w:tab w:val="left" w:pos="1560"/>
        </w:tabs>
        <w:spacing w:after="0" w:line="240" w:lineRule="auto"/>
        <w:jc w:val="both"/>
        <w:rPr>
          <w:rFonts w:ascii="Arial" w:hAnsi="Arial" w:cs="Arial"/>
        </w:rPr>
      </w:pPr>
    </w:p>
    <w:p w14:paraId="41598572" w14:textId="175C3017" w:rsidR="00CB7199" w:rsidRPr="00750FBD" w:rsidRDefault="008F7AF9" w:rsidP="00543F52">
      <w:pPr>
        <w:pStyle w:val="Titre2"/>
        <w:tabs>
          <w:tab w:val="left" w:pos="1560"/>
        </w:tabs>
        <w:rPr>
          <w:rFonts w:cs="Arial"/>
          <w:i/>
          <w:sz w:val="22"/>
          <w:szCs w:val="22"/>
        </w:rPr>
      </w:pPr>
      <w:bookmarkStart w:id="81" w:name="_Toc93397905"/>
      <w:r w:rsidRPr="00750FBD">
        <w:rPr>
          <w:rFonts w:cs="Arial"/>
          <w:i/>
          <w:sz w:val="22"/>
          <w:szCs w:val="22"/>
        </w:rPr>
        <w:t xml:space="preserve">Chapitre </w:t>
      </w:r>
      <w:r w:rsidR="008162CE" w:rsidRPr="00750FBD">
        <w:rPr>
          <w:rFonts w:cs="Arial"/>
          <w:i/>
          <w:sz w:val="22"/>
          <w:szCs w:val="22"/>
        </w:rPr>
        <w:t xml:space="preserve">1 : </w:t>
      </w:r>
      <w:r w:rsidR="00FE5B3D" w:rsidRPr="00750FBD">
        <w:rPr>
          <w:rFonts w:cs="Arial"/>
          <w:i/>
          <w:sz w:val="22"/>
          <w:szCs w:val="22"/>
        </w:rPr>
        <w:t>ACCÈS AUX LOCAUX</w:t>
      </w:r>
      <w:bookmarkEnd w:id="81"/>
    </w:p>
    <w:p w14:paraId="41598573" w14:textId="77777777" w:rsidR="00F379C2" w:rsidRPr="00750FBD" w:rsidRDefault="00F379C2" w:rsidP="00F379C2">
      <w:pPr>
        <w:tabs>
          <w:tab w:val="left" w:pos="1560"/>
        </w:tabs>
        <w:spacing w:after="0" w:line="240" w:lineRule="auto"/>
        <w:jc w:val="both"/>
        <w:rPr>
          <w:rFonts w:ascii="Arial" w:hAnsi="Arial" w:cs="Arial"/>
        </w:rPr>
      </w:pPr>
    </w:p>
    <w:p w14:paraId="41598574" w14:textId="538756DB" w:rsidR="00D414B0" w:rsidRPr="00750FBD" w:rsidRDefault="00BF1394" w:rsidP="00F379C2">
      <w:pPr>
        <w:tabs>
          <w:tab w:val="left" w:pos="1560"/>
        </w:tabs>
        <w:spacing w:after="0" w:line="240" w:lineRule="auto"/>
        <w:jc w:val="both"/>
        <w:rPr>
          <w:rFonts w:ascii="Arial" w:hAnsi="Arial" w:cs="Arial"/>
        </w:rPr>
      </w:pPr>
      <w:r w:rsidRPr="00750FBD">
        <w:rPr>
          <w:rFonts w:ascii="Arial" w:hAnsi="Arial" w:cs="Arial"/>
        </w:rPr>
        <w:lastRenderedPageBreak/>
        <w:t xml:space="preserve">Le personnel </w:t>
      </w:r>
      <w:r w:rsidR="00D414B0" w:rsidRPr="00750FBD">
        <w:rPr>
          <w:rFonts w:ascii="Arial" w:hAnsi="Arial" w:cs="Arial"/>
        </w:rPr>
        <w:t>a accès aux locaux d</w:t>
      </w:r>
      <w:r w:rsidR="00DD69CF">
        <w:rPr>
          <w:rFonts w:ascii="Arial" w:hAnsi="Arial" w:cs="Arial"/>
        </w:rPr>
        <w:t>e</w:t>
      </w:r>
      <w:r w:rsidR="00D414B0" w:rsidRPr="00750FBD">
        <w:rPr>
          <w:rFonts w:ascii="Arial" w:hAnsi="Arial" w:cs="Arial"/>
        </w:rPr>
        <w:t xml:space="preserve"> </w:t>
      </w:r>
      <w:r w:rsidR="006A15A7" w:rsidRPr="00CD19C9">
        <w:rPr>
          <w:rFonts w:ascii="Arial" w:hAnsi="Arial" w:cs="Arial"/>
          <w:b/>
          <w:bCs/>
          <w:i/>
          <w:iCs/>
          <w:color w:val="FF0000"/>
        </w:rPr>
        <w:t>«NOM DE LA COLLE</w:t>
      </w:r>
      <w:r w:rsidR="001D17E9">
        <w:rPr>
          <w:rFonts w:ascii="Arial" w:hAnsi="Arial" w:cs="Arial"/>
          <w:b/>
          <w:bCs/>
          <w:i/>
          <w:iCs/>
          <w:color w:val="FF0000"/>
        </w:rPr>
        <w:t>CT</w:t>
      </w:r>
      <w:r w:rsidR="006A15A7" w:rsidRPr="00CD19C9">
        <w:rPr>
          <w:rFonts w:ascii="Arial" w:hAnsi="Arial" w:cs="Arial"/>
          <w:b/>
          <w:bCs/>
          <w:i/>
          <w:iCs/>
          <w:color w:val="FF0000"/>
        </w:rPr>
        <w:t>IVITÉ»</w:t>
      </w:r>
      <w:r w:rsidRPr="00D132F1">
        <w:rPr>
          <w:rFonts w:ascii="Arial" w:hAnsi="Arial" w:cs="Arial"/>
          <w:color w:val="FF0000"/>
        </w:rPr>
        <w:t xml:space="preserve"> </w:t>
      </w:r>
      <w:r w:rsidRPr="00750FBD">
        <w:rPr>
          <w:rFonts w:ascii="Arial" w:hAnsi="Arial" w:cs="Arial"/>
        </w:rPr>
        <w:t>exclusivement</w:t>
      </w:r>
      <w:r w:rsidR="00D414B0" w:rsidRPr="00750FBD">
        <w:rPr>
          <w:rFonts w:ascii="Arial" w:hAnsi="Arial" w:cs="Arial"/>
        </w:rPr>
        <w:t xml:space="preserve"> pour l’exécution de son travail.</w:t>
      </w:r>
    </w:p>
    <w:p w14:paraId="41598575" w14:textId="77777777" w:rsidR="00F379C2" w:rsidRPr="00750FBD" w:rsidRDefault="00F379C2" w:rsidP="00F379C2">
      <w:pPr>
        <w:tabs>
          <w:tab w:val="left" w:pos="1560"/>
        </w:tabs>
        <w:spacing w:after="0" w:line="240" w:lineRule="auto"/>
        <w:jc w:val="both"/>
        <w:rPr>
          <w:rFonts w:ascii="Arial" w:hAnsi="Arial" w:cs="Arial"/>
        </w:rPr>
      </w:pPr>
    </w:p>
    <w:p w14:paraId="41598576" w14:textId="3C96C06A" w:rsidR="002A3394" w:rsidRPr="00750FBD" w:rsidRDefault="002A3394" w:rsidP="00543F52">
      <w:pPr>
        <w:tabs>
          <w:tab w:val="left" w:pos="1560"/>
        </w:tabs>
        <w:jc w:val="both"/>
        <w:rPr>
          <w:rFonts w:ascii="Arial" w:hAnsi="Arial" w:cs="Arial"/>
        </w:rPr>
      </w:pPr>
      <w:r w:rsidRPr="00750FBD">
        <w:rPr>
          <w:rFonts w:ascii="Arial" w:hAnsi="Arial" w:cs="Arial"/>
        </w:rPr>
        <w:t>Les locaux d</w:t>
      </w:r>
      <w:r w:rsidR="00D132F1">
        <w:rPr>
          <w:rFonts w:ascii="Arial" w:hAnsi="Arial" w:cs="Arial"/>
        </w:rPr>
        <w:t xml:space="preserve">e </w:t>
      </w:r>
      <w:r w:rsidR="006A15A7" w:rsidRPr="00CD19C9">
        <w:rPr>
          <w:rFonts w:ascii="Arial" w:hAnsi="Arial" w:cs="Arial"/>
          <w:b/>
          <w:bCs/>
          <w:i/>
          <w:iCs/>
          <w:color w:val="FF0000"/>
        </w:rPr>
        <w:t>«</w:t>
      </w:r>
      <w:r w:rsidR="003F34C7" w:rsidRPr="00CD19C9">
        <w:rPr>
          <w:rFonts w:ascii="Arial" w:hAnsi="Arial" w:cs="Arial"/>
          <w:b/>
          <w:bCs/>
          <w:i/>
          <w:iCs/>
          <w:color w:val="FF0000"/>
        </w:rPr>
        <w:t xml:space="preserve"> </w:t>
      </w:r>
      <w:r w:rsidR="006A15A7" w:rsidRPr="00CD19C9">
        <w:rPr>
          <w:rFonts w:ascii="Arial" w:hAnsi="Arial" w:cs="Arial"/>
          <w:b/>
          <w:bCs/>
          <w:i/>
          <w:iCs/>
          <w:color w:val="FF0000"/>
        </w:rPr>
        <w:t>NOM DE LA COLLECTIVITÉ</w:t>
      </w:r>
      <w:r w:rsidR="003F34C7" w:rsidRPr="00CD19C9">
        <w:rPr>
          <w:rFonts w:ascii="Arial" w:hAnsi="Arial" w:cs="Arial"/>
          <w:b/>
          <w:bCs/>
          <w:i/>
          <w:iCs/>
          <w:color w:val="FF0000"/>
        </w:rPr>
        <w:t xml:space="preserve"> </w:t>
      </w:r>
      <w:r w:rsidR="006A15A7" w:rsidRPr="00CD19C9">
        <w:rPr>
          <w:rFonts w:ascii="Arial" w:hAnsi="Arial" w:cs="Arial"/>
          <w:b/>
          <w:bCs/>
          <w:i/>
          <w:iCs/>
          <w:color w:val="FF0000"/>
        </w:rPr>
        <w:t>»</w:t>
      </w:r>
      <w:r w:rsidRPr="00D132F1">
        <w:rPr>
          <w:rFonts w:ascii="Arial" w:hAnsi="Arial" w:cs="Arial"/>
          <w:color w:val="FF0000"/>
        </w:rPr>
        <w:t xml:space="preserve"> </w:t>
      </w:r>
      <w:r w:rsidRPr="00750FBD">
        <w:rPr>
          <w:rFonts w:ascii="Arial" w:hAnsi="Arial" w:cs="Arial"/>
        </w:rPr>
        <w:t>ainsi que le matériel et les outils sont réservés aux activités de l’établissement public administratif.</w:t>
      </w:r>
    </w:p>
    <w:p w14:paraId="41598577" w14:textId="77777777" w:rsidR="002A3394" w:rsidRPr="00750FBD" w:rsidRDefault="002A3394" w:rsidP="00543F52">
      <w:pPr>
        <w:tabs>
          <w:tab w:val="left" w:pos="1560"/>
        </w:tabs>
        <w:jc w:val="both"/>
        <w:rPr>
          <w:rFonts w:ascii="Arial" w:hAnsi="Arial" w:cs="Arial"/>
        </w:rPr>
      </w:pPr>
      <w:r w:rsidRPr="00750FBD">
        <w:rPr>
          <w:rFonts w:ascii="Arial" w:hAnsi="Arial" w:cs="Arial"/>
        </w:rPr>
        <w:t>Il est interdit d’y effectuer sans autorisation des collectes, distributions et affichages à l’exception de celles liées à l’exercice d’un mandat syndical ou de représentant du personnel.</w:t>
      </w:r>
    </w:p>
    <w:p w14:paraId="41598578" w14:textId="382305E5" w:rsidR="002A3394" w:rsidRPr="00750FBD" w:rsidRDefault="00775D6E" w:rsidP="00543F52">
      <w:pPr>
        <w:tabs>
          <w:tab w:val="left" w:pos="1560"/>
        </w:tabs>
        <w:jc w:val="both"/>
        <w:rPr>
          <w:rFonts w:ascii="Arial" w:hAnsi="Arial" w:cs="Arial"/>
        </w:rPr>
      </w:pPr>
      <w:r w:rsidRPr="00CD19C9">
        <w:rPr>
          <w:rFonts w:ascii="Arial" w:hAnsi="Arial" w:cs="Arial"/>
          <w:b/>
          <w:bCs/>
          <w:i/>
          <w:iCs/>
          <w:color w:val="FF0000"/>
        </w:rPr>
        <w:t>(le cas échéant)</w:t>
      </w:r>
      <w:r w:rsidRPr="00CD19C9">
        <w:rPr>
          <w:rFonts w:ascii="Arial" w:hAnsi="Arial" w:cs="Arial"/>
          <w:color w:val="FF0000"/>
        </w:rPr>
        <w:t xml:space="preserve"> </w:t>
      </w:r>
      <w:r w:rsidR="005E686E" w:rsidRPr="00750FBD">
        <w:rPr>
          <w:rFonts w:ascii="Arial" w:hAnsi="Arial" w:cs="Arial"/>
        </w:rPr>
        <w:t>Il</w:t>
      </w:r>
      <w:r w:rsidR="002A3394" w:rsidRPr="00750FBD">
        <w:rPr>
          <w:rFonts w:ascii="Arial" w:hAnsi="Arial" w:cs="Arial"/>
        </w:rPr>
        <w:t xml:space="preserve"> est interdit, sauf dans le cas des activités sociales et culturelles du Comité d’Action Sociale, d’introduire sans autorisation dans les locaux de l’établissement des marchandises destinées à être vendues, échangées ou distribuées.</w:t>
      </w:r>
    </w:p>
    <w:p w14:paraId="41598579" w14:textId="2477D3F1" w:rsidR="00D414B0" w:rsidRPr="00750FBD" w:rsidRDefault="002A3394" w:rsidP="00543F52">
      <w:pPr>
        <w:tabs>
          <w:tab w:val="left" w:pos="1560"/>
        </w:tabs>
        <w:jc w:val="both"/>
        <w:rPr>
          <w:rFonts w:ascii="Arial" w:hAnsi="Arial" w:cs="Arial"/>
        </w:rPr>
      </w:pPr>
      <w:r w:rsidRPr="00750FBD">
        <w:rPr>
          <w:rFonts w:ascii="Arial" w:hAnsi="Arial" w:cs="Arial"/>
        </w:rPr>
        <w:t>Les locaux d</w:t>
      </w:r>
      <w:r w:rsidR="00E965BC">
        <w:rPr>
          <w:rFonts w:ascii="Arial" w:hAnsi="Arial" w:cs="Arial"/>
        </w:rPr>
        <w:t xml:space="preserve">e </w:t>
      </w:r>
      <w:r w:rsidR="006A15A7" w:rsidRPr="00CD19C9">
        <w:rPr>
          <w:rFonts w:ascii="Arial" w:hAnsi="Arial" w:cs="Arial"/>
          <w:b/>
          <w:bCs/>
          <w:i/>
          <w:iCs/>
          <w:color w:val="FF0000"/>
        </w:rPr>
        <w:t>«NOM DE LA COLLECTIVITÉ»</w:t>
      </w:r>
      <w:r w:rsidRPr="00D132F1">
        <w:rPr>
          <w:rFonts w:ascii="Arial" w:hAnsi="Arial" w:cs="Arial"/>
          <w:color w:val="FF0000"/>
        </w:rPr>
        <w:t xml:space="preserve"> </w:t>
      </w:r>
      <w:r w:rsidRPr="00750FBD">
        <w:rPr>
          <w:rFonts w:ascii="Arial" w:hAnsi="Arial" w:cs="Arial"/>
        </w:rPr>
        <w:t>sont</w:t>
      </w:r>
      <w:r w:rsidR="00D414B0" w:rsidRPr="00750FBD">
        <w:rPr>
          <w:rFonts w:ascii="Arial" w:hAnsi="Arial" w:cs="Arial"/>
        </w:rPr>
        <w:t xml:space="preserve"> </w:t>
      </w:r>
      <w:r w:rsidR="003F34C7" w:rsidRPr="00750FBD">
        <w:rPr>
          <w:rFonts w:ascii="Arial" w:hAnsi="Arial" w:cs="Arial"/>
        </w:rPr>
        <w:t>exclusivement réservés</w:t>
      </w:r>
      <w:r w:rsidRPr="00750FBD">
        <w:rPr>
          <w:rFonts w:ascii="Arial" w:hAnsi="Arial" w:cs="Arial"/>
        </w:rPr>
        <w:t xml:space="preserve"> </w:t>
      </w:r>
      <w:r w:rsidR="00D414B0" w:rsidRPr="00750FBD">
        <w:rPr>
          <w:rFonts w:ascii="Arial" w:hAnsi="Arial" w:cs="Arial"/>
        </w:rPr>
        <w:t>aux activités professionnelles des agents.</w:t>
      </w:r>
    </w:p>
    <w:p w14:paraId="4159857A" w14:textId="240A9600" w:rsidR="00DD69CB" w:rsidRPr="00750FBD" w:rsidRDefault="00775D6E" w:rsidP="00543F52">
      <w:pPr>
        <w:tabs>
          <w:tab w:val="left" w:pos="1560"/>
        </w:tabs>
        <w:jc w:val="both"/>
        <w:rPr>
          <w:rFonts w:ascii="Arial" w:hAnsi="Arial" w:cs="Arial"/>
        </w:rPr>
      </w:pPr>
      <w:r w:rsidRPr="00CD19C9">
        <w:rPr>
          <w:rFonts w:ascii="Arial" w:hAnsi="Arial" w:cs="Arial"/>
          <w:b/>
          <w:bCs/>
          <w:i/>
          <w:iCs/>
          <w:color w:val="FF0000"/>
        </w:rPr>
        <w:t xml:space="preserve">(le cas échéant ) </w:t>
      </w:r>
      <w:r w:rsidR="00A23DC4" w:rsidRPr="00750FBD">
        <w:rPr>
          <w:rFonts w:ascii="Arial" w:hAnsi="Arial" w:cs="Arial"/>
        </w:rPr>
        <w:t xml:space="preserve">Il est remis contre décharge </w:t>
      </w:r>
      <w:r w:rsidR="002A3394" w:rsidRPr="00750FBD">
        <w:rPr>
          <w:rFonts w:ascii="Arial" w:hAnsi="Arial" w:cs="Arial"/>
        </w:rPr>
        <w:t>à c</w:t>
      </w:r>
      <w:r w:rsidR="00D414B0" w:rsidRPr="00750FBD">
        <w:rPr>
          <w:rFonts w:ascii="Arial" w:hAnsi="Arial" w:cs="Arial"/>
        </w:rPr>
        <w:t xml:space="preserve">haque agent un </w:t>
      </w:r>
      <w:r w:rsidR="002A3394" w:rsidRPr="00750FBD">
        <w:rPr>
          <w:rFonts w:ascii="Arial" w:hAnsi="Arial" w:cs="Arial"/>
        </w:rPr>
        <w:t>« </w:t>
      </w:r>
      <w:r w:rsidR="00D414B0" w:rsidRPr="00750FBD">
        <w:rPr>
          <w:rFonts w:ascii="Arial" w:hAnsi="Arial" w:cs="Arial"/>
        </w:rPr>
        <w:t xml:space="preserve">badge parking </w:t>
      </w:r>
      <w:r w:rsidR="002A3394" w:rsidRPr="00750FBD">
        <w:rPr>
          <w:rFonts w:ascii="Arial" w:hAnsi="Arial" w:cs="Arial"/>
        </w:rPr>
        <w:t>« </w:t>
      </w:r>
      <w:r w:rsidR="00D414B0" w:rsidRPr="00750FBD">
        <w:rPr>
          <w:rFonts w:ascii="Arial" w:hAnsi="Arial" w:cs="Arial"/>
        </w:rPr>
        <w:t xml:space="preserve">et un </w:t>
      </w:r>
      <w:r w:rsidR="002A3394" w:rsidRPr="00750FBD">
        <w:rPr>
          <w:rFonts w:ascii="Arial" w:hAnsi="Arial" w:cs="Arial"/>
        </w:rPr>
        <w:t>« </w:t>
      </w:r>
      <w:r w:rsidR="00D414B0" w:rsidRPr="00750FBD">
        <w:rPr>
          <w:rFonts w:ascii="Arial" w:hAnsi="Arial" w:cs="Arial"/>
        </w:rPr>
        <w:t>badge porte d’entrée</w:t>
      </w:r>
      <w:r w:rsidR="002A3394" w:rsidRPr="00750FBD">
        <w:rPr>
          <w:rFonts w:ascii="Arial" w:hAnsi="Arial" w:cs="Arial"/>
        </w:rPr>
        <w:t> »</w:t>
      </w:r>
      <w:r w:rsidR="00D414B0" w:rsidRPr="00750FBD">
        <w:rPr>
          <w:rFonts w:ascii="Arial" w:hAnsi="Arial" w:cs="Arial"/>
        </w:rPr>
        <w:t xml:space="preserve"> qu’il devra restituer à la fin de son contrat de travail.</w:t>
      </w:r>
      <w:r w:rsidR="00DD69CB" w:rsidRPr="00750FBD">
        <w:rPr>
          <w:rFonts w:ascii="Arial" w:hAnsi="Arial" w:cs="Arial"/>
        </w:rPr>
        <w:t xml:space="preserve"> La perte ou le vol de ces badges devra être signalé au service des </w:t>
      </w:r>
      <w:r w:rsidR="00E965BC">
        <w:rPr>
          <w:rFonts w:ascii="Arial" w:hAnsi="Arial" w:cs="Arial"/>
        </w:rPr>
        <w:t>ressources humaines.</w:t>
      </w:r>
    </w:p>
    <w:p w14:paraId="4159857B" w14:textId="77777777" w:rsidR="00DD743D" w:rsidRPr="00750FBD" w:rsidRDefault="00DD743D" w:rsidP="00543F52">
      <w:pPr>
        <w:tabs>
          <w:tab w:val="left" w:pos="1560"/>
        </w:tabs>
        <w:autoSpaceDE w:val="0"/>
        <w:autoSpaceDN w:val="0"/>
        <w:adjustRightInd w:val="0"/>
        <w:spacing w:after="0" w:line="240" w:lineRule="auto"/>
        <w:jc w:val="both"/>
        <w:rPr>
          <w:rFonts w:ascii="Arial" w:hAnsi="Arial" w:cs="Arial"/>
          <w:color w:val="000000"/>
          <w:lang w:eastAsia="fr-FR"/>
        </w:rPr>
      </w:pPr>
      <w:r w:rsidRPr="00750FBD">
        <w:rPr>
          <w:rFonts w:ascii="Arial" w:hAnsi="Arial" w:cs="Arial"/>
          <w:color w:val="000000"/>
          <w:lang w:eastAsia="fr-FR"/>
        </w:rPr>
        <w:t>Le personnel est responsable de la propreté et de la salubrité des locaux qui lui sont confiés.</w:t>
      </w:r>
    </w:p>
    <w:p w14:paraId="4159857C" w14:textId="1E60653C" w:rsidR="00FE5B3D" w:rsidRDefault="00FE5B3D" w:rsidP="00543F52">
      <w:pPr>
        <w:tabs>
          <w:tab w:val="left" w:pos="1560"/>
        </w:tabs>
        <w:autoSpaceDE w:val="0"/>
        <w:autoSpaceDN w:val="0"/>
        <w:adjustRightInd w:val="0"/>
        <w:spacing w:after="0" w:line="240" w:lineRule="auto"/>
        <w:jc w:val="both"/>
        <w:rPr>
          <w:rFonts w:ascii="Arial" w:hAnsi="Arial" w:cs="Arial"/>
          <w:color w:val="000000"/>
          <w:lang w:eastAsia="fr-FR"/>
        </w:rPr>
      </w:pPr>
    </w:p>
    <w:p w14:paraId="73186305" w14:textId="65CDEFA6" w:rsidR="00775D6E" w:rsidRPr="00CD19C9" w:rsidRDefault="00775D6E" w:rsidP="00543F52">
      <w:pPr>
        <w:tabs>
          <w:tab w:val="left" w:pos="1560"/>
        </w:tabs>
        <w:autoSpaceDE w:val="0"/>
        <w:autoSpaceDN w:val="0"/>
        <w:adjustRightInd w:val="0"/>
        <w:spacing w:after="0" w:line="240" w:lineRule="auto"/>
        <w:jc w:val="both"/>
        <w:rPr>
          <w:rFonts w:ascii="Arial" w:hAnsi="Arial" w:cs="Arial"/>
          <w:b/>
          <w:bCs/>
          <w:color w:val="FF0000"/>
          <w:lang w:eastAsia="fr-FR"/>
        </w:rPr>
      </w:pPr>
      <w:r w:rsidRPr="00CD19C9">
        <w:rPr>
          <w:rFonts w:ascii="Arial" w:hAnsi="Arial" w:cs="Arial"/>
          <w:b/>
          <w:bCs/>
          <w:color w:val="FF0000"/>
          <w:lang w:eastAsia="fr-FR"/>
        </w:rPr>
        <w:t>…</w:t>
      </w:r>
      <w:r w:rsidR="00CD19C9">
        <w:rPr>
          <w:rFonts w:ascii="Arial" w:hAnsi="Arial" w:cs="Arial"/>
          <w:b/>
          <w:bCs/>
          <w:color w:val="FF0000"/>
          <w:lang w:eastAsia="fr-FR"/>
        </w:rPr>
        <w:t>………………….</w:t>
      </w:r>
      <w:r w:rsidRPr="00CD19C9">
        <w:rPr>
          <w:rFonts w:ascii="Arial" w:hAnsi="Arial" w:cs="Arial"/>
          <w:b/>
          <w:bCs/>
          <w:color w:val="FF0000"/>
          <w:lang w:eastAsia="fr-FR"/>
        </w:rPr>
        <w:t>. (autres précisions )</w:t>
      </w:r>
    </w:p>
    <w:p w14:paraId="4159857D" w14:textId="77777777" w:rsidR="008C55FE" w:rsidRPr="00CD19C9" w:rsidRDefault="008C55FE" w:rsidP="00543F52">
      <w:pPr>
        <w:tabs>
          <w:tab w:val="left" w:pos="1560"/>
        </w:tabs>
        <w:autoSpaceDE w:val="0"/>
        <w:autoSpaceDN w:val="0"/>
        <w:adjustRightInd w:val="0"/>
        <w:spacing w:after="0" w:line="240" w:lineRule="auto"/>
        <w:jc w:val="both"/>
        <w:rPr>
          <w:rFonts w:ascii="Arial" w:hAnsi="Arial" w:cs="Arial"/>
          <w:b/>
          <w:bCs/>
          <w:color w:val="FF0000"/>
          <w:lang w:eastAsia="fr-FR"/>
        </w:rPr>
      </w:pPr>
    </w:p>
    <w:p w14:paraId="4159857E" w14:textId="5BE60F4C" w:rsidR="002A3394" w:rsidRPr="00750FBD" w:rsidRDefault="008F7AF9" w:rsidP="00543F52">
      <w:pPr>
        <w:pStyle w:val="Titre2"/>
        <w:tabs>
          <w:tab w:val="left" w:pos="1560"/>
        </w:tabs>
        <w:rPr>
          <w:rFonts w:cs="Arial"/>
          <w:i/>
          <w:sz w:val="22"/>
          <w:szCs w:val="22"/>
        </w:rPr>
      </w:pPr>
      <w:bookmarkStart w:id="82" w:name="_Toc93397906"/>
      <w:r w:rsidRPr="00750FBD">
        <w:rPr>
          <w:rFonts w:cs="Arial"/>
          <w:i/>
          <w:sz w:val="22"/>
          <w:szCs w:val="22"/>
        </w:rPr>
        <w:t xml:space="preserve">Chapitre </w:t>
      </w:r>
      <w:r w:rsidR="002A3394" w:rsidRPr="00750FBD">
        <w:rPr>
          <w:rFonts w:cs="Arial"/>
          <w:i/>
          <w:sz w:val="22"/>
          <w:szCs w:val="22"/>
        </w:rPr>
        <w:t>2</w:t>
      </w:r>
      <w:r w:rsidR="00DB64CB" w:rsidRPr="00750FBD">
        <w:rPr>
          <w:rFonts w:cs="Arial"/>
          <w:i/>
          <w:sz w:val="22"/>
          <w:szCs w:val="22"/>
        </w:rPr>
        <w:t xml:space="preserve"> - </w:t>
      </w:r>
      <w:r w:rsidR="00FE5B3D" w:rsidRPr="00750FBD">
        <w:rPr>
          <w:rFonts w:cs="Arial"/>
          <w:i/>
          <w:sz w:val="22"/>
          <w:szCs w:val="22"/>
        </w:rPr>
        <w:t>UTILISATION DU MATÉRIEL DE LA COLLECTIVITÉ</w:t>
      </w:r>
      <w:bookmarkEnd w:id="82"/>
    </w:p>
    <w:p w14:paraId="4159857F" w14:textId="77777777" w:rsidR="001B6A21" w:rsidRPr="00750FBD" w:rsidRDefault="001B6A21" w:rsidP="00543F52">
      <w:pPr>
        <w:tabs>
          <w:tab w:val="left" w:pos="1560"/>
        </w:tabs>
        <w:spacing w:after="0" w:line="240" w:lineRule="auto"/>
        <w:jc w:val="both"/>
        <w:rPr>
          <w:rFonts w:ascii="Arial" w:hAnsi="Arial" w:cs="Arial"/>
        </w:rPr>
      </w:pPr>
    </w:p>
    <w:p w14:paraId="41598580" w14:textId="77777777" w:rsidR="00A23DC4" w:rsidRPr="00750FBD" w:rsidRDefault="00693209" w:rsidP="00543F52">
      <w:pPr>
        <w:tabs>
          <w:tab w:val="left" w:pos="1560"/>
        </w:tabs>
        <w:jc w:val="both"/>
        <w:rPr>
          <w:rFonts w:ascii="Arial" w:hAnsi="Arial" w:cs="Arial"/>
        </w:rPr>
      </w:pPr>
      <w:r w:rsidRPr="00750FBD">
        <w:rPr>
          <w:rFonts w:ascii="Arial" w:hAnsi="Arial" w:cs="Arial"/>
        </w:rPr>
        <w:t>Le matériel affecté personnellement à un agent</w:t>
      </w:r>
      <w:r w:rsidR="00A23DC4" w:rsidRPr="00750FBD">
        <w:rPr>
          <w:rFonts w:ascii="Arial" w:hAnsi="Arial" w:cs="Arial"/>
        </w:rPr>
        <w:t xml:space="preserve"> </w:t>
      </w:r>
      <w:r w:rsidRPr="00750FBD">
        <w:rPr>
          <w:rFonts w:ascii="Arial" w:hAnsi="Arial" w:cs="Arial"/>
        </w:rPr>
        <w:t>pour mener à bien ses missions sera remis contre décharge (matériel informatique, téléphone,</w:t>
      </w:r>
      <w:r w:rsidR="00733905" w:rsidRPr="00750FBD">
        <w:rPr>
          <w:rFonts w:ascii="Arial" w:hAnsi="Arial" w:cs="Arial"/>
        </w:rPr>
        <w:t xml:space="preserve"> outils de travail…)</w:t>
      </w:r>
    </w:p>
    <w:p w14:paraId="41598581" w14:textId="77777777" w:rsidR="00A23DC4" w:rsidRPr="00750FBD" w:rsidRDefault="00A23DC4" w:rsidP="00543F52">
      <w:pPr>
        <w:tabs>
          <w:tab w:val="left" w:pos="1560"/>
        </w:tabs>
        <w:jc w:val="both"/>
        <w:rPr>
          <w:rFonts w:ascii="Arial" w:hAnsi="Arial" w:cs="Arial"/>
        </w:rPr>
      </w:pPr>
      <w:r w:rsidRPr="00750FBD">
        <w:rPr>
          <w:rFonts w:ascii="Arial" w:hAnsi="Arial" w:cs="Arial"/>
        </w:rPr>
        <w:t>Le personnel</w:t>
      </w:r>
      <w:r w:rsidR="002A3394" w:rsidRPr="00750FBD">
        <w:rPr>
          <w:rFonts w:ascii="Arial" w:hAnsi="Arial" w:cs="Arial"/>
        </w:rPr>
        <w:t xml:space="preserve"> e</w:t>
      </w:r>
      <w:r w:rsidRPr="00750FBD">
        <w:rPr>
          <w:rFonts w:ascii="Arial" w:hAnsi="Arial" w:cs="Arial"/>
        </w:rPr>
        <w:t>s</w:t>
      </w:r>
      <w:r w:rsidR="002A3394" w:rsidRPr="00750FBD">
        <w:rPr>
          <w:rFonts w:ascii="Arial" w:hAnsi="Arial" w:cs="Arial"/>
        </w:rPr>
        <w:t>t tenu de prendre soin et de conserver en bon état tout matériel qui lui est confié en vue de l’exécution de son travail</w:t>
      </w:r>
      <w:r w:rsidRPr="00750FBD">
        <w:rPr>
          <w:rFonts w:ascii="Arial" w:hAnsi="Arial" w:cs="Arial"/>
        </w:rPr>
        <w:t xml:space="preserve"> (gestion en « bon père de famille »). Il devra r</w:t>
      </w:r>
      <w:r w:rsidR="00BF1394" w:rsidRPr="00750FBD">
        <w:rPr>
          <w:rFonts w:ascii="Arial" w:hAnsi="Arial" w:cs="Arial"/>
        </w:rPr>
        <w:t>especter les règles de sécurité</w:t>
      </w:r>
      <w:r w:rsidRPr="00750FBD">
        <w:rPr>
          <w:rFonts w:ascii="Arial" w:hAnsi="Arial" w:cs="Arial"/>
        </w:rPr>
        <w:t xml:space="preserve"> afférentes à chaque matériel.</w:t>
      </w:r>
    </w:p>
    <w:p w14:paraId="41598582" w14:textId="77777777" w:rsidR="00DB64CB" w:rsidRPr="00750FBD" w:rsidRDefault="00DB64CB" w:rsidP="00543F52">
      <w:pPr>
        <w:tabs>
          <w:tab w:val="left" w:pos="1560"/>
        </w:tabs>
        <w:jc w:val="both"/>
        <w:rPr>
          <w:rFonts w:ascii="Arial" w:hAnsi="Arial" w:cs="Arial"/>
        </w:rPr>
      </w:pPr>
      <w:r w:rsidRPr="00750FBD">
        <w:rPr>
          <w:rFonts w:ascii="Arial" w:hAnsi="Arial" w:cs="Arial"/>
        </w:rPr>
        <w:t>Les agents sont tenus d’informer la personne responsable, des défaillances ou anomalies constatées au cours de l’utilisation du matériel.</w:t>
      </w:r>
    </w:p>
    <w:p w14:paraId="41598583" w14:textId="77777777" w:rsidR="00DB64CB" w:rsidRPr="00750FBD" w:rsidRDefault="00DB64CB" w:rsidP="00543F52">
      <w:pPr>
        <w:tabs>
          <w:tab w:val="left" w:pos="1560"/>
        </w:tabs>
        <w:jc w:val="both"/>
        <w:rPr>
          <w:rFonts w:ascii="Arial" w:hAnsi="Arial" w:cs="Arial"/>
        </w:rPr>
      </w:pPr>
      <w:r w:rsidRPr="00750FBD">
        <w:rPr>
          <w:rFonts w:ascii="Arial" w:hAnsi="Arial" w:cs="Arial"/>
        </w:rPr>
        <w:t>Il est interdit sans y être habilité et autorisé, d’apporter des modifications ou même de faire des réparations sans l’avis des services compétent</w:t>
      </w:r>
      <w:r w:rsidR="00BF1394" w:rsidRPr="00750FBD">
        <w:rPr>
          <w:rFonts w:ascii="Arial" w:hAnsi="Arial" w:cs="Arial"/>
        </w:rPr>
        <w:t>s</w:t>
      </w:r>
      <w:r w:rsidRPr="00750FBD">
        <w:rPr>
          <w:rFonts w:ascii="Arial" w:hAnsi="Arial" w:cs="Arial"/>
        </w:rPr>
        <w:t xml:space="preserve"> en raison des dangers qui peuvent résulter des travaux incontrôlés et non homologués.</w:t>
      </w:r>
    </w:p>
    <w:p w14:paraId="41598584" w14:textId="4BA0F011" w:rsidR="002A3394" w:rsidRPr="00750FBD" w:rsidRDefault="002A3394" w:rsidP="002A206B">
      <w:pPr>
        <w:tabs>
          <w:tab w:val="left" w:pos="1560"/>
        </w:tabs>
        <w:autoSpaceDE w:val="0"/>
        <w:autoSpaceDN w:val="0"/>
        <w:adjustRightInd w:val="0"/>
        <w:spacing w:after="0" w:line="240" w:lineRule="auto"/>
        <w:jc w:val="both"/>
        <w:rPr>
          <w:rFonts w:ascii="Arial" w:hAnsi="Arial" w:cs="Arial"/>
          <w:color w:val="000000"/>
          <w:lang w:eastAsia="fr-FR"/>
        </w:rPr>
      </w:pPr>
      <w:r w:rsidRPr="00750FBD">
        <w:rPr>
          <w:rFonts w:ascii="Arial" w:hAnsi="Arial" w:cs="Arial"/>
        </w:rPr>
        <w:t xml:space="preserve">Il est interdit d’emporter des objets appartenant </w:t>
      </w:r>
      <w:r w:rsidR="00D132F1" w:rsidRPr="00CD19C9">
        <w:rPr>
          <w:rFonts w:ascii="Arial" w:hAnsi="Arial" w:cs="Arial"/>
          <w:b/>
          <w:bCs/>
          <w:i/>
          <w:iCs/>
        </w:rPr>
        <w:t>à</w:t>
      </w:r>
      <w:r w:rsidR="00643F76">
        <w:rPr>
          <w:rFonts w:ascii="Arial" w:hAnsi="Arial" w:cs="Arial"/>
          <w:b/>
          <w:bCs/>
          <w:i/>
          <w:iCs/>
        </w:rPr>
        <w:t xml:space="preserve"> </w:t>
      </w:r>
      <w:r w:rsidR="006A15A7" w:rsidRPr="00CD19C9">
        <w:rPr>
          <w:rFonts w:ascii="Arial" w:hAnsi="Arial" w:cs="Arial"/>
          <w:b/>
          <w:bCs/>
          <w:i/>
          <w:iCs/>
          <w:color w:val="FF0000"/>
        </w:rPr>
        <w:t>«NOM DE LA COLLECTIVITÉ»</w:t>
      </w:r>
      <w:r w:rsidRPr="00D132F1">
        <w:rPr>
          <w:rFonts w:ascii="Arial" w:hAnsi="Arial" w:cs="Arial"/>
          <w:color w:val="FF0000"/>
        </w:rPr>
        <w:t xml:space="preserve"> </w:t>
      </w:r>
      <w:r w:rsidRPr="00750FBD">
        <w:rPr>
          <w:rFonts w:ascii="Arial" w:hAnsi="Arial" w:cs="Arial"/>
        </w:rPr>
        <w:t xml:space="preserve">sans autorisation préalable. A la suite de la cessation de son contrat, l’agent doit avant de quitter </w:t>
      </w:r>
      <w:r w:rsidR="00DD69CB" w:rsidRPr="00750FBD">
        <w:rPr>
          <w:rFonts w:ascii="Arial" w:hAnsi="Arial" w:cs="Arial"/>
        </w:rPr>
        <w:t>l</w:t>
      </w:r>
      <w:r w:rsidR="00E965BC">
        <w:rPr>
          <w:rFonts w:ascii="Arial" w:hAnsi="Arial" w:cs="Arial"/>
        </w:rPr>
        <w:t>a</w:t>
      </w:r>
      <w:r w:rsidR="00DD69CB" w:rsidRPr="00750FBD">
        <w:rPr>
          <w:rFonts w:ascii="Arial" w:hAnsi="Arial" w:cs="Arial"/>
        </w:rPr>
        <w:t xml:space="preserve"> </w:t>
      </w:r>
      <w:r w:rsidR="006A15A7" w:rsidRPr="00CD19C9">
        <w:rPr>
          <w:rFonts w:ascii="Arial" w:hAnsi="Arial" w:cs="Arial"/>
          <w:b/>
          <w:bCs/>
          <w:i/>
          <w:iCs/>
          <w:color w:val="FF0000"/>
        </w:rPr>
        <w:t>«</w:t>
      </w:r>
      <w:r w:rsidR="003F34C7" w:rsidRPr="00CD19C9">
        <w:rPr>
          <w:rFonts w:ascii="Arial" w:hAnsi="Arial" w:cs="Arial"/>
          <w:b/>
          <w:bCs/>
          <w:i/>
          <w:iCs/>
          <w:color w:val="FF0000"/>
        </w:rPr>
        <w:t xml:space="preserve"> </w:t>
      </w:r>
      <w:r w:rsidR="006A15A7" w:rsidRPr="00CD19C9">
        <w:rPr>
          <w:rFonts w:ascii="Arial" w:hAnsi="Arial" w:cs="Arial"/>
          <w:b/>
          <w:bCs/>
          <w:i/>
          <w:iCs/>
          <w:color w:val="FF0000"/>
        </w:rPr>
        <w:t>NOM DE LA COLLECTIVITÉ</w:t>
      </w:r>
      <w:r w:rsidR="003F34C7" w:rsidRPr="00CD19C9">
        <w:rPr>
          <w:rFonts w:ascii="Arial" w:hAnsi="Arial" w:cs="Arial"/>
          <w:b/>
          <w:bCs/>
          <w:i/>
          <w:iCs/>
          <w:color w:val="FF0000"/>
        </w:rPr>
        <w:t xml:space="preserve"> </w:t>
      </w:r>
      <w:r w:rsidR="006A15A7" w:rsidRPr="00CD19C9">
        <w:rPr>
          <w:rFonts w:ascii="Arial" w:hAnsi="Arial" w:cs="Arial"/>
          <w:b/>
          <w:bCs/>
          <w:i/>
          <w:iCs/>
          <w:color w:val="FF0000"/>
        </w:rPr>
        <w:t>»</w:t>
      </w:r>
      <w:r w:rsidRPr="00CD19C9">
        <w:rPr>
          <w:rFonts w:ascii="Arial" w:hAnsi="Arial" w:cs="Arial"/>
          <w:b/>
          <w:bCs/>
          <w:i/>
          <w:iCs/>
          <w:color w:val="FF0000"/>
        </w:rPr>
        <w:t xml:space="preserve"> </w:t>
      </w:r>
      <w:r w:rsidRPr="00750FBD">
        <w:rPr>
          <w:rFonts w:ascii="Arial" w:hAnsi="Arial" w:cs="Arial"/>
        </w:rPr>
        <w:t xml:space="preserve">restituer tout matériel et </w:t>
      </w:r>
      <w:r w:rsidRPr="00750FBD">
        <w:rPr>
          <w:rFonts w:ascii="Arial" w:hAnsi="Arial" w:cs="Arial"/>
          <w:color w:val="000000"/>
          <w:lang w:eastAsia="fr-FR"/>
        </w:rPr>
        <w:t>document en sa possession appartenant à la collectivité.</w:t>
      </w:r>
    </w:p>
    <w:p w14:paraId="41598585" w14:textId="77777777" w:rsidR="00F379C2" w:rsidRPr="00750FBD" w:rsidRDefault="00F379C2" w:rsidP="002A206B">
      <w:pPr>
        <w:tabs>
          <w:tab w:val="left" w:pos="1560"/>
        </w:tabs>
        <w:autoSpaceDE w:val="0"/>
        <w:autoSpaceDN w:val="0"/>
        <w:adjustRightInd w:val="0"/>
        <w:spacing w:after="0" w:line="240" w:lineRule="auto"/>
        <w:jc w:val="both"/>
        <w:rPr>
          <w:rFonts w:ascii="Arial" w:hAnsi="Arial" w:cs="Arial"/>
          <w:color w:val="000000"/>
          <w:lang w:eastAsia="fr-FR"/>
        </w:rPr>
      </w:pPr>
    </w:p>
    <w:p w14:paraId="41598586" w14:textId="77777777" w:rsidR="002A206B" w:rsidRPr="00750FBD" w:rsidRDefault="002A206B" w:rsidP="002A206B">
      <w:pPr>
        <w:tabs>
          <w:tab w:val="left" w:pos="1560"/>
        </w:tabs>
        <w:autoSpaceDE w:val="0"/>
        <w:autoSpaceDN w:val="0"/>
        <w:adjustRightInd w:val="0"/>
        <w:spacing w:after="0" w:line="240" w:lineRule="auto"/>
        <w:jc w:val="both"/>
        <w:rPr>
          <w:rFonts w:ascii="Arial" w:hAnsi="Arial" w:cs="Arial"/>
          <w:color w:val="000000"/>
          <w:lang w:eastAsia="fr-FR"/>
        </w:rPr>
      </w:pPr>
    </w:p>
    <w:p w14:paraId="41598587" w14:textId="4A850788" w:rsidR="00CB7199" w:rsidRPr="00750FBD" w:rsidRDefault="008F7AF9" w:rsidP="00543F52">
      <w:pPr>
        <w:pStyle w:val="Titre2"/>
        <w:tabs>
          <w:tab w:val="left" w:pos="1560"/>
        </w:tabs>
        <w:rPr>
          <w:rFonts w:cs="Arial"/>
          <w:i/>
          <w:sz w:val="22"/>
          <w:szCs w:val="22"/>
        </w:rPr>
      </w:pPr>
      <w:bookmarkStart w:id="83" w:name="_Toc93397907"/>
      <w:r w:rsidRPr="00750FBD">
        <w:rPr>
          <w:rFonts w:cs="Arial"/>
          <w:i/>
          <w:sz w:val="22"/>
          <w:szCs w:val="22"/>
        </w:rPr>
        <w:t xml:space="preserve">Chapitre </w:t>
      </w:r>
      <w:r w:rsidR="00DB64CB" w:rsidRPr="00750FBD">
        <w:rPr>
          <w:rFonts w:cs="Arial"/>
          <w:i/>
          <w:sz w:val="22"/>
          <w:szCs w:val="22"/>
        </w:rPr>
        <w:t>3</w:t>
      </w:r>
      <w:r w:rsidR="00CB7199" w:rsidRPr="00750FBD">
        <w:rPr>
          <w:rFonts w:cs="Arial"/>
          <w:i/>
          <w:sz w:val="22"/>
          <w:szCs w:val="22"/>
        </w:rPr>
        <w:t xml:space="preserve"> – </w:t>
      </w:r>
      <w:r w:rsidR="00FE5B3D" w:rsidRPr="00750FBD">
        <w:rPr>
          <w:rFonts w:cs="Arial"/>
          <w:i/>
          <w:sz w:val="22"/>
          <w:szCs w:val="22"/>
        </w:rPr>
        <w:t>VÉHICULES DE SERVICE / FRAIS DE DÉPLACEMENT</w:t>
      </w:r>
      <w:bookmarkEnd w:id="83"/>
    </w:p>
    <w:p w14:paraId="41598588" w14:textId="77777777" w:rsidR="001B6A21" w:rsidRPr="00750FBD" w:rsidRDefault="001B6A21" w:rsidP="00543F52">
      <w:pPr>
        <w:tabs>
          <w:tab w:val="left" w:pos="1560"/>
        </w:tabs>
        <w:spacing w:after="0" w:line="240" w:lineRule="auto"/>
        <w:jc w:val="both"/>
        <w:rPr>
          <w:rFonts w:ascii="Arial" w:hAnsi="Arial" w:cs="Arial"/>
        </w:rPr>
      </w:pPr>
    </w:p>
    <w:p w14:paraId="41598589" w14:textId="056F66C0" w:rsidR="00DB64CB" w:rsidRPr="00750FBD" w:rsidRDefault="00DB64CB" w:rsidP="00543F52">
      <w:pPr>
        <w:tabs>
          <w:tab w:val="left" w:pos="1560"/>
        </w:tabs>
        <w:jc w:val="both"/>
        <w:rPr>
          <w:rFonts w:ascii="Arial" w:hAnsi="Arial" w:cs="Arial"/>
        </w:rPr>
      </w:pPr>
      <w:r w:rsidRPr="00750FBD">
        <w:rPr>
          <w:rFonts w:ascii="Arial" w:hAnsi="Arial" w:cs="Arial"/>
        </w:rPr>
        <w:t>Seuls sont admis à utiliser les véhicules de service d</w:t>
      </w:r>
      <w:r w:rsidR="00E965BC">
        <w:rPr>
          <w:rFonts w:ascii="Arial" w:hAnsi="Arial" w:cs="Arial"/>
        </w:rPr>
        <w:t>e</w:t>
      </w:r>
      <w:r w:rsidRPr="00750FBD">
        <w:rPr>
          <w:rFonts w:ascii="Arial" w:hAnsi="Arial" w:cs="Arial"/>
        </w:rPr>
        <w:t xml:space="preserve"> </w:t>
      </w:r>
      <w:r w:rsidR="006A15A7" w:rsidRPr="00CD19C9">
        <w:rPr>
          <w:rFonts w:ascii="Arial" w:hAnsi="Arial" w:cs="Arial"/>
          <w:b/>
          <w:bCs/>
          <w:i/>
          <w:iCs/>
          <w:color w:val="FF0000"/>
        </w:rPr>
        <w:t>«</w:t>
      </w:r>
      <w:r w:rsidR="003F34C7" w:rsidRPr="00CD19C9">
        <w:rPr>
          <w:rFonts w:ascii="Arial" w:hAnsi="Arial" w:cs="Arial"/>
          <w:b/>
          <w:bCs/>
          <w:i/>
          <w:iCs/>
          <w:color w:val="FF0000"/>
        </w:rPr>
        <w:t xml:space="preserve"> </w:t>
      </w:r>
      <w:r w:rsidR="006A15A7" w:rsidRPr="00CD19C9">
        <w:rPr>
          <w:rFonts w:ascii="Arial" w:hAnsi="Arial" w:cs="Arial"/>
          <w:b/>
          <w:bCs/>
          <w:i/>
          <w:iCs/>
          <w:color w:val="FF0000"/>
        </w:rPr>
        <w:t>NOM DE LA COLLECTIVITÉ</w:t>
      </w:r>
      <w:r w:rsidR="003F34C7" w:rsidRPr="00CD19C9">
        <w:rPr>
          <w:rFonts w:ascii="Arial" w:hAnsi="Arial" w:cs="Arial"/>
          <w:b/>
          <w:bCs/>
          <w:i/>
          <w:iCs/>
          <w:color w:val="FF0000"/>
        </w:rPr>
        <w:t xml:space="preserve"> </w:t>
      </w:r>
      <w:r w:rsidR="006A15A7" w:rsidRPr="00CD19C9">
        <w:rPr>
          <w:rFonts w:ascii="Arial" w:hAnsi="Arial" w:cs="Arial"/>
          <w:b/>
          <w:bCs/>
          <w:i/>
          <w:iCs/>
          <w:color w:val="FF0000"/>
        </w:rPr>
        <w:t>»</w:t>
      </w:r>
      <w:r w:rsidRPr="00D132F1">
        <w:rPr>
          <w:rFonts w:ascii="Arial" w:hAnsi="Arial" w:cs="Arial"/>
          <w:color w:val="FF0000"/>
        </w:rPr>
        <w:t xml:space="preserve"> </w:t>
      </w:r>
      <w:r w:rsidRPr="00750FBD">
        <w:rPr>
          <w:rFonts w:ascii="Arial" w:hAnsi="Arial" w:cs="Arial"/>
        </w:rPr>
        <w:t>les agents en possession d’un ordre de mission permanent nominatif précisant le cadre général des missions et le périmètre dans lequel il doit intervenir.</w:t>
      </w:r>
    </w:p>
    <w:p w14:paraId="4159858A" w14:textId="77777777" w:rsidR="00DB64CB" w:rsidRPr="00750FBD" w:rsidRDefault="00DB64CB" w:rsidP="00543F52">
      <w:pPr>
        <w:tabs>
          <w:tab w:val="left" w:pos="1560"/>
        </w:tabs>
        <w:jc w:val="both"/>
        <w:rPr>
          <w:rFonts w:ascii="Arial" w:hAnsi="Arial" w:cs="Arial"/>
        </w:rPr>
      </w:pPr>
      <w:r w:rsidRPr="00750FBD">
        <w:rPr>
          <w:rFonts w:ascii="Arial" w:hAnsi="Arial" w:cs="Arial"/>
        </w:rPr>
        <w:t>Tout agent qui, dans le cadre de son travail, est amené à conduire un véhicule ou engin spécialisé doit être titulaire d’un permis de conduire valide correspondant à la catégorie du véhicule conduit.</w:t>
      </w:r>
    </w:p>
    <w:p w14:paraId="4159858B" w14:textId="16A5A4B9" w:rsidR="00DB64CB" w:rsidRPr="00750FBD" w:rsidRDefault="00323979" w:rsidP="00543F52">
      <w:pPr>
        <w:tabs>
          <w:tab w:val="left" w:pos="1560"/>
        </w:tabs>
        <w:jc w:val="both"/>
        <w:rPr>
          <w:rFonts w:ascii="Arial" w:hAnsi="Arial" w:cs="Arial"/>
        </w:rPr>
      </w:pPr>
      <w:r w:rsidRPr="00CD19C9">
        <w:rPr>
          <w:rFonts w:ascii="Arial" w:hAnsi="Arial" w:cs="Arial"/>
          <w:b/>
          <w:bCs/>
          <w:i/>
          <w:iCs/>
          <w:color w:val="FF0000"/>
        </w:rPr>
        <w:t xml:space="preserve"> </w:t>
      </w:r>
      <w:r w:rsidR="00CD19C9" w:rsidRPr="00CD19C9">
        <w:rPr>
          <w:rFonts w:ascii="Arial" w:hAnsi="Arial" w:cs="Arial"/>
          <w:b/>
          <w:bCs/>
          <w:i/>
          <w:iCs/>
          <w:color w:val="FF0000"/>
        </w:rPr>
        <w:t>(</w:t>
      </w:r>
      <w:r w:rsidRPr="00CD19C9">
        <w:rPr>
          <w:rFonts w:ascii="Arial" w:hAnsi="Arial" w:cs="Arial"/>
          <w:b/>
          <w:bCs/>
          <w:i/>
          <w:iCs/>
          <w:color w:val="FF0000"/>
        </w:rPr>
        <w:t>Le cas échéant )</w:t>
      </w:r>
      <w:r w:rsidRPr="00CD19C9">
        <w:rPr>
          <w:rFonts w:ascii="Arial" w:hAnsi="Arial" w:cs="Arial"/>
          <w:color w:val="FF0000"/>
        </w:rPr>
        <w:t xml:space="preserve"> </w:t>
      </w:r>
      <w:r w:rsidR="00DB64CB" w:rsidRPr="00750FBD">
        <w:rPr>
          <w:rFonts w:ascii="Arial" w:hAnsi="Arial" w:cs="Arial"/>
        </w:rPr>
        <w:t>Le carnet de bord du véhicule devra être complété pour chaque déplacement.</w:t>
      </w:r>
    </w:p>
    <w:p w14:paraId="4159858C" w14:textId="77777777" w:rsidR="00DB64CB" w:rsidRPr="00750FBD" w:rsidRDefault="00DB64CB" w:rsidP="00543F52">
      <w:pPr>
        <w:tabs>
          <w:tab w:val="left" w:pos="1560"/>
        </w:tabs>
        <w:jc w:val="both"/>
        <w:rPr>
          <w:rFonts w:ascii="Arial" w:hAnsi="Arial" w:cs="Arial"/>
        </w:rPr>
      </w:pPr>
      <w:r w:rsidRPr="00750FBD">
        <w:rPr>
          <w:rFonts w:ascii="Arial" w:hAnsi="Arial" w:cs="Arial"/>
        </w:rPr>
        <w:lastRenderedPageBreak/>
        <w:t>En cas de retrait de permis l’agent doit donc en informer immédiatement l’autorité territoriale</w:t>
      </w:r>
      <w:r w:rsidR="00FE756F" w:rsidRPr="00750FBD">
        <w:rPr>
          <w:rFonts w:ascii="Arial" w:hAnsi="Arial" w:cs="Arial"/>
        </w:rPr>
        <w:t>, sans qu’il ne puisse lui être demandé la raison de ce retrait.</w:t>
      </w:r>
    </w:p>
    <w:p w14:paraId="4159858D" w14:textId="77777777" w:rsidR="00DD743D" w:rsidRPr="00750FBD" w:rsidRDefault="00730EA4" w:rsidP="00543F52">
      <w:pPr>
        <w:tabs>
          <w:tab w:val="left" w:pos="1560"/>
        </w:tabs>
        <w:jc w:val="both"/>
        <w:rPr>
          <w:rFonts w:ascii="Arial" w:hAnsi="Arial" w:cs="Arial"/>
        </w:rPr>
      </w:pPr>
      <w:r w:rsidRPr="00750FBD">
        <w:rPr>
          <w:rFonts w:ascii="Arial" w:hAnsi="Arial" w:cs="Arial"/>
        </w:rPr>
        <w:t>À</w:t>
      </w:r>
      <w:r w:rsidR="00DD743D" w:rsidRPr="00750FBD">
        <w:rPr>
          <w:rFonts w:ascii="Arial" w:hAnsi="Arial" w:cs="Arial"/>
        </w:rPr>
        <w:t xml:space="preserve"> tout moment la validité du permis de conduire peut-être contrôlée par l’autorité territoriale</w:t>
      </w:r>
      <w:r w:rsidR="00DD69CB" w:rsidRPr="00750FBD">
        <w:rPr>
          <w:rFonts w:ascii="Arial" w:hAnsi="Arial" w:cs="Arial"/>
        </w:rPr>
        <w:t>.</w:t>
      </w:r>
    </w:p>
    <w:p w14:paraId="4159858E" w14:textId="77777777" w:rsidR="00DD69CB" w:rsidRPr="00750FBD" w:rsidRDefault="00DD69CB" w:rsidP="00543F52">
      <w:pPr>
        <w:tabs>
          <w:tab w:val="left" w:pos="1560"/>
        </w:tabs>
        <w:jc w:val="both"/>
        <w:rPr>
          <w:rFonts w:ascii="Arial" w:hAnsi="Arial" w:cs="Arial"/>
        </w:rPr>
      </w:pPr>
      <w:r w:rsidRPr="00750FBD">
        <w:rPr>
          <w:rFonts w:ascii="Arial" w:hAnsi="Arial" w:cs="Arial"/>
        </w:rPr>
        <w:t xml:space="preserve">Chaque début d’année, les agents bénéficiant d’un ordre de mission permanent devront fournir au service des </w:t>
      </w:r>
      <w:r w:rsidR="000D0D22" w:rsidRPr="00750FBD">
        <w:rPr>
          <w:rFonts w:ascii="Arial" w:hAnsi="Arial" w:cs="Arial"/>
        </w:rPr>
        <w:t xml:space="preserve">ressources humaines </w:t>
      </w:r>
      <w:r w:rsidRPr="00750FBD">
        <w:rPr>
          <w:rFonts w:ascii="Arial" w:hAnsi="Arial" w:cs="Arial"/>
        </w:rPr>
        <w:t>une attestation sur l’honneur relative à la validité de leur permis de conduire.</w:t>
      </w:r>
    </w:p>
    <w:p w14:paraId="4159858F" w14:textId="77777777" w:rsidR="00DD743D" w:rsidRPr="00750FBD" w:rsidRDefault="00DD743D" w:rsidP="00543F52">
      <w:pPr>
        <w:tabs>
          <w:tab w:val="left" w:pos="1560"/>
        </w:tabs>
        <w:jc w:val="both"/>
        <w:rPr>
          <w:rFonts w:ascii="Arial" w:hAnsi="Arial" w:cs="Arial"/>
        </w:rPr>
      </w:pPr>
      <w:r w:rsidRPr="00750FBD">
        <w:rPr>
          <w:rFonts w:ascii="Arial" w:hAnsi="Arial" w:cs="Arial"/>
        </w:rPr>
        <w:t>Tout accident, même mineur devra, dans l</w:t>
      </w:r>
      <w:r w:rsidR="00B0434B" w:rsidRPr="00750FBD">
        <w:rPr>
          <w:rFonts w:ascii="Arial" w:hAnsi="Arial" w:cs="Arial"/>
        </w:rPr>
        <w:t>es meilleurs délais, être porté</w:t>
      </w:r>
      <w:r w:rsidRPr="00750FBD">
        <w:rPr>
          <w:rFonts w:ascii="Arial" w:hAnsi="Arial" w:cs="Arial"/>
        </w:rPr>
        <w:t xml:space="preserve"> à la connaissance du responsable hiérarchique.</w:t>
      </w:r>
    </w:p>
    <w:p w14:paraId="41598590" w14:textId="3B6C0A11" w:rsidR="0096799C" w:rsidRPr="00CD19C9" w:rsidRDefault="0096799C" w:rsidP="00543F52">
      <w:pPr>
        <w:tabs>
          <w:tab w:val="left" w:pos="1560"/>
        </w:tabs>
        <w:jc w:val="both"/>
        <w:rPr>
          <w:rFonts w:ascii="Arial" w:hAnsi="Arial" w:cs="Arial"/>
          <w:b/>
          <w:bCs/>
          <w:i/>
          <w:iCs/>
          <w:color w:val="FF0000"/>
        </w:rPr>
      </w:pPr>
      <w:r w:rsidRPr="00750FBD">
        <w:rPr>
          <w:rFonts w:ascii="Arial" w:hAnsi="Arial" w:cs="Arial"/>
        </w:rPr>
        <w:t xml:space="preserve">Un règlement d’utilisation des véhicules de </w:t>
      </w:r>
      <w:r w:rsidR="003F34C7" w:rsidRPr="00750FBD">
        <w:rPr>
          <w:rFonts w:ascii="Arial" w:hAnsi="Arial" w:cs="Arial"/>
        </w:rPr>
        <w:t>services est</w:t>
      </w:r>
      <w:r w:rsidR="00DD743D" w:rsidRPr="00750FBD">
        <w:rPr>
          <w:rFonts w:ascii="Arial" w:hAnsi="Arial" w:cs="Arial"/>
        </w:rPr>
        <w:t xml:space="preserve"> mis</w:t>
      </w:r>
      <w:r w:rsidRPr="00750FBD">
        <w:rPr>
          <w:rFonts w:ascii="Arial" w:hAnsi="Arial" w:cs="Arial"/>
        </w:rPr>
        <w:t xml:space="preserve"> à l</w:t>
      </w:r>
      <w:r w:rsidR="00B0434B" w:rsidRPr="00750FBD">
        <w:rPr>
          <w:rFonts w:ascii="Arial" w:hAnsi="Arial" w:cs="Arial"/>
        </w:rPr>
        <w:t xml:space="preserve">a disposition des agents </w:t>
      </w:r>
      <w:r w:rsidR="00B0434B" w:rsidRPr="00CD19C9">
        <w:rPr>
          <w:rFonts w:ascii="Arial" w:hAnsi="Arial" w:cs="Arial"/>
        </w:rPr>
        <w:t>d</w:t>
      </w:r>
      <w:r w:rsidR="00E965BC" w:rsidRPr="00CD19C9">
        <w:rPr>
          <w:rFonts w:ascii="Arial" w:hAnsi="Arial" w:cs="Arial"/>
        </w:rPr>
        <w:t>e</w:t>
      </w:r>
      <w:r w:rsidR="00B0434B" w:rsidRPr="00D132F1">
        <w:rPr>
          <w:rFonts w:ascii="Arial" w:hAnsi="Arial" w:cs="Arial"/>
          <w:color w:val="FF0000"/>
        </w:rPr>
        <w:t xml:space="preserve"> </w:t>
      </w:r>
      <w:r w:rsidR="006A15A7" w:rsidRPr="00CD19C9">
        <w:rPr>
          <w:rFonts w:ascii="Arial" w:hAnsi="Arial" w:cs="Arial"/>
          <w:b/>
          <w:bCs/>
          <w:i/>
          <w:iCs/>
          <w:color w:val="FF0000"/>
        </w:rPr>
        <w:t>«</w:t>
      </w:r>
      <w:r w:rsidR="003F34C7" w:rsidRPr="00CD19C9">
        <w:rPr>
          <w:rFonts w:ascii="Arial" w:hAnsi="Arial" w:cs="Arial"/>
          <w:b/>
          <w:bCs/>
          <w:i/>
          <w:iCs/>
          <w:color w:val="FF0000"/>
        </w:rPr>
        <w:t xml:space="preserve"> </w:t>
      </w:r>
      <w:r w:rsidR="006A15A7" w:rsidRPr="00CD19C9">
        <w:rPr>
          <w:rFonts w:ascii="Arial" w:hAnsi="Arial" w:cs="Arial"/>
          <w:b/>
          <w:bCs/>
          <w:i/>
          <w:iCs/>
          <w:color w:val="FF0000"/>
        </w:rPr>
        <w:t>NOM DE LA COLLECTIVITÉ</w:t>
      </w:r>
      <w:r w:rsidR="003F34C7" w:rsidRPr="00CD19C9">
        <w:rPr>
          <w:rFonts w:ascii="Arial" w:hAnsi="Arial" w:cs="Arial"/>
          <w:b/>
          <w:bCs/>
          <w:i/>
          <w:iCs/>
          <w:color w:val="FF0000"/>
        </w:rPr>
        <w:t xml:space="preserve"> </w:t>
      </w:r>
      <w:r w:rsidR="006A15A7" w:rsidRPr="00CD19C9">
        <w:rPr>
          <w:rFonts w:ascii="Arial" w:hAnsi="Arial" w:cs="Arial"/>
          <w:b/>
          <w:bCs/>
          <w:i/>
          <w:iCs/>
          <w:color w:val="FF0000"/>
        </w:rPr>
        <w:t>»</w:t>
      </w:r>
      <w:r w:rsidR="001B6A21" w:rsidRPr="00CD19C9">
        <w:rPr>
          <w:rFonts w:ascii="Arial" w:hAnsi="Arial" w:cs="Arial"/>
          <w:b/>
          <w:bCs/>
          <w:i/>
          <w:iCs/>
          <w:color w:val="FF0000"/>
        </w:rPr>
        <w:t>.</w:t>
      </w:r>
    </w:p>
    <w:p w14:paraId="41598591" w14:textId="77777777" w:rsidR="00DD743D" w:rsidRPr="00750FBD" w:rsidRDefault="00DD743D" w:rsidP="00543F52">
      <w:pPr>
        <w:tabs>
          <w:tab w:val="left" w:pos="1560"/>
        </w:tabs>
        <w:jc w:val="both"/>
        <w:rPr>
          <w:rFonts w:ascii="Arial" w:hAnsi="Arial" w:cs="Arial"/>
        </w:rPr>
      </w:pPr>
      <w:r w:rsidRPr="00750FBD">
        <w:rPr>
          <w:rFonts w:ascii="Arial" w:hAnsi="Arial" w:cs="Arial"/>
        </w:rPr>
        <w:t>Celui-ci peut faire l’objet d’une réactualisation en tant que de besoin.</w:t>
      </w:r>
    </w:p>
    <w:p w14:paraId="41598592" w14:textId="002E9F09" w:rsidR="00B50D5A" w:rsidRPr="00750FBD" w:rsidRDefault="00B50D5A" w:rsidP="00543F52">
      <w:pPr>
        <w:tabs>
          <w:tab w:val="left" w:pos="1560"/>
        </w:tabs>
        <w:spacing w:after="0"/>
        <w:jc w:val="both"/>
        <w:rPr>
          <w:rFonts w:ascii="Arial" w:hAnsi="Arial" w:cs="Arial"/>
        </w:rPr>
      </w:pPr>
      <w:r w:rsidRPr="00750FBD">
        <w:rPr>
          <w:rFonts w:ascii="Arial" w:hAnsi="Arial" w:cs="Arial"/>
        </w:rPr>
        <w:t>Les modalités de gestion des frais de déplacement sont rappelé</w:t>
      </w:r>
      <w:r w:rsidR="00DD69CB" w:rsidRPr="00750FBD">
        <w:rPr>
          <w:rFonts w:ascii="Arial" w:hAnsi="Arial" w:cs="Arial"/>
        </w:rPr>
        <w:t>es par une note de service (</w:t>
      </w:r>
      <w:r w:rsidR="00DD69CB" w:rsidRPr="00CD19C9">
        <w:rPr>
          <w:rFonts w:ascii="Arial" w:hAnsi="Arial" w:cs="Arial"/>
          <w:highlight w:val="yellow"/>
        </w:rPr>
        <w:t>annexe n°</w:t>
      </w:r>
      <w:r w:rsidR="00E965BC" w:rsidRPr="00CD19C9">
        <w:rPr>
          <w:rFonts w:ascii="Arial" w:hAnsi="Arial" w:cs="Arial"/>
          <w:highlight w:val="yellow"/>
        </w:rPr>
        <w:t>….</w:t>
      </w:r>
      <w:r w:rsidR="00DD69CB" w:rsidRPr="00CD19C9">
        <w:rPr>
          <w:rFonts w:ascii="Arial" w:hAnsi="Arial" w:cs="Arial"/>
          <w:highlight w:val="yellow"/>
        </w:rPr>
        <w:t>).</w:t>
      </w:r>
    </w:p>
    <w:p w14:paraId="41598593" w14:textId="77777777" w:rsidR="00FE5B3D" w:rsidRPr="00750FBD" w:rsidRDefault="00FE5B3D" w:rsidP="00543F52">
      <w:pPr>
        <w:tabs>
          <w:tab w:val="left" w:pos="1560"/>
        </w:tabs>
        <w:spacing w:after="0"/>
        <w:jc w:val="both"/>
        <w:rPr>
          <w:rFonts w:ascii="Arial" w:hAnsi="Arial" w:cs="Arial"/>
        </w:rPr>
      </w:pPr>
    </w:p>
    <w:p w14:paraId="41598595" w14:textId="6265EBB7" w:rsidR="00CB7199" w:rsidRPr="00750FBD" w:rsidRDefault="008F7AF9" w:rsidP="00543F52">
      <w:pPr>
        <w:pStyle w:val="Titre2"/>
        <w:tabs>
          <w:tab w:val="left" w:pos="1560"/>
        </w:tabs>
        <w:rPr>
          <w:rFonts w:cs="Arial"/>
          <w:i/>
          <w:sz w:val="22"/>
          <w:szCs w:val="22"/>
        </w:rPr>
      </w:pPr>
      <w:bookmarkStart w:id="84" w:name="_Toc93397908"/>
      <w:r w:rsidRPr="00750FBD">
        <w:rPr>
          <w:rFonts w:cs="Arial"/>
          <w:i/>
          <w:sz w:val="22"/>
          <w:szCs w:val="22"/>
        </w:rPr>
        <w:t xml:space="preserve">Chapitre </w:t>
      </w:r>
      <w:r w:rsidR="00B0434B" w:rsidRPr="00750FBD">
        <w:rPr>
          <w:rFonts w:cs="Arial"/>
          <w:i/>
          <w:sz w:val="22"/>
          <w:szCs w:val="22"/>
        </w:rPr>
        <w:t>4</w:t>
      </w:r>
      <w:r w:rsidR="008162CE" w:rsidRPr="00750FBD">
        <w:rPr>
          <w:rFonts w:cs="Arial"/>
          <w:i/>
          <w:sz w:val="22"/>
          <w:szCs w:val="22"/>
        </w:rPr>
        <w:t> :</w:t>
      </w:r>
      <w:r w:rsidR="00CB7199" w:rsidRPr="00750FBD">
        <w:rPr>
          <w:rFonts w:cs="Arial"/>
          <w:i/>
          <w:sz w:val="22"/>
          <w:szCs w:val="22"/>
        </w:rPr>
        <w:t xml:space="preserve"> </w:t>
      </w:r>
      <w:r w:rsidR="00FE5B3D" w:rsidRPr="00750FBD">
        <w:rPr>
          <w:rFonts w:cs="Arial"/>
          <w:i/>
          <w:sz w:val="22"/>
          <w:szCs w:val="22"/>
        </w:rPr>
        <w:t>UTILISATION DU MATÉRIEL INFORMATIQUE</w:t>
      </w:r>
      <w:bookmarkEnd w:id="84"/>
    </w:p>
    <w:p w14:paraId="41598596" w14:textId="77777777" w:rsidR="00A05C32" w:rsidRPr="00750FBD" w:rsidRDefault="00A05C32" w:rsidP="00543F52">
      <w:pPr>
        <w:pStyle w:val="Default"/>
        <w:tabs>
          <w:tab w:val="left" w:pos="1560"/>
        </w:tabs>
        <w:jc w:val="both"/>
        <w:rPr>
          <w:sz w:val="22"/>
          <w:szCs w:val="22"/>
        </w:rPr>
      </w:pPr>
    </w:p>
    <w:p w14:paraId="41598597" w14:textId="5458E4D2" w:rsidR="00DB64CB" w:rsidRPr="00750FBD" w:rsidRDefault="00A05C32" w:rsidP="00543F52">
      <w:pPr>
        <w:pStyle w:val="Paragraphedeliste"/>
        <w:tabs>
          <w:tab w:val="left" w:pos="1560"/>
        </w:tabs>
        <w:ind w:left="284"/>
        <w:jc w:val="both"/>
        <w:rPr>
          <w:rFonts w:ascii="Arial" w:hAnsi="Arial" w:cs="Arial"/>
        </w:rPr>
      </w:pPr>
      <w:r w:rsidRPr="00750FBD">
        <w:rPr>
          <w:rFonts w:ascii="Arial" w:hAnsi="Arial" w:cs="Arial"/>
        </w:rPr>
        <w:t>L</w:t>
      </w:r>
      <w:r w:rsidR="00E965BC">
        <w:rPr>
          <w:rFonts w:ascii="Arial" w:hAnsi="Arial" w:cs="Arial"/>
        </w:rPr>
        <w:t>a</w:t>
      </w:r>
      <w:r w:rsidR="003F34C7" w:rsidRPr="00750FBD">
        <w:rPr>
          <w:rFonts w:ascii="Arial" w:hAnsi="Arial" w:cs="Arial"/>
        </w:rPr>
        <w:t xml:space="preserve"> </w:t>
      </w:r>
      <w:r w:rsidR="003F34C7" w:rsidRPr="00744BD7">
        <w:rPr>
          <w:rFonts w:ascii="Arial" w:hAnsi="Arial" w:cs="Arial"/>
          <w:b/>
          <w:bCs/>
          <w:i/>
          <w:iCs/>
          <w:color w:val="FF0000"/>
        </w:rPr>
        <w:t>« NOM</w:t>
      </w:r>
      <w:r w:rsidR="006A15A7" w:rsidRPr="00744BD7">
        <w:rPr>
          <w:rFonts w:ascii="Arial" w:hAnsi="Arial" w:cs="Arial"/>
          <w:b/>
          <w:bCs/>
          <w:i/>
          <w:iCs/>
          <w:color w:val="FF0000"/>
        </w:rPr>
        <w:t xml:space="preserve"> DE LA COLLECTIVITÉ</w:t>
      </w:r>
      <w:r w:rsidR="003F34C7" w:rsidRPr="00744BD7">
        <w:rPr>
          <w:rFonts w:ascii="Arial" w:hAnsi="Arial" w:cs="Arial"/>
          <w:b/>
          <w:bCs/>
          <w:i/>
          <w:iCs/>
          <w:color w:val="FF0000"/>
        </w:rPr>
        <w:t xml:space="preserve"> </w:t>
      </w:r>
      <w:r w:rsidR="006A15A7" w:rsidRPr="00744BD7">
        <w:rPr>
          <w:rFonts w:ascii="Arial" w:hAnsi="Arial" w:cs="Arial"/>
          <w:b/>
          <w:bCs/>
          <w:i/>
          <w:iCs/>
          <w:color w:val="FF0000"/>
        </w:rPr>
        <w:t>»</w:t>
      </w:r>
      <w:r w:rsidRPr="00D132F1">
        <w:rPr>
          <w:rFonts w:ascii="Arial" w:hAnsi="Arial" w:cs="Arial"/>
          <w:color w:val="FF0000"/>
        </w:rPr>
        <w:t xml:space="preserve"> </w:t>
      </w:r>
      <w:r w:rsidRPr="00750FBD">
        <w:rPr>
          <w:rFonts w:ascii="Arial" w:hAnsi="Arial" w:cs="Arial"/>
        </w:rPr>
        <w:t>fournit à ses agents un système d’information nécessaire à l’exercice de leurs missions. Il met ainsi à disposition plusieurs outils informatiques.</w:t>
      </w:r>
    </w:p>
    <w:p w14:paraId="41598598" w14:textId="6CE078F7" w:rsidR="00A05C32" w:rsidRPr="00750FBD" w:rsidRDefault="00A05C32" w:rsidP="00543F52">
      <w:pPr>
        <w:pStyle w:val="Default"/>
        <w:tabs>
          <w:tab w:val="left" w:pos="1560"/>
        </w:tabs>
        <w:jc w:val="both"/>
        <w:rPr>
          <w:sz w:val="22"/>
          <w:szCs w:val="22"/>
        </w:rPr>
      </w:pPr>
      <w:r w:rsidRPr="00750FBD">
        <w:rPr>
          <w:sz w:val="22"/>
          <w:szCs w:val="22"/>
        </w:rPr>
        <w:t>Une charte informatique (</w:t>
      </w:r>
      <w:r w:rsidR="00DD69CB" w:rsidRPr="00744BD7">
        <w:rPr>
          <w:sz w:val="22"/>
          <w:szCs w:val="22"/>
          <w:highlight w:val="yellow"/>
        </w:rPr>
        <w:t>annexe n°</w:t>
      </w:r>
      <w:r w:rsidR="00E965BC" w:rsidRPr="00744BD7">
        <w:rPr>
          <w:sz w:val="22"/>
          <w:szCs w:val="22"/>
          <w:highlight w:val="yellow"/>
        </w:rPr>
        <w:t>….</w:t>
      </w:r>
      <w:r w:rsidRPr="00744BD7">
        <w:rPr>
          <w:sz w:val="22"/>
          <w:szCs w:val="22"/>
          <w:highlight w:val="yellow"/>
        </w:rPr>
        <w:t>)</w:t>
      </w:r>
      <w:r w:rsidRPr="00750FBD">
        <w:rPr>
          <w:sz w:val="22"/>
          <w:szCs w:val="22"/>
        </w:rPr>
        <w:t xml:space="preserve"> définit les conditions d’accès et les règles d’utilisation des moyens informatiques d</w:t>
      </w:r>
      <w:r w:rsidR="00E965BC">
        <w:rPr>
          <w:sz w:val="22"/>
          <w:szCs w:val="22"/>
        </w:rPr>
        <w:t>e</w:t>
      </w:r>
      <w:r w:rsidRPr="00750FBD">
        <w:rPr>
          <w:sz w:val="22"/>
          <w:szCs w:val="22"/>
        </w:rPr>
        <w:t xml:space="preserve"> </w:t>
      </w:r>
      <w:r w:rsidR="006A15A7" w:rsidRPr="00744BD7">
        <w:rPr>
          <w:b/>
          <w:bCs/>
          <w:i/>
          <w:iCs/>
          <w:color w:val="FF0000"/>
          <w:sz w:val="22"/>
          <w:szCs w:val="22"/>
        </w:rPr>
        <w:t>«</w:t>
      </w:r>
      <w:r w:rsidR="003F34C7" w:rsidRPr="00744BD7">
        <w:rPr>
          <w:b/>
          <w:bCs/>
          <w:i/>
          <w:iCs/>
          <w:color w:val="FF0000"/>
          <w:sz w:val="22"/>
          <w:szCs w:val="22"/>
        </w:rPr>
        <w:t xml:space="preserve"> </w:t>
      </w:r>
      <w:r w:rsidR="006A15A7" w:rsidRPr="00744BD7">
        <w:rPr>
          <w:b/>
          <w:bCs/>
          <w:i/>
          <w:iCs/>
          <w:color w:val="FF0000"/>
          <w:sz w:val="22"/>
          <w:szCs w:val="22"/>
        </w:rPr>
        <w:t>NOM DE LA COLLECTIVITÉ</w:t>
      </w:r>
      <w:r w:rsidR="003F34C7" w:rsidRPr="00744BD7">
        <w:rPr>
          <w:b/>
          <w:bCs/>
          <w:i/>
          <w:iCs/>
          <w:color w:val="FF0000"/>
          <w:sz w:val="22"/>
          <w:szCs w:val="22"/>
        </w:rPr>
        <w:t xml:space="preserve"> </w:t>
      </w:r>
      <w:r w:rsidR="006A15A7" w:rsidRPr="00744BD7">
        <w:rPr>
          <w:b/>
          <w:bCs/>
          <w:i/>
          <w:iCs/>
          <w:color w:val="FF0000"/>
          <w:sz w:val="22"/>
          <w:szCs w:val="22"/>
        </w:rPr>
        <w:t>»</w:t>
      </w:r>
      <w:r w:rsidRPr="00744BD7">
        <w:rPr>
          <w:b/>
          <w:bCs/>
          <w:i/>
          <w:iCs/>
          <w:color w:val="FF0000"/>
          <w:sz w:val="22"/>
          <w:szCs w:val="22"/>
        </w:rPr>
        <w:t>.</w:t>
      </w:r>
      <w:r w:rsidRPr="00D132F1">
        <w:rPr>
          <w:color w:val="FF0000"/>
          <w:sz w:val="22"/>
          <w:szCs w:val="22"/>
        </w:rPr>
        <w:t xml:space="preserve"> </w:t>
      </w:r>
    </w:p>
    <w:p w14:paraId="41598599" w14:textId="77777777" w:rsidR="00402D7E" w:rsidRPr="00750FBD" w:rsidRDefault="00A05C32" w:rsidP="00543F52">
      <w:pPr>
        <w:pStyle w:val="Default"/>
        <w:tabs>
          <w:tab w:val="left" w:pos="1560"/>
        </w:tabs>
        <w:jc w:val="both"/>
        <w:rPr>
          <w:sz w:val="22"/>
          <w:szCs w:val="22"/>
        </w:rPr>
      </w:pPr>
      <w:r w:rsidRPr="00750FBD">
        <w:rPr>
          <w:sz w:val="22"/>
          <w:szCs w:val="22"/>
        </w:rPr>
        <w:t>Elle a également pour objet de sensibiliser les utilisateurs aux risques liés à l’utilisation de ces ressources en termes d’intégrité et de confidentialité des informations traitées. Ces risques imposent le respect de certaines règles de sécurité et de bonne conduite.</w:t>
      </w:r>
    </w:p>
    <w:p w14:paraId="4159859A" w14:textId="77777777" w:rsidR="00402D7E" w:rsidRPr="00750FBD" w:rsidRDefault="00402D7E" w:rsidP="00543F52">
      <w:pPr>
        <w:pStyle w:val="Default"/>
        <w:tabs>
          <w:tab w:val="left" w:pos="1560"/>
        </w:tabs>
        <w:jc w:val="both"/>
        <w:rPr>
          <w:sz w:val="22"/>
          <w:szCs w:val="22"/>
        </w:rPr>
      </w:pPr>
    </w:p>
    <w:p w14:paraId="4159859B" w14:textId="23D80644" w:rsidR="00402D7E" w:rsidRPr="00750FBD" w:rsidRDefault="00402D7E" w:rsidP="00543F52">
      <w:pPr>
        <w:pStyle w:val="Default"/>
        <w:tabs>
          <w:tab w:val="left" w:pos="1560"/>
        </w:tabs>
        <w:jc w:val="both"/>
        <w:rPr>
          <w:sz w:val="22"/>
          <w:szCs w:val="22"/>
        </w:rPr>
      </w:pPr>
      <w:r w:rsidRPr="00750FBD">
        <w:rPr>
          <w:sz w:val="22"/>
          <w:szCs w:val="22"/>
        </w:rPr>
        <w:t>Les agents d</w:t>
      </w:r>
      <w:r w:rsidR="00E965BC">
        <w:rPr>
          <w:sz w:val="22"/>
          <w:szCs w:val="22"/>
        </w:rPr>
        <w:t>e</w:t>
      </w:r>
      <w:r w:rsidRPr="00750FBD">
        <w:rPr>
          <w:sz w:val="22"/>
          <w:szCs w:val="22"/>
        </w:rPr>
        <w:t xml:space="preserve"> </w:t>
      </w:r>
      <w:r w:rsidR="006A15A7" w:rsidRPr="00744BD7">
        <w:rPr>
          <w:b/>
          <w:bCs/>
          <w:i/>
          <w:iCs/>
          <w:color w:val="FF0000"/>
          <w:sz w:val="22"/>
          <w:szCs w:val="22"/>
        </w:rPr>
        <w:t>«</w:t>
      </w:r>
      <w:r w:rsidR="003F34C7" w:rsidRPr="00744BD7">
        <w:rPr>
          <w:b/>
          <w:bCs/>
          <w:i/>
          <w:iCs/>
          <w:color w:val="FF0000"/>
          <w:sz w:val="22"/>
          <w:szCs w:val="22"/>
        </w:rPr>
        <w:t xml:space="preserve"> </w:t>
      </w:r>
      <w:r w:rsidR="006A15A7" w:rsidRPr="00744BD7">
        <w:rPr>
          <w:b/>
          <w:bCs/>
          <w:i/>
          <w:iCs/>
          <w:color w:val="FF0000"/>
          <w:sz w:val="22"/>
          <w:szCs w:val="22"/>
        </w:rPr>
        <w:t>NOM DE LA COLLECTIVITÉ</w:t>
      </w:r>
      <w:r w:rsidR="003F34C7" w:rsidRPr="00744BD7">
        <w:rPr>
          <w:b/>
          <w:bCs/>
          <w:i/>
          <w:iCs/>
          <w:color w:val="FF0000"/>
          <w:sz w:val="22"/>
          <w:szCs w:val="22"/>
        </w:rPr>
        <w:t xml:space="preserve"> </w:t>
      </w:r>
      <w:r w:rsidR="006A15A7" w:rsidRPr="00744BD7">
        <w:rPr>
          <w:b/>
          <w:bCs/>
          <w:i/>
          <w:iCs/>
          <w:color w:val="FF0000"/>
          <w:sz w:val="22"/>
          <w:szCs w:val="22"/>
        </w:rPr>
        <w:t>»</w:t>
      </w:r>
      <w:r w:rsidRPr="00D132F1">
        <w:rPr>
          <w:color w:val="FF0000"/>
          <w:sz w:val="22"/>
          <w:szCs w:val="22"/>
        </w:rPr>
        <w:t xml:space="preserve"> </w:t>
      </w:r>
      <w:r w:rsidRPr="00750FBD">
        <w:rPr>
          <w:sz w:val="22"/>
          <w:szCs w:val="22"/>
        </w:rPr>
        <w:t>sont tenus de respecter les règles édict</w:t>
      </w:r>
      <w:r w:rsidR="00BF1394" w:rsidRPr="00750FBD">
        <w:rPr>
          <w:sz w:val="22"/>
          <w:szCs w:val="22"/>
        </w:rPr>
        <w:t>ées dans la charte informatique sous peine de sanction disciplinaire.</w:t>
      </w:r>
    </w:p>
    <w:p w14:paraId="4159859C" w14:textId="77777777" w:rsidR="00402D7E" w:rsidRPr="00750FBD" w:rsidRDefault="00402D7E" w:rsidP="00543F52">
      <w:pPr>
        <w:pStyle w:val="Default"/>
        <w:tabs>
          <w:tab w:val="left" w:pos="1560"/>
        </w:tabs>
        <w:jc w:val="both"/>
        <w:rPr>
          <w:sz w:val="22"/>
          <w:szCs w:val="22"/>
        </w:rPr>
      </w:pPr>
    </w:p>
    <w:p w14:paraId="4159859D" w14:textId="77777777" w:rsidR="00A05C32" w:rsidRPr="00750FBD" w:rsidRDefault="00402D7E" w:rsidP="00543F52">
      <w:pPr>
        <w:pStyle w:val="Default"/>
        <w:tabs>
          <w:tab w:val="left" w:pos="1560"/>
        </w:tabs>
        <w:jc w:val="both"/>
        <w:rPr>
          <w:sz w:val="22"/>
          <w:szCs w:val="22"/>
        </w:rPr>
      </w:pPr>
      <w:r w:rsidRPr="00750FBD">
        <w:rPr>
          <w:sz w:val="22"/>
          <w:szCs w:val="22"/>
        </w:rPr>
        <w:t>Toute imprudence,</w:t>
      </w:r>
      <w:r w:rsidR="00A05C32" w:rsidRPr="00750FBD">
        <w:rPr>
          <w:sz w:val="22"/>
          <w:szCs w:val="22"/>
        </w:rPr>
        <w:t xml:space="preserve"> négligence ou malveillance d’un utilisateur peu</w:t>
      </w:r>
      <w:r w:rsidRPr="00750FBD">
        <w:rPr>
          <w:sz w:val="22"/>
          <w:szCs w:val="22"/>
        </w:rPr>
        <w:t>t</w:t>
      </w:r>
      <w:r w:rsidR="00A05C32" w:rsidRPr="00750FBD">
        <w:rPr>
          <w:sz w:val="22"/>
          <w:szCs w:val="22"/>
        </w:rPr>
        <w:t xml:space="preserve"> avoir des conséquences graves de nature à engager sa responsabilité civile et/ou pénale ainsi que celle de l’institution.</w:t>
      </w:r>
    </w:p>
    <w:p w14:paraId="4159859F" w14:textId="77777777" w:rsidR="002A206B" w:rsidRPr="00750FBD" w:rsidRDefault="002A206B" w:rsidP="00543F52">
      <w:pPr>
        <w:pStyle w:val="Default"/>
        <w:tabs>
          <w:tab w:val="left" w:pos="1560"/>
        </w:tabs>
        <w:jc w:val="both"/>
        <w:rPr>
          <w:sz w:val="22"/>
          <w:szCs w:val="22"/>
        </w:rPr>
      </w:pPr>
    </w:p>
    <w:p w14:paraId="41598607" w14:textId="6CADF452" w:rsidR="00E171A2" w:rsidRPr="00750FBD" w:rsidRDefault="0079184A" w:rsidP="00543F52">
      <w:pPr>
        <w:pStyle w:val="Titre30"/>
        <w:tabs>
          <w:tab w:val="left" w:pos="1560"/>
        </w:tabs>
        <w:rPr>
          <w:rFonts w:cs="Arial"/>
          <w:caps/>
          <w:sz w:val="22"/>
          <w:szCs w:val="22"/>
          <w:lang w:eastAsia="fr-FR"/>
        </w:rPr>
      </w:pPr>
      <w:bookmarkStart w:id="85" w:name="_Toc93397909"/>
      <w:r w:rsidRPr="00750FBD">
        <w:rPr>
          <w:rFonts w:cs="Arial"/>
          <w:sz w:val="22"/>
          <w:szCs w:val="22"/>
          <w:lang w:eastAsia="fr-FR"/>
        </w:rPr>
        <w:t xml:space="preserve">Article </w:t>
      </w:r>
      <w:r w:rsidR="008162CE" w:rsidRPr="00750FBD">
        <w:rPr>
          <w:rFonts w:cs="Arial"/>
          <w:caps/>
          <w:sz w:val="22"/>
          <w:szCs w:val="22"/>
          <w:lang w:eastAsia="fr-FR"/>
        </w:rPr>
        <w:t xml:space="preserve">1 : </w:t>
      </w:r>
      <w:r w:rsidRPr="00750FBD">
        <w:rPr>
          <w:rFonts w:cs="Arial"/>
          <w:sz w:val="22"/>
          <w:szCs w:val="22"/>
          <w:lang w:eastAsia="fr-FR"/>
        </w:rPr>
        <w:t>Date d’entrée en vigueur</w:t>
      </w:r>
      <w:bookmarkEnd w:id="85"/>
    </w:p>
    <w:p w14:paraId="41598608" w14:textId="77777777" w:rsidR="00D71687" w:rsidRPr="00750FBD" w:rsidRDefault="00D71687" w:rsidP="00543F52">
      <w:pPr>
        <w:tabs>
          <w:tab w:val="left" w:pos="1560"/>
        </w:tabs>
        <w:autoSpaceDE w:val="0"/>
        <w:autoSpaceDN w:val="0"/>
        <w:adjustRightInd w:val="0"/>
        <w:spacing w:after="0" w:line="240" w:lineRule="auto"/>
        <w:jc w:val="both"/>
        <w:rPr>
          <w:rFonts w:ascii="Arial" w:hAnsi="Arial" w:cs="Arial"/>
          <w:bCs/>
          <w:caps/>
          <w:color w:val="000000"/>
          <w:u w:val="single"/>
          <w:lang w:eastAsia="fr-FR"/>
        </w:rPr>
      </w:pPr>
    </w:p>
    <w:p w14:paraId="41598609" w14:textId="448BF782" w:rsidR="00E171A2" w:rsidRPr="00750FBD" w:rsidRDefault="00E171A2" w:rsidP="00543F52">
      <w:pPr>
        <w:tabs>
          <w:tab w:val="left" w:pos="1560"/>
        </w:tabs>
        <w:autoSpaceDE w:val="0"/>
        <w:autoSpaceDN w:val="0"/>
        <w:adjustRightInd w:val="0"/>
        <w:spacing w:after="0" w:line="240" w:lineRule="auto"/>
        <w:jc w:val="both"/>
        <w:rPr>
          <w:rFonts w:ascii="Arial" w:hAnsi="Arial" w:cs="Arial"/>
          <w:color w:val="000000"/>
          <w:lang w:eastAsia="fr-FR"/>
        </w:rPr>
      </w:pPr>
      <w:r w:rsidRPr="00750FBD">
        <w:rPr>
          <w:rFonts w:ascii="Arial" w:hAnsi="Arial" w:cs="Arial"/>
          <w:color w:val="000000"/>
          <w:lang w:eastAsia="fr-FR"/>
        </w:rPr>
        <w:t xml:space="preserve">Ce règlement intérieur </w:t>
      </w:r>
      <w:r w:rsidR="0032434A">
        <w:rPr>
          <w:rFonts w:ascii="Arial" w:hAnsi="Arial" w:cs="Arial"/>
          <w:color w:val="000000"/>
          <w:lang w:eastAsia="fr-FR"/>
        </w:rPr>
        <w:t xml:space="preserve">a été </w:t>
      </w:r>
      <w:r w:rsidRPr="00750FBD">
        <w:rPr>
          <w:rFonts w:ascii="Arial" w:hAnsi="Arial" w:cs="Arial"/>
          <w:color w:val="000000"/>
          <w:lang w:eastAsia="fr-FR"/>
        </w:rPr>
        <w:t xml:space="preserve">validé en </w:t>
      </w:r>
      <w:r w:rsidR="0032434A">
        <w:rPr>
          <w:rFonts w:ascii="Arial" w:hAnsi="Arial" w:cs="Arial"/>
          <w:color w:val="000000"/>
          <w:lang w:eastAsia="fr-FR"/>
        </w:rPr>
        <w:t>comité technique/comité social territorial</w:t>
      </w:r>
      <w:r w:rsidRPr="00750FBD">
        <w:rPr>
          <w:rFonts w:ascii="Arial" w:hAnsi="Arial" w:cs="Arial"/>
          <w:color w:val="000000"/>
          <w:lang w:eastAsia="fr-FR"/>
        </w:rPr>
        <w:t xml:space="preserve"> en</w:t>
      </w:r>
      <w:r w:rsidR="007151CE" w:rsidRPr="00750FBD">
        <w:rPr>
          <w:rFonts w:ascii="Arial" w:hAnsi="Arial" w:cs="Arial"/>
          <w:color w:val="000000"/>
          <w:lang w:eastAsia="fr-FR"/>
        </w:rPr>
        <w:t xml:space="preserve"> </w:t>
      </w:r>
      <w:r w:rsidRPr="00750FBD">
        <w:rPr>
          <w:rFonts w:ascii="Arial" w:hAnsi="Arial" w:cs="Arial"/>
          <w:color w:val="000000"/>
          <w:lang w:eastAsia="fr-FR"/>
        </w:rPr>
        <w:t>date du</w:t>
      </w:r>
      <w:r w:rsidR="00BF5444" w:rsidRPr="00750FBD">
        <w:rPr>
          <w:rFonts w:ascii="Arial" w:hAnsi="Arial" w:cs="Arial"/>
          <w:color w:val="000000"/>
          <w:lang w:eastAsia="fr-FR"/>
        </w:rPr>
        <w:t xml:space="preserve"> </w:t>
      </w:r>
      <w:r w:rsidR="0032434A" w:rsidRPr="00744BD7">
        <w:rPr>
          <w:rFonts w:ascii="Arial" w:hAnsi="Arial" w:cs="Arial"/>
          <w:color w:val="000000"/>
          <w:highlight w:val="yellow"/>
          <w:lang w:eastAsia="fr-FR"/>
        </w:rPr>
        <w:t>………………</w:t>
      </w:r>
    </w:p>
    <w:p w14:paraId="4159860A" w14:textId="77777777" w:rsidR="000E3CCB" w:rsidRPr="00750FBD" w:rsidRDefault="000E3CCB" w:rsidP="00543F52">
      <w:pPr>
        <w:tabs>
          <w:tab w:val="left" w:pos="1560"/>
        </w:tabs>
        <w:autoSpaceDE w:val="0"/>
        <w:autoSpaceDN w:val="0"/>
        <w:adjustRightInd w:val="0"/>
        <w:spacing w:after="0" w:line="240" w:lineRule="auto"/>
        <w:jc w:val="both"/>
        <w:rPr>
          <w:rFonts w:ascii="Arial" w:hAnsi="Arial" w:cs="Arial"/>
          <w:color w:val="000000"/>
          <w:lang w:eastAsia="fr-FR"/>
        </w:rPr>
      </w:pPr>
    </w:p>
    <w:p w14:paraId="4159860B" w14:textId="3BD5EF84" w:rsidR="007151CE" w:rsidRPr="00750FBD" w:rsidRDefault="00E171A2" w:rsidP="00543F52">
      <w:pPr>
        <w:tabs>
          <w:tab w:val="left" w:pos="1560"/>
        </w:tabs>
        <w:autoSpaceDE w:val="0"/>
        <w:autoSpaceDN w:val="0"/>
        <w:adjustRightInd w:val="0"/>
        <w:spacing w:after="0" w:line="240" w:lineRule="auto"/>
        <w:jc w:val="both"/>
        <w:rPr>
          <w:rFonts w:ascii="Arial" w:hAnsi="Arial" w:cs="Arial"/>
          <w:color w:val="000000"/>
          <w:lang w:eastAsia="fr-FR"/>
        </w:rPr>
      </w:pPr>
      <w:r w:rsidRPr="00750FBD">
        <w:rPr>
          <w:rFonts w:ascii="Arial" w:hAnsi="Arial" w:cs="Arial"/>
          <w:color w:val="000000"/>
          <w:lang w:eastAsia="fr-FR"/>
        </w:rPr>
        <w:t>Ce règlement intérieur entre en vigueur le</w:t>
      </w:r>
      <w:r w:rsidR="0032434A">
        <w:rPr>
          <w:rFonts w:ascii="Arial" w:hAnsi="Arial" w:cs="Arial"/>
          <w:color w:val="000000"/>
          <w:lang w:eastAsia="fr-FR"/>
        </w:rPr>
        <w:t> </w:t>
      </w:r>
      <w:r w:rsidR="0032434A" w:rsidRPr="00744BD7">
        <w:rPr>
          <w:rFonts w:ascii="Arial" w:hAnsi="Arial" w:cs="Arial"/>
          <w:color w:val="000000"/>
          <w:highlight w:val="yellow"/>
          <w:lang w:eastAsia="fr-FR"/>
        </w:rPr>
        <w:t>………………..</w:t>
      </w:r>
      <w:r w:rsidRPr="00750FBD">
        <w:rPr>
          <w:rFonts w:ascii="Arial" w:hAnsi="Arial" w:cs="Arial"/>
          <w:color w:val="000000"/>
          <w:lang w:eastAsia="fr-FR"/>
        </w:rPr>
        <w:t xml:space="preserve"> après l’approbation par le </w:t>
      </w:r>
      <w:r w:rsidR="006A15A7" w:rsidRPr="00750FBD">
        <w:rPr>
          <w:rFonts w:ascii="Arial" w:hAnsi="Arial" w:cs="Arial"/>
          <w:color w:val="000000"/>
          <w:lang w:eastAsia="fr-FR"/>
        </w:rPr>
        <w:t>Conseil d’administration / Conseil municipal</w:t>
      </w:r>
      <w:r w:rsidRPr="00750FBD">
        <w:rPr>
          <w:rFonts w:ascii="Arial" w:hAnsi="Arial" w:cs="Arial"/>
          <w:color w:val="000000"/>
          <w:lang w:eastAsia="fr-FR"/>
        </w:rPr>
        <w:t>.</w:t>
      </w:r>
    </w:p>
    <w:p w14:paraId="4159860C" w14:textId="77777777" w:rsidR="00E171A2" w:rsidRPr="00750FBD" w:rsidRDefault="00E171A2" w:rsidP="00543F52">
      <w:pPr>
        <w:tabs>
          <w:tab w:val="left" w:pos="1560"/>
        </w:tabs>
        <w:autoSpaceDE w:val="0"/>
        <w:autoSpaceDN w:val="0"/>
        <w:adjustRightInd w:val="0"/>
        <w:spacing w:after="0" w:line="240" w:lineRule="auto"/>
        <w:jc w:val="both"/>
        <w:rPr>
          <w:rFonts w:ascii="Arial" w:hAnsi="Arial" w:cs="Arial"/>
          <w:color w:val="000000"/>
          <w:lang w:eastAsia="fr-FR"/>
        </w:rPr>
      </w:pPr>
      <w:r w:rsidRPr="00750FBD">
        <w:rPr>
          <w:rFonts w:ascii="Arial" w:hAnsi="Arial" w:cs="Arial"/>
          <w:color w:val="000000"/>
          <w:lang w:eastAsia="fr-FR"/>
        </w:rPr>
        <w:t>Il</w:t>
      </w:r>
      <w:r w:rsidR="007151CE" w:rsidRPr="00750FBD">
        <w:rPr>
          <w:rFonts w:ascii="Arial" w:hAnsi="Arial" w:cs="Arial"/>
          <w:color w:val="000000"/>
          <w:lang w:eastAsia="fr-FR"/>
        </w:rPr>
        <w:t xml:space="preserve"> </w:t>
      </w:r>
      <w:r w:rsidRPr="00750FBD">
        <w:rPr>
          <w:rFonts w:ascii="Arial" w:hAnsi="Arial" w:cs="Arial"/>
          <w:color w:val="000000"/>
          <w:lang w:eastAsia="fr-FR"/>
        </w:rPr>
        <w:t>est affiché conformément aux dispositions du code du travail et du code des collectivités territoriales.</w:t>
      </w:r>
    </w:p>
    <w:p w14:paraId="4159860E" w14:textId="77777777" w:rsidR="008C55FE" w:rsidRPr="00750FBD" w:rsidRDefault="008C55FE" w:rsidP="00543F52">
      <w:pPr>
        <w:tabs>
          <w:tab w:val="left" w:pos="1560"/>
        </w:tabs>
        <w:autoSpaceDE w:val="0"/>
        <w:autoSpaceDN w:val="0"/>
        <w:adjustRightInd w:val="0"/>
        <w:spacing w:after="0" w:line="240" w:lineRule="auto"/>
        <w:jc w:val="both"/>
        <w:rPr>
          <w:rFonts w:ascii="Arial" w:hAnsi="Arial" w:cs="Arial"/>
          <w:bCs/>
          <w:caps/>
          <w:color w:val="000000"/>
          <w:u w:val="single"/>
          <w:lang w:eastAsia="fr-FR"/>
        </w:rPr>
      </w:pPr>
    </w:p>
    <w:p w14:paraId="4159860F" w14:textId="3E7157EF" w:rsidR="00E171A2" w:rsidRPr="00750FBD" w:rsidRDefault="0079184A" w:rsidP="00543F52">
      <w:pPr>
        <w:pStyle w:val="Titre30"/>
        <w:tabs>
          <w:tab w:val="left" w:pos="1560"/>
        </w:tabs>
        <w:rPr>
          <w:rFonts w:cs="Arial"/>
          <w:caps/>
          <w:sz w:val="22"/>
          <w:szCs w:val="22"/>
          <w:lang w:eastAsia="fr-FR"/>
        </w:rPr>
      </w:pPr>
      <w:bookmarkStart w:id="86" w:name="_Toc93397910"/>
      <w:r w:rsidRPr="00750FBD">
        <w:rPr>
          <w:rFonts w:cs="Arial"/>
          <w:sz w:val="22"/>
          <w:szCs w:val="22"/>
          <w:lang w:eastAsia="fr-FR"/>
        </w:rPr>
        <w:t xml:space="preserve">Article </w:t>
      </w:r>
      <w:r w:rsidR="008162CE" w:rsidRPr="00750FBD">
        <w:rPr>
          <w:rFonts w:cs="Arial"/>
          <w:caps/>
          <w:sz w:val="22"/>
          <w:szCs w:val="22"/>
          <w:lang w:eastAsia="fr-FR"/>
        </w:rPr>
        <w:t xml:space="preserve">2 : </w:t>
      </w:r>
      <w:r w:rsidRPr="00750FBD">
        <w:rPr>
          <w:rFonts w:cs="Arial"/>
          <w:sz w:val="22"/>
          <w:szCs w:val="22"/>
          <w:lang w:eastAsia="fr-FR"/>
        </w:rPr>
        <w:t xml:space="preserve">Modification du </w:t>
      </w:r>
      <w:r w:rsidR="00432FDE" w:rsidRPr="00750FBD">
        <w:rPr>
          <w:rFonts w:cs="Arial"/>
          <w:sz w:val="22"/>
          <w:szCs w:val="22"/>
          <w:lang w:eastAsia="fr-FR"/>
        </w:rPr>
        <w:t>règlement</w:t>
      </w:r>
      <w:r w:rsidRPr="00750FBD">
        <w:rPr>
          <w:rFonts w:cs="Arial"/>
          <w:sz w:val="22"/>
          <w:szCs w:val="22"/>
          <w:lang w:eastAsia="fr-FR"/>
        </w:rPr>
        <w:t xml:space="preserve"> </w:t>
      </w:r>
      <w:r w:rsidR="00432FDE" w:rsidRPr="00750FBD">
        <w:rPr>
          <w:rFonts w:cs="Arial"/>
          <w:sz w:val="22"/>
          <w:szCs w:val="22"/>
          <w:lang w:eastAsia="fr-FR"/>
        </w:rPr>
        <w:t>intérieur</w:t>
      </w:r>
      <w:bookmarkEnd w:id="86"/>
    </w:p>
    <w:p w14:paraId="41598610" w14:textId="77777777" w:rsidR="00D71687" w:rsidRPr="00750FBD" w:rsidRDefault="00D71687" w:rsidP="00543F52">
      <w:pPr>
        <w:tabs>
          <w:tab w:val="left" w:pos="1560"/>
        </w:tabs>
        <w:autoSpaceDE w:val="0"/>
        <w:autoSpaceDN w:val="0"/>
        <w:adjustRightInd w:val="0"/>
        <w:spacing w:after="0" w:line="240" w:lineRule="auto"/>
        <w:jc w:val="both"/>
        <w:rPr>
          <w:rFonts w:ascii="Arial" w:hAnsi="Arial" w:cs="Arial"/>
          <w:bCs/>
          <w:caps/>
          <w:color w:val="000000"/>
          <w:lang w:eastAsia="fr-FR"/>
        </w:rPr>
      </w:pPr>
    </w:p>
    <w:p w14:paraId="41598636" w14:textId="707291B5" w:rsidR="00522F95" w:rsidRPr="00F007EF" w:rsidRDefault="00E171A2" w:rsidP="00F007EF">
      <w:pPr>
        <w:tabs>
          <w:tab w:val="left" w:pos="1560"/>
        </w:tabs>
        <w:autoSpaceDE w:val="0"/>
        <w:autoSpaceDN w:val="0"/>
        <w:adjustRightInd w:val="0"/>
        <w:spacing w:after="0" w:line="240" w:lineRule="auto"/>
        <w:jc w:val="both"/>
        <w:rPr>
          <w:rFonts w:ascii="Arial" w:hAnsi="Arial" w:cs="Arial"/>
          <w:color w:val="000000"/>
          <w:lang w:eastAsia="fr-FR"/>
        </w:rPr>
      </w:pPr>
      <w:r w:rsidRPr="00750FBD">
        <w:rPr>
          <w:rFonts w:ascii="Arial" w:hAnsi="Arial" w:cs="Arial"/>
          <w:color w:val="000000"/>
          <w:lang w:eastAsia="fr-FR"/>
        </w:rPr>
        <w:t xml:space="preserve">Toute modification ultérieure ou tout retrait sera soumis à </w:t>
      </w:r>
      <w:r w:rsidR="00F44891" w:rsidRPr="00750FBD">
        <w:rPr>
          <w:rFonts w:ascii="Arial" w:hAnsi="Arial" w:cs="Arial"/>
          <w:color w:val="000000"/>
          <w:lang w:eastAsia="fr-FR"/>
        </w:rPr>
        <w:t>l’avis</w:t>
      </w:r>
      <w:r w:rsidRPr="00750FBD">
        <w:rPr>
          <w:rFonts w:ascii="Arial" w:hAnsi="Arial" w:cs="Arial"/>
          <w:color w:val="000000"/>
          <w:lang w:eastAsia="fr-FR"/>
        </w:rPr>
        <w:t xml:space="preserve"> préalable du </w:t>
      </w:r>
      <w:r w:rsidR="00F44891" w:rsidRPr="00750FBD">
        <w:rPr>
          <w:rFonts w:ascii="Arial" w:hAnsi="Arial" w:cs="Arial"/>
          <w:color w:val="000000"/>
          <w:lang w:eastAsia="fr-FR"/>
        </w:rPr>
        <w:t>Comité Technique</w:t>
      </w:r>
      <w:r w:rsidR="0032434A">
        <w:rPr>
          <w:rFonts w:ascii="Arial" w:hAnsi="Arial" w:cs="Arial"/>
          <w:color w:val="000000"/>
          <w:lang w:eastAsia="fr-FR"/>
        </w:rPr>
        <w:t xml:space="preserve">/Comité Social Territorial, </w:t>
      </w:r>
      <w:r w:rsidR="00F44891" w:rsidRPr="00750FBD">
        <w:rPr>
          <w:rFonts w:ascii="Arial" w:hAnsi="Arial" w:cs="Arial"/>
          <w:color w:val="000000"/>
          <w:lang w:eastAsia="fr-FR"/>
        </w:rPr>
        <w:t xml:space="preserve">pour validation du </w:t>
      </w:r>
      <w:r w:rsidR="006A15A7" w:rsidRPr="00750FBD">
        <w:rPr>
          <w:rFonts w:ascii="Arial" w:hAnsi="Arial" w:cs="Arial"/>
          <w:color w:val="000000"/>
          <w:lang w:eastAsia="fr-FR"/>
        </w:rPr>
        <w:t>Conseil d’administration/Conseil municipal</w:t>
      </w:r>
      <w:r w:rsidRPr="00750FBD">
        <w:rPr>
          <w:rFonts w:ascii="Arial" w:hAnsi="Arial" w:cs="Arial"/>
          <w:color w:val="000000"/>
          <w:lang w:eastAsia="fr-FR"/>
        </w:rPr>
        <w:t>. Les dispositions recensées dans le règlement</w:t>
      </w:r>
      <w:r w:rsidR="007151CE" w:rsidRPr="00750FBD">
        <w:rPr>
          <w:rFonts w:ascii="Arial" w:hAnsi="Arial" w:cs="Arial"/>
          <w:color w:val="000000"/>
          <w:lang w:eastAsia="fr-FR"/>
        </w:rPr>
        <w:t xml:space="preserve"> </w:t>
      </w:r>
      <w:r w:rsidRPr="00750FBD">
        <w:rPr>
          <w:rFonts w:ascii="Arial" w:hAnsi="Arial" w:cs="Arial"/>
          <w:color w:val="000000"/>
          <w:lang w:eastAsia="fr-FR"/>
        </w:rPr>
        <w:t>intérieur seront actualisées de fait, en fonction de l’évolution de la règlementation.</w:t>
      </w:r>
    </w:p>
    <w:sectPr w:rsidR="00522F95" w:rsidRPr="00F007EF" w:rsidSect="007013F0">
      <w:pgSz w:w="11906" w:h="16838" w:code="9"/>
      <w:pgMar w:top="1135" w:right="1134" w:bottom="284" w:left="993"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459B0" w14:textId="77777777" w:rsidR="009158CC" w:rsidRDefault="009158CC" w:rsidP="0096799C">
      <w:pPr>
        <w:spacing w:after="0" w:line="240" w:lineRule="auto"/>
      </w:pPr>
      <w:r>
        <w:separator/>
      </w:r>
    </w:p>
  </w:endnote>
  <w:endnote w:type="continuationSeparator" w:id="0">
    <w:p w14:paraId="0200B982" w14:textId="77777777" w:rsidR="009158CC" w:rsidRDefault="009158CC" w:rsidP="00967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ppleGoth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A6A87" w14:textId="09623806" w:rsidR="00224756" w:rsidRPr="007A33BE" w:rsidRDefault="00224756" w:rsidP="007A33BE">
    <w:pPr>
      <w:pStyle w:val="Pieddepage"/>
      <w:spacing w:after="240"/>
      <w:jc w:val="left"/>
    </w:pPr>
    <w:r>
      <w:rPr>
        <w:i/>
      </w:rPr>
      <w:t>Règlement intérieur du XXXX</w:t>
    </w:r>
    <w:r>
      <w:rPr>
        <w:i/>
      </w:rPr>
      <w:tab/>
    </w:r>
    <w:r>
      <w:rPr>
        <w:i/>
      </w:rPr>
      <w:tab/>
    </w:r>
    <w:r>
      <w:rPr>
        <w:i/>
      </w:rPr>
      <w:tab/>
    </w:r>
    <w:sdt>
      <w:sdtPr>
        <w:id w:val="516808640"/>
        <w:docPartObj>
          <w:docPartGallery w:val="Page Numbers (Bottom of Page)"/>
          <w:docPartUnique/>
        </w:docPartObj>
      </w:sdtPr>
      <w:sdtEndPr/>
      <w:sdtContent>
        <w:r>
          <w:fldChar w:fldCharType="begin"/>
        </w:r>
        <w:r>
          <w:instrText>PAGE   \* MERGEFORMAT</w:instrText>
        </w:r>
        <w:r>
          <w:fldChar w:fldCharType="separate"/>
        </w:r>
        <w:r>
          <w:t>1</w:t>
        </w:r>
        <w: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EFCD6" w14:textId="1ED7B44F" w:rsidR="00224756" w:rsidRPr="0028063C" w:rsidRDefault="00224756" w:rsidP="0028063C">
    <w:pPr>
      <w:pStyle w:val="Pieddepage"/>
      <w:spacing w:after="240"/>
      <w:jc w:val="left"/>
      <w:rPr>
        <w:i/>
      </w:rPr>
    </w:pPr>
    <w:r>
      <w:rPr>
        <w:i/>
      </w:rPr>
      <w:t>Règlement intérieur du 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15463" w14:textId="1773685A" w:rsidR="00224756" w:rsidRPr="00A65D40" w:rsidRDefault="00224756" w:rsidP="00A65D40">
    <w:pPr>
      <w:pStyle w:val="Pieddepage"/>
      <w:spacing w:after="240"/>
      <w:jc w:val="left"/>
    </w:pPr>
    <w:r>
      <w:rPr>
        <w:i/>
      </w:rPr>
      <w:t xml:space="preserve">Règlement intérieur du XXXX </w:t>
    </w:r>
    <w:r>
      <w:rPr>
        <w:i/>
      </w:rPr>
      <w:tab/>
    </w:r>
    <w:r>
      <w:rPr>
        <w:i/>
      </w:rPr>
      <w:tab/>
    </w:r>
    <w:r>
      <w:rPr>
        <w:i/>
      </w:rPr>
      <w:tab/>
    </w:r>
    <w:sdt>
      <w:sdtPr>
        <w:id w:val="-673342700"/>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E8B0F" w14:textId="77777777" w:rsidR="009158CC" w:rsidRDefault="009158CC" w:rsidP="0096799C">
      <w:pPr>
        <w:spacing w:after="0" w:line="240" w:lineRule="auto"/>
      </w:pPr>
      <w:r>
        <w:separator/>
      </w:r>
    </w:p>
  </w:footnote>
  <w:footnote w:type="continuationSeparator" w:id="0">
    <w:p w14:paraId="0E4DF93E" w14:textId="77777777" w:rsidR="009158CC" w:rsidRDefault="009158CC" w:rsidP="009679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FCD400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FFB"/>
      </v:shape>
    </w:pict>
  </w:numPicBullet>
  <w:abstractNum w:abstractNumId="0" w15:restartNumberingAfterBreak="0">
    <w:nsid w:val="00945F62"/>
    <w:multiLevelType w:val="hybridMultilevel"/>
    <w:tmpl w:val="22C074E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16ACB"/>
    <w:multiLevelType w:val="hybridMultilevel"/>
    <w:tmpl w:val="EE62E8A2"/>
    <w:lvl w:ilvl="0" w:tplc="E9CE2E42">
      <w:start w:val="205"/>
      <w:numFmt w:val="bullet"/>
      <w:lvlText w:val="-"/>
      <w:lvlJc w:val="left"/>
      <w:pPr>
        <w:ind w:left="720" w:hanging="360"/>
      </w:pPr>
      <w:rPr>
        <w:rFonts w:ascii="Arial" w:eastAsia="Calibri" w:hAnsi="Arial" w:cs="Arial"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101B64"/>
    <w:multiLevelType w:val="hybridMultilevel"/>
    <w:tmpl w:val="FA58853E"/>
    <w:lvl w:ilvl="0" w:tplc="760AF3FA">
      <w:start w:val="1"/>
      <w:numFmt w:val="bullet"/>
      <w:lvlText w:val=""/>
      <w:lvlJc w:val="left"/>
      <w:pPr>
        <w:ind w:left="1004" w:hanging="360"/>
      </w:pPr>
      <w:rPr>
        <w:rFonts w:ascii="Wingdings" w:hAnsi="Wingdings" w:hint="default"/>
        <w:color w:val="0000FF"/>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0C3A50DC"/>
    <w:multiLevelType w:val="hybridMultilevel"/>
    <w:tmpl w:val="A4503A9A"/>
    <w:lvl w:ilvl="0" w:tplc="760AF3FA">
      <w:start w:val="1"/>
      <w:numFmt w:val="bullet"/>
      <w:lvlText w:val=""/>
      <w:lvlJc w:val="left"/>
      <w:pPr>
        <w:ind w:left="1004" w:hanging="360"/>
      </w:pPr>
      <w:rPr>
        <w:rFonts w:ascii="Wingdings" w:hAnsi="Wingdings" w:hint="default"/>
        <w:color w:val="0000FF"/>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15:restartNumberingAfterBreak="0">
    <w:nsid w:val="0D1D4E67"/>
    <w:multiLevelType w:val="multilevel"/>
    <w:tmpl w:val="E48A199A"/>
    <w:lvl w:ilvl="0">
      <w:start w:val="14"/>
      <w:numFmt w:val="decimal"/>
      <w:lvlText w:val="%1"/>
      <w:lvlJc w:val="left"/>
      <w:pPr>
        <w:tabs>
          <w:tab w:val="num" w:pos="465"/>
        </w:tabs>
        <w:ind w:left="465" w:hanging="465"/>
      </w:pPr>
      <w:rPr>
        <w:rFonts w:hint="default"/>
      </w:rPr>
    </w:lvl>
    <w:lvl w:ilvl="1">
      <w:start w:val="1"/>
      <w:numFmt w:val="decimal"/>
      <w:pStyle w:val="Style9"/>
      <w:lvlText w:val="%1.%2"/>
      <w:lvlJc w:val="left"/>
      <w:pPr>
        <w:tabs>
          <w:tab w:val="num" w:pos="2085"/>
        </w:tabs>
        <w:ind w:left="2085" w:hanging="465"/>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5328"/>
        </w:tabs>
        <w:ind w:left="5328" w:hanging="108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520"/>
        </w:tabs>
        <w:ind w:left="8520" w:hanging="144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712"/>
        </w:tabs>
        <w:ind w:left="11712" w:hanging="1800"/>
      </w:pPr>
      <w:rPr>
        <w:rFonts w:hint="default"/>
      </w:rPr>
    </w:lvl>
    <w:lvl w:ilvl="8">
      <w:start w:val="1"/>
      <w:numFmt w:val="decimal"/>
      <w:lvlText w:val="%1.%2.%3.%4.%5.%6.%7.%8.%9"/>
      <w:lvlJc w:val="left"/>
      <w:pPr>
        <w:tabs>
          <w:tab w:val="num" w:pos="13488"/>
        </w:tabs>
        <w:ind w:left="13488" w:hanging="2160"/>
      </w:pPr>
      <w:rPr>
        <w:rFonts w:hint="default"/>
      </w:rPr>
    </w:lvl>
  </w:abstractNum>
  <w:abstractNum w:abstractNumId="5" w15:restartNumberingAfterBreak="0">
    <w:nsid w:val="16A156F6"/>
    <w:multiLevelType w:val="hybridMultilevel"/>
    <w:tmpl w:val="F788D08E"/>
    <w:lvl w:ilvl="0" w:tplc="3E28F220">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BC3FED"/>
    <w:multiLevelType w:val="hybridMultilevel"/>
    <w:tmpl w:val="CD748DFA"/>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1E211C45"/>
    <w:multiLevelType w:val="hybridMultilevel"/>
    <w:tmpl w:val="520E653E"/>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1E8F03ED"/>
    <w:multiLevelType w:val="hybridMultilevel"/>
    <w:tmpl w:val="631243F2"/>
    <w:lvl w:ilvl="0" w:tplc="760AF3FA">
      <w:start w:val="1"/>
      <w:numFmt w:val="bullet"/>
      <w:lvlText w:val=""/>
      <w:lvlJc w:val="left"/>
      <w:pPr>
        <w:ind w:left="1004" w:hanging="360"/>
      </w:pPr>
      <w:rPr>
        <w:rFonts w:ascii="Wingdings" w:hAnsi="Wingdings" w:hint="default"/>
        <w:color w:val="0000FF"/>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20440143"/>
    <w:multiLevelType w:val="hybridMultilevel"/>
    <w:tmpl w:val="A586AC32"/>
    <w:lvl w:ilvl="0" w:tplc="FCB2E1D6">
      <w:start w:val="1"/>
      <w:numFmt w:val="upperLetter"/>
      <w:lvlText w:val="%1)"/>
      <w:lvlJc w:val="left"/>
      <w:pPr>
        <w:tabs>
          <w:tab w:val="num" w:pos="1260"/>
        </w:tabs>
        <w:ind w:left="1260" w:hanging="360"/>
      </w:pPr>
      <w:rPr>
        <w:rFonts w:hint="default"/>
      </w:rPr>
    </w:lvl>
    <w:lvl w:ilvl="1" w:tplc="01800B88">
      <w:start w:val="1"/>
      <w:numFmt w:val="decimal"/>
      <w:pStyle w:val="TITRE3"/>
      <w:lvlText w:val="%2-"/>
      <w:lvlJc w:val="left"/>
      <w:pPr>
        <w:tabs>
          <w:tab w:val="num" w:pos="1800"/>
        </w:tabs>
        <w:ind w:left="1800" w:hanging="360"/>
      </w:pPr>
      <w:rPr>
        <w:rFonts w:hint="default"/>
      </w:rPr>
    </w:lvl>
    <w:lvl w:ilvl="2" w:tplc="7E58964E">
      <w:start w:val="1"/>
      <w:numFmt w:val="decimal"/>
      <w:lvlText w:val="%3"/>
      <w:lvlJc w:val="left"/>
      <w:pPr>
        <w:tabs>
          <w:tab w:val="num" w:pos="2688"/>
        </w:tabs>
        <w:ind w:left="2688" w:hanging="360"/>
      </w:pPr>
      <w:rPr>
        <w:rFonts w:ascii="Trebuchet MS" w:eastAsia="Times New Roman" w:hAnsi="Trebuchet MS" w:cs="Times New Roman" w:hint="default"/>
        <w:i w:val="0"/>
        <w:iCs w:val="0"/>
      </w:r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0" w15:restartNumberingAfterBreak="0">
    <w:nsid w:val="20B20CD9"/>
    <w:multiLevelType w:val="hybridMultilevel"/>
    <w:tmpl w:val="A6720B26"/>
    <w:lvl w:ilvl="0" w:tplc="641A9A52">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83503B"/>
    <w:multiLevelType w:val="hybridMultilevel"/>
    <w:tmpl w:val="7BB2D74A"/>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5E0141"/>
    <w:multiLevelType w:val="hybridMultilevel"/>
    <w:tmpl w:val="7E1A49F2"/>
    <w:lvl w:ilvl="0" w:tplc="760AF3FA">
      <w:start w:val="1"/>
      <w:numFmt w:val="bullet"/>
      <w:lvlText w:val=""/>
      <w:lvlJc w:val="left"/>
      <w:pPr>
        <w:ind w:left="1004" w:hanging="360"/>
      </w:pPr>
      <w:rPr>
        <w:rFonts w:ascii="Wingdings" w:hAnsi="Wingdings" w:hint="default"/>
        <w:color w:val="0000FF"/>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316F1ED7"/>
    <w:multiLevelType w:val="hybridMultilevel"/>
    <w:tmpl w:val="A9BC3A98"/>
    <w:lvl w:ilvl="0" w:tplc="040C0001">
      <w:start w:val="1"/>
      <w:numFmt w:val="bullet"/>
      <w:lvlText w:val=""/>
      <w:lvlJc w:val="left"/>
      <w:pPr>
        <w:ind w:left="2422" w:hanging="360"/>
      </w:pPr>
      <w:rPr>
        <w:rFonts w:ascii="Symbol" w:hAnsi="Symbol" w:hint="default"/>
      </w:rPr>
    </w:lvl>
    <w:lvl w:ilvl="1" w:tplc="040C0003" w:tentative="1">
      <w:start w:val="1"/>
      <w:numFmt w:val="bullet"/>
      <w:lvlText w:val="o"/>
      <w:lvlJc w:val="left"/>
      <w:pPr>
        <w:ind w:left="3142" w:hanging="360"/>
      </w:pPr>
      <w:rPr>
        <w:rFonts w:ascii="Courier New" w:hAnsi="Courier New" w:cs="Courier New" w:hint="default"/>
      </w:rPr>
    </w:lvl>
    <w:lvl w:ilvl="2" w:tplc="040C0005" w:tentative="1">
      <w:start w:val="1"/>
      <w:numFmt w:val="bullet"/>
      <w:lvlText w:val=""/>
      <w:lvlJc w:val="left"/>
      <w:pPr>
        <w:ind w:left="3862" w:hanging="360"/>
      </w:pPr>
      <w:rPr>
        <w:rFonts w:ascii="Wingdings" w:hAnsi="Wingdings" w:hint="default"/>
      </w:rPr>
    </w:lvl>
    <w:lvl w:ilvl="3" w:tplc="040C0001" w:tentative="1">
      <w:start w:val="1"/>
      <w:numFmt w:val="bullet"/>
      <w:lvlText w:val=""/>
      <w:lvlJc w:val="left"/>
      <w:pPr>
        <w:ind w:left="4582" w:hanging="360"/>
      </w:pPr>
      <w:rPr>
        <w:rFonts w:ascii="Symbol" w:hAnsi="Symbol" w:hint="default"/>
      </w:rPr>
    </w:lvl>
    <w:lvl w:ilvl="4" w:tplc="040C0003" w:tentative="1">
      <w:start w:val="1"/>
      <w:numFmt w:val="bullet"/>
      <w:lvlText w:val="o"/>
      <w:lvlJc w:val="left"/>
      <w:pPr>
        <w:ind w:left="5302" w:hanging="360"/>
      </w:pPr>
      <w:rPr>
        <w:rFonts w:ascii="Courier New" w:hAnsi="Courier New" w:cs="Courier New" w:hint="default"/>
      </w:rPr>
    </w:lvl>
    <w:lvl w:ilvl="5" w:tplc="040C0005" w:tentative="1">
      <w:start w:val="1"/>
      <w:numFmt w:val="bullet"/>
      <w:lvlText w:val=""/>
      <w:lvlJc w:val="left"/>
      <w:pPr>
        <w:ind w:left="6022" w:hanging="360"/>
      </w:pPr>
      <w:rPr>
        <w:rFonts w:ascii="Wingdings" w:hAnsi="Wingdings" w:hint="default"/>
      </w:rPr>
    </w:lvl>
    <w:lvl w:ilvl="6" w:tplc="040C0001" w:tentative="1">
      <w:start w:val="1"/>
      <w:numFmt w:val="bullet"/>
      <w:lvlText w:val=""/>
      <w:lvlJc w:val="left"/>
      <w:pPr>
        <w:ind w:left="6742" w:hanging="360"/>
      </w:pPr>
      <w:rPr>
        <w:rFonts w:ascii="Symbol" w:hAnsi="Symbol" w:hint="default"/>
      </w:rPr>
    </w:lvl>
    <w:lvl w:ilvl="7" w:tplc="040C0003" w:tentative="1">
      <w:start w:val="1"/>
      <w:numFmt w:val="bullet"/>
      <w:lvlText w:val="o"/>
      <w:lvlJc w:val="left"/>
      <w:pPr>
        <w:ind w:left="7462" w:hanging="360"/>
      </w:pPr>
      <w:rPr>
        <w:rFonts w:ascii="Courier New" w:hAnsi="Courier New" w:cs="Courier New" w:hint="default"/>
      </w:rPr>
    </w:lvl>
    <w:lvl w:ilvl="8" w:tplc="040C0005" w:tentative="1">
      <w:start w:val="1"/>
      <w:numFmt w:val="bullet"/>
      <w:lvlText w:val=""/>
      <w:lvlJc w:val="left"/>
      <w:pPr>
        <w:ind w:left="8182" w:hanging="360"/>
      </w:pPr>
      <w:rPr>
        <w:rFonts w:ascii="Wingdings" w:hAnsi="Wingdings" w:hint="default"/>
      </w:rPr>
    </w:lvl>
  </w:abstractNum>
  <w:abstractNum w:abstractNumId="14" w15:restartNumberingAfterBreak="0">
    <w:nsid w:val="362F696B"/>
    <w:multiLevelType w:val="hybridMultilevel"/>
    <w:tmpl w:val="14FEADAE"/>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5" w15:restartNumberingAfterBreak="0">
    <w:nsid w:val="3A9B1132"/>
    <w:multiLevelType w:val="hybridMultilevel"/>
    <w:tmpl w:val="D6AE9010"/>
    <w:lvl w:ilvl="0" w:tplc="CAB64D2C">
      <w:start w:val="1"/>
      <w:numFmt w:val="bullet"/>
      <w:lvlText w:val=""/>
      <w:lvlJc w:val="left"/>
      <w:pPr>
        <w:ind w:left="1429" w:hanging="360"/>
      </w:pPr>
      <w:rPr>
        <w:rFonts w:ascii="Wingdings" w:hAnsi="Wingdings" w:hint="default"/>
        <w:color w:val="365F91" w:themeColor="accent1" w:themeShade="BF"/>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6" w15:restartNumberingAfterBreak="0">
    <w:nsid w:val="3F4D2DE8"/>
    <w:multiLevelType w:val="hybridMultilevel"/>
    <w:tmpl w:val="AFC0D14A"/>
    <w:lvl w:ilvl="0" w:tplc="CAB64D2C">
      <w:start w:val="1"/>
      <w:numFmt w:val="bullet"/>
      <w:lvlText w:val=""/>
      <w:lvlJc w:val="left"/>
      <w:pPr>
        <w:ind w:left="644" w:hanging="360"/>
      </w:pPr>
      <w:rPr>
        <w:rFonts w:ascii="Wingdings" w:hAnsi="Wingdings" w:hint="default"/>
        <w:color w:val="365F91" w:themeColor="accent1" w:themeShade="B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7" w15:restartNumberingAfterBreak="0">
    <w:nsid w:val="4207436D"/>
    <w:multiLevelType w:val="hybridMultilevel"/>
    <w:tmpl w:val="E3862B16"/>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434D34D5"/>
    <w:multiLevelType w:val="hybridMultilevel"/>
    <w:tmpl w:val="406002BC"/>
    <w:lvl w:ilvl="0" w:tplc="3E28F220">
      <w:numFmt w:val="bullet"/>
      <w:lvlText w:val="-"/>
      <w:lvlJc w:val="left"/>
      <w:pPr>
        <w:ind w:left="1429" w:hanging="360"/>
      </w:pPr>
      <w:rPr>
        <w:rFonts w:ascii="Arial" w:eastAsia="Calibri" w:hAnsi="Arial" w:cs="Aria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9" w15:restartNumberingAfterBreak="0">
    <w:nsid w:val="488F6A40"/>
    <w:multiLevelType w:val="hybridMultilevel"/>
    <w:tmpl w:val="D2C4553C"/>
    <w:lvl w:ilvl="0" w:tplc="DD046586">
      <w:start w:val="3"/>
      <w:numFmt w:val="bullet"/>
      <w:lvlText w:val="-"/>
      <w:lvlJc w:val="left"/>
      <w:pPr>
        <w:ind w:left="1004" w:hanging="360"/>
      </w:pPr>
      <w:rPr>
        <w:rFonts w:ascii="Calibri" w:eastAsia="Calibri" w:hAnsi="Calibri" w:cs="Calibri"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0" w15:restartNumberingAfterBreak="0">
    <w:nsid w:val="4DF456F8"/>
    <w:multiLevelType w:val="hybridMultilevel"/>
    <w:tmpl w:val="93549C36"/>
    <w:lvl w:ilvl="0" w:tplc="760AF3FA">
      <w:start w:val="1"/>
      <w:numFmt w:val="bullet"/>
      <w:lvlText w:val=""/>
      <w:lvlJc w:val="left"/>
      <w:pPr>
        <w:ind w:left="1004" w:hanging="360"/>
      </w:pPr>
      <w:rPr>
        <w:rFonts w:ascii="Wingdings" w:hAnsi="Wingdings" w:hint="default"/>
        <w:color w:val="0000FF"/>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1" w15:restartNumberingAfterBreak="0">
    <w:nsid w:val="50A352E9"/>
    <w:multiLevelType w:val="hybridMultilevel"/>
    <w:tmpl w:val="16727502"/>
    <w:lvl w:ilvl="0" w:tplc="760AF3FA">
      <w:start w:val="1"/>
      <w:numFmt w:val="bullet"/>
      <w:lvlText w:val=""/>
      <w:lvlJc w:val="left"/>
      <w:pPr>
        <w:ind w:left="1069" w:hanging="360"/>
      </w:pPr>
      <w:rPr>
        <w:rFonts w:ascii="Wingdings" w:hAnsi="Wingdings" w:hint="default"/>
        <w:color w:val="0000FF"/>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2" w15:restartNumberingAfterBreak="0">
    <w:nsid w:val="53355333"/>
    <w:multiLevelType w:val="hybridMultilevel"/>
    <w:tmpl w:val="22822D2A"/>
    <w:lvl w:ilvl="0" w:tplc="FF02AC48">
      <w:start w:val="1"/>
      <w:numFmt w:val="bullet"/>
      <w:lvlText w:val="-"/>
      <w:lvlJc w:val="left"/>
      <w:pPr>
        <w:ind w:left="720" w:hanging="360"/>
      </w:pPr>
      <w:rPr>
        <w:rFonts w:ascii="Calibri" w:hAnsi="Calibri" w:hint="default"/>
      </w:rPr>
    </w:lvl>
    <w:lvl w:ilvl="1" w:tplc="BB1A4974">
      <w:start w:val="1"/>
      <w:numFmt w:val="bullet"/>
      <w:lvlText w:val="o"/>
      <w:lvlJc w:val="left"/>
      <w:pPr>
        <w:ind w:left="1440" w:hanging="360"/>
      </w:pPr>
      <w:rPr>
        <w:rFonts w:ascii="Courier New" w:hAnsi="Courier New" w:hint="default"/>
      </w:rPr>
    </w:lvl>
    <w:lvl w:ilvl="2" w:tplc="59F44E34">
      <w:start w:val="1"/>
      <w:numFmt w:val="bullet"/>
      <w:lvlText w:val=""/>
      <w:lvlJc w:val="left"/>
      <w:pPr>
        <w:ind w:left="2160" w:hanging="360"/>
      </w:pPr>
      <w:rPr>
        <w:rFonts w:ascii="Wingdings" w:hAnsi="Wingdings" w:hint="default"/>
      </w:rPr>
    </w:lvl>
    <w:lvl w:ilvl="3" w:tplc="A516E842">
      <w:start w:val="1"/>
      <w:numFmt w:val="bullet"/>
      <w:lvlText w:val=""/>
      <w:lvlJc w:val="left"/>
      <w:pPr>
        <w:ind w:left="2880" w:hanging="360"/>
      </w:pPr>
      <w:rPr>
        <w:rFonts w:ascii="Symbol" w:hAnsi="Symbol" w:hint="default"/>
      </w:rPr>
    </w:lvl>
    <w:lvl w:ilvl="4" w:tplc="A9440FAC">
      <w:start w:val="1"/>
      <w:numFmt w:val="bullet"/>
      <w:lvlText w:val="o"/>
      <w:lvlJc w:val="left"/>
      <w:pPr>
        <w:ind w:left="3600" w:hanging="360"/>
      </w:pPr>
      <w:rPr>
        <w:rFonts w:ascii="Courier New" w:hAnsi="Courier New" w:hint="default"/>
      </w:rPr>
    </w:lvl>
    <w:lvl w:ilvl="5" w:tplc="9B162A4E">
      <w:start w:val="1"/>
      <w:numFmt w:val="bullet"/>
      <w:lvlText w:val=""/>
      <w:lvlJc w:val="left"/>
      <w:pPr>
        <w:ind w:left="4320" w:hanging="360"/>
      </w:pPr>
      <w:rPr>
        <w:rFonts w:ascii="Wingdings" w:hAnsi="Wingdings" w:hint="default"/>
      </w:rPr>
    </w:lvl>
    <w:lvl w:ilvl="6" w:tplc="7FD2F840">
      <w:start w:val="1"/>
      <w:numFmt w:val="bullet"/>
      <w:lvlText w:val=""/>
      <w:lvlJc w:val="left"/>
      <w:pPr>
        <w:ind w:left="5040" w:hanging="360"/>
      </w:pPr>
      <w:rPr>
        <w:rFonts w:ascii="Symbol" w:hAnsi="Symbol" w:hint="default"/>
      </w:rPr>
    </w:lvl>
    <w:lvl w:ilvl="7" w:tplc="3A342E1A">
      <w:start w:val="1"/>
      <w:numFmt w:val="bullet"/>
      <w:lvlText w:val="o"/>
      <w:lvlJc w:val="left"/>
      <w:pPr>
        <w:ind w:left="5760" w:hanging="360"/>
      </w:pPr>
      <w:rPr>
        <w:rFonts w:ascii="Courier New" w:hAnsi="Courier New" w:hint="default"/>
      </w:rPr>
    </w:lvl>
    <w:lvl w:ilvl="8" w:tplc="EBD858A4">
      <w:start w:val="1"/>
      <w:numFmt w:val="bullet"/>
      <w:lvlText w:val=""/>
      <w:lvlJc w:val="left"/>
      <w:pPr>
        <w:ind w:left="6480" w:hanging="360"/>
      </w:pPr>
      <w:rPr>
        <w:rFonts w:ascii="Wingdings" w:hAnsi="Wingdings" w:hint="default"/>
      </w:rPr>
    </w:lvl>
  </w:abstractNum>
  <w:abstractNum w:abstractNumId="23" w15:restartNumberingAfterBreak="0">
    <w:nsid w:val="63CA0172"/>
    <w:multiLevelType w:val="hybridMultilevel"/>
    <w:tmpl w:val="3A3A38C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15:restartNumberingAfterBreak="0">
    <w:nsid w:val="74C03CA6"/>
    <w:multiLevelType w:val="hybridMultilevel"/>
    <w:tmpl w:val="D8DE40A0"/>
    <w:lvl w:ilvl="0" w:tplc="CAB64D2C">
      <w:start w:val="1"/>
      <w:numFmt w:val="bullet"/>
      <w:lvlText w:val=""/>
      <w:lvlJc w:val="left"/>
      <w:pPr>
        <w:ind w:left="1428" w:hanging="360"/>
      </w:pPr>
      <w:rPr>
        <w:rFonts w:ascii="Wingdings" w:hAnsi="Wingdings" w:hint="default"/>
        <w:color w:val="365F91" w:themeColor="accent1" w:themeShade="BF"/>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5" w15:restartNumberingAfterBreak="0">
    <w:nsid w:val="769B58F8"/>
    <w:multiLevelType w:val="hybridMultilevel"/>
    <w:tmpl w:val="55A061DA"/>
    <w:lvl w:ilvl="0" w:tplc="DD046586">
      <w:start w:val="3"/>
      <w:numFmt w:val="bullet"/>
      <w:lvlText w:val="-"/>
      <w:lvlJc w:val="left"/>
      <w:pPr>
        <w:ind w:left="1069" w:hanging="360"/>
      </w:pPr>
      <w:rPr>
        <w:rFonts w:ascii="Calibri" w:eastAsia="Calibri"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6" w15:restartNumberingAfterBreak="0">
    <w:nsid w:val="78686FD9"/>
    <w:multiLevelType w:val="hybridMultilevel"/>
    <w:tmpl w:val="631A468A"/>
    <w:lvl w:ilvl="0" w:tplc="760AF3FA">
      <w:start w:val="1"/>
      <w:numFmt w:val="bullet"/>
      <w:lvlText w:val=""/>
      <w:lvlJc w:val="left"/>
      <w:pPr>
        <w:ind w:left="1004" w:hanging="360"/>
      </w:pPr>
      <w:rPr>
        <w:rFonts w:ascii="Wingdings" w:hAnsi="Wingdings" w:hint="default"/>
        <w:color w:val="0000FF"/>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7" w15:restartNumberingAfterBreak="0">
    <w:nsid w:val="799D5081"/>
    <w:multiLevelType w:val="hybridMultilevel"/>
    <w:tmpl w:val="CBB0C44A"/>
    <w:lvl w:ilvl="0" w:tplc="519E8D4A">
      <w:start w:val="4"/>
      <w:numFmt w:val="bullet"/>
      <w:lvlText w:val=""/>
      <w:lvlJc w:val="left"/>
      <w:pPr>
        <w:ind w:left="644" w:hanging="360"/>
      </w:pPr>
      <w:rPr>
        <w:rFonts w:ascii="Symbol" w:eastAsia="Calibri" w:hAnsi="Symbo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16cid:durableId="1081366326">
    <w:abstractNumId w:val="22"/>
  </w:num>
  <w:num w:numId="2" w16cid:durableId="1975593886">
    <w:abstractNumId w:val="9"/>
  </w:num>
  <w:num w:numId="3" w16cid:durableId="1305231083">
    <w:abstractNumId w:val="4"/>
  </w:num>
  <w:num w:numId="4" w16cid:durableId="1168641712">
    <w:abstractNumId w:val="25"/>
  </w:num>
  <w:num w:numId="5" w16cid:durableId="731201600">
    <w:abstractNumId w:val="13"/>
  </w:num>
  <w:num w:numId="6" w16cid:durableId="1742364894">
    <w:abstractNumId w:val="14"/>
  </w:num>
  <w:num w:numId="7" w16cid:durableId="2116899307">
    <w:abstractNumId w:val="0"/>
  </w:num>
  <w:num w:numId="8" w16cid:durableId="629283300">
    <w:abstractNumId w:val="5"/>
  </w:num>
  <w:num w:numId="9" w16cid:durableId="641739586">
    <w:abstractNumId w:val="18"/>
  </w:num>
  <w:num w:numId="10" w16cid:durableId="101071393">
    <w:abstractNumId w:val="1"/>
  </w:num>
  <w:num w:numId="11" w16cid:durableId="1288657364">
    <w:abstractNumId w:val="8"/>
  </w:num>
  <w:num w:numId="12" w16cid:durableId="39865151">
    <w:abstractNumId w:val="12"/>
  </w:num>
  <w:num w:numId="13" w16cid:durableId="1127622168">
    <w:abstractNumId w:val="3"/>
  </w:num>
  <w:num w:numId="14" w16cid:durableId="1727680525">
    <w:abstractNumId w:val="21"/>
  </w:num>
  <w:num w:numId="15" w16cid:durableId="456146573">
    <w:abstractNumId w:val="2"/>
  </w:num>
  <w:num w:numId="16" w16cid:durableId="2022975918">
    <w:abstractNumId w:val="20"/>
  </w:num>
  <w:num w:numId="17" w16cid:durableId="1835148095">
    <w:abstractNumId w:val="26"/>
  </w:num>
  <w:num w:numId="18" w16cid:durableId="87698937">
    <w:abstractNumId w:val="6"/>
  </w:num>
  <w:num w:numId="19" w16cid:durableId="943850888">
    <w:abstractNumId w:val="16"/>
  </w:num>
  <w:num w:numId="20" w16cid:durableId="495727169">
    <w:abstractNumId w:val="7"/>
  </w:num>
  <w:num w:numId="21" w16cid:durableId="1082991995">
    <w:abstractNumId w:val="24"/>
  </w:num>
  <w:num w:numId="22" w16cid:durableId="24259874">
    <w:abstractNumId w:val="15"/>
  </w:num>
  <w:num w:numId="23" w16cid:durableId="810486585">
    <w:abstractNumId w:val="17"/>
  </w:num>
  <w:num w:numId="24" w16cid:durableId="812873605">
    <w:abstractNumId w:val="19"/>
  </w:num>
  <w:num w:numId="25" w16cid:durableId="443960941">
    <w:abstractNumId w:val="10"/>
  </w:num>
  <w:num w:numId="26" w16cid:durableId="2035418545">
    <w:abstractNumId w:val="27"/>
  </w:num>
  <w:num w:numId="27" w16cid:durableId="1965652997">
    <w:abstractNumId w:val="11"/>
  </w:num>
  <w:num w:numId="28" w16cid:durableId="1020858527">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59D"/>
    <w:rsid w:val="00002778"/>
    <w:rsid w:val="00004B5A"/>
    <w:rsid w:val="00004DFC"/>
    <w:rsid w:val="00006632"/>
    <w:rsid w:val="000079DA"/>
    <w:rsid w:val="00011AB7"/>
    <w:rsid w:val="00014B3A"/>
    <w:rsid w:val="00016B28"/>
    <w:rsid w:val="00020B1D"/>
    <w:rsid w:val="000210FA"/>
    <w:rsid w:val="0002504C"/>
    <w:rsid w:val="00025095"/>
    <w:rsid w:val="00026B68"/>
    <w:rsid w:val="000325A4"/>
    <w:rsid w:val="000332CF"/>
    <w:rsid w:val="000349F2"/>
    <w:rsid w:val="00035C62"/>
    <w:rsid w:val="000368EF"/>
    <w:rsid w:val="00043FB0"/>
    <w:rsid w:val="00044153"/>
    <w:rsid w:val="0004427A"/>
    <w:rsid w:val="000457D9"/>
    <w:rsid w:val="00052E18"/>
    <w:rsid w:val="000628F7"/>
    <w:rsid w:val="00062B9F"/>
    <w:rsid w:val="00064E93"/>
    <w:rsid w:val="000665C0"/>
    <w:rsid w:val="00066CA7"/>
    <w:rsid w:val="0007233E"/>
    <w:rsid w:val="00072B23"/>
    <w:rsid w:val="000767B0"/>
    <w:rsid w:val="000767D5"/>
    <w:rsid w:val="00077B0F"/>
    <w:rsid w:val="00084DFA"/>
    <w:rsid w:val="000857D0"/>
    <w:rsid w:val="00090A20"/>
    <w:rsid w:val="00090B8A"/>
    <w:rsid w:val="00097A99"/>
    <w:rsid w:val="000A0AC5"/>
    <w:rsid w:val="000A3F59"/>
    <w:rsid w:val="000A5063"/>
    <w:rsid w:val="000B0372"/>
    <w:rsid w:val="000B04FF"/>
    <w:rsid w:val="000B25A1"/>
    <w:rsid w:val="000B426A"/>
    <w:rsid w:val="000B4371"/>
    <w:rsid w:val="000B6E66"/>
    <w:rsid w:val="000C4984"/>
    <w:rsid w:val="000C57DA"/>
    <w:rsid w:val="000C581D"/>
    <w:rsid w:val="000D00C6"/>
    <w:rsid w:val="000D0AA6"/>
    <w:rsid w:val="000D0D22"/>
    <w:rsid w:val="000D1C1C"/>
    <w:rsid w:val="000D4322"/>
    <w:rsid w:val="000D6AF2"/>
    <w:rsid w:val="000E1C7B"/>
    <w:rsid w:val="000E2561"/>
    <w:rsid w:val="000E3CCB"/>
    <w:rsid w:val="000E5869"/>
    <w:rsid w:val="000E716C"/>
    <w:rsid w:val="000F497A"/>
    <w:rsid w:val="000F4D9E"/>
    <w:rsid w:val="000F6409"/>
    <w:rsid w:val="000F7696"/>
    <w:rsid w:val="001122CF"/>
    <w:rsid w:val="0011532C"/>
    <w:rsid w:val="00117D81"/>
    <w:rsid w:val="001200DF"/>
    <w:rsid w:val="00120DF2"/>
    <w:rsid w:val="00121B0E"/>
    <w:rsid w:val="00121E56"/>
    <w:rsid w:val="00122277"/>
    <w:rsid w:val="001223AD"/>
    <w:rsid w:val="00125C9C"/>
    <w:rsid w:val="00126C04"/>
    <w:rsid w:val="00137828"/>
    <w:rsid w:val="00137FD8"/>
    <w:rsid w:val="0014073D"/>
    <w:rsid w:val="0014411F"/>
    <w:rsid w:val="0014539D"/>
    <w:rsid w:val="00147445"/>
    <w:rsid w:val="001476B6"/>
    <w:rsid w:val="00147857"/>
    <w:rsid w:val="00150461"/>
    <w:rsid w:val="00150695"/>
    <w:rsid w:val="00150CB6"/>
    <w:rsid w:val="001511D8"/>
    <w:rsid w:val="00151260"/>
    <w:rsid w:val="00155964"/>
    <w:rsid w:val="00156E39"/>
    <w:rsid w:val="00157AE9"/>
    <w:rsid w:val="00162519"/>
    <w:rsid w:val="00171374"/>
    <w:rsid w:val="0017317F"/>
    <w:rsid w:val="0017789F"/>
    <w:rsid w:val="00180D78"/>
    <w:rsid w:val="00181841"/>
    <w:rsid w:val="00186ADF"/>
    <w:rsid w:val="00186BDF"/>
    <w:rsid w:val="00186C1D"/>
    <w:rsid w:val="00186CD7"/>
    <w:rsid w:val="00187D66"/>
    <w:rsid w:val="00197B13"/>
    <w:rsid w:val="001A16D7"/>
    <w:rsid w:val="001A4904"/>
    <w:rsid w:val="001B06A4"/>
    <w:rsid w:val="001B559E"/>
    <w:rsid w:val="001B6A21"/>
    <w:rsid w:val="001C165F"/>
    <w:rsid w:val="001C752B"/>
    <w:rsid w:val="001D17E9"/>
    <w:rsid w:val="001D38F5"/>
    <w:rsid w:val="001D4510"/>
    <w:rsid w:val="001D6025"/>
    <w:rsid w:val="001E3EBE"/>
    <w:rsid w:val="001E43CD"/>
    <w:rsid w:val="001E44AD"/>
    <w:rsid w:val="001E5300"/>
    <w:rsid w:val="001E64EA"/>
    <w:rsid w:val="001E77B7"/>
    <w:rsid w:val="001E7D2A"/>
    <w:rsid w:val="001F1CB8"/>
    <w:rsid w:val="001F66E4"/>
    <w:rsid w:val="00200589"/>
    <w:rsid w:val="002025F4"/>
    <w:rsid w:val="00203B3F"/>
    <w:rsid w:val="00212B9F"/>
    <w:rsid w:val="00213579"/>
    <w:rsid w:val="0022225A"/>
    <w:rsid w:val="00224721"/>
    <w:rsid w:val="00224756"/>
    <w:rsid w:val="00225136"/>
    <w:rsid w:val="0023105D"/>
    <w:rsid w:val="00231BB8"/>
    <w:rsid w:val="00235853"/>
    <w:rsid w:val="00236737"/>
    <w:rsid w:val="0023725C"/>
    <w:rsid w:val="00245C9E"/>
    <w:rsid w:val="002475EF"/>
    <w:rsid w:val="00252D21"/>
    <w:rsid w:val="00257D52"/>
    <w:rsid w:val="00260170"/>
    <w:rsid w:val="002610F3"/>
    <w:rsid w:val="002616D6"/>
    <w:rsid w:val="00263427"/>
    <w:rsid w:val="00264779"/>
    <w:rsid w:val="00264E28"/>
    <w:rsid w:val="0026517C"/>
    <w:rsid w:val="002735E6"/>
    <w:rsid w:val="002757D0"/>
    <w:rsid w:val="0028063C"/>
    <w:rsid w:val="00281827"/>
    <w:rsid w:val="0028774C"/>
    <w:rsid w:val="00292768"/>
    <w:rsid w:val="00295115"/>
    <w:rsid w:val="00295974"/>
    <w:rsid w:val="00295A44"/>
    <w:rsid w:val="00296FB1"/>
    <w:rsid w:val="002A1E15"/>
    <w:rsid w:val="002A206B"/>
    <w:rsid w:val="002A3202"/>
    <w:rsid w:val="002A3394"/>
    <w:rsid w:val="002A4AF9"/>
    <w:rsid w:val="002A4E81"/>
    <w:rsid w:val="002B4D3E"/>
    <w:rsid w:val="002B6B86"/>
    <w:rsid w:val="002B7EE2"/>
    <w:rsid w:val="002C056E"/>
    <w:rsid w:val="002C2ABF"/>
    <w:rsid w:val="002C2BB4"/>
    <w:rsid w:val="002C5470"/>
    <w:rsid w:val="002D1C57"/>
    <w:rsid w:val="002D4B05"/>
    <w:rsid w:val="002D7A90"/>
    <w:rsid w:val="002E3B68"/>
    <w:rsid w:val="002E4CF9"/>
    <w:rsid w:val="002F0DE1"/>
    <w:rsid w:val="002F33B9"/>
    <w:rsid w:val="002F50B5"/>
    <w:rsid w:val="002F5DB8"/>
    <w:rsid w:val="00301F6F"/>
    <w:rsid w:val="00302011"/>
    <w:rsid w:val="00303A51"/>
    <w:rsid w:val="00307211"/>
    <w:rsid w:val="00313570"/>
    <w:rsid w:val="0031653B"/>
    <w:rsid w:val="0032178B"/>
    <w:rsid w:val="00323979"/>
    <w:rsid w:val="0032434A"/>
    <w:rsid w:val="00324E2D"/>
    <w:rsid w:val="00325589"/>
    <w:rsid w:val="00326107"/>
    <w:rsid w:val="003272F7"/>
    <w:rsid w:val="00330582"/>
    <w:rsid w:val="00333182"/>
    <w:rsid w:val="003436AE"/>
    <w:rsid w:val="0035318A"/>
    <w:rsid w:val="00354376"/>
    <w:rsid w:val="0035760A"/>
    <w:rsid w:val="00361E53"/>
    <w:rsid w:val="003630B5"/>
    <w:rsid w:val="00363CE2"/>
    <w:rsid w:val="00366257"/>
    <w:rsid w:val="00367030"/>
    <w:rsid w:val="003714CF"/>
    <w:rsid w:val="003715F2"/>
    <w:rsid w:val="00377368"/>
    <w:rsid w:val="00377D7D"/>
    <w:rsid w:val="00381237"/>
    <w:rsid w:val="0038487E"/>
    <w:rsid w:val="00385AE9"/>
    <w:rsid w:val="00386455"/>
    <w:rsid w:val="0038730E"/>
    <w:rsid w:val="003930A9"/>
    <w:rsid w:val="0039528B"/>
    <w:rsid w:val="003961A1"/>
    <w:rsid w:val="003A03BC"/>
    <w:rsid w:val="003B2D12"/>
    <w:rsid w:val="003B5144"/>
    <w:rsid w:val="003B52B5"/>
    <w:rsid w:val="003B6897"/>
    <w:rsid w:val="003B7A68"/>
    <w:rsid w:val="003C1A58"/>
    <w:rsid w:val="003C3853"/>
    <w:rsid w:val="003D110B"/>
    <w:rsid w:val="003D32D5"/>
    <w:rsid w:val="003E558E"/>
    <w:rsid w:val="003F34C7"/>
    <w:rsid w:val="003F4E0A"/>
    <w:rsid w:val="003F7B53"/>
    <w:rsid w:val="00402D7E"/>
    <w:rsid w:val="004031A2"/>
    <w:rsid w:val="0040461D"/>
    <w:rsid w:val="0041245F"/>
    <w:rsid w:val="00416044"/>
    <w:rsid w:val="004164D0"/>
    <w:rsid w:val="0042030C"/>
    <w:rsid w:val="004216A6"/>
    <w:rsid w:val="00430F19"/>
    <w:rsid w:val="00432FDE"/>
    <w:rsid w:val="0044288A"/>
    <w:rsid w:val="00442B48"/>
    <w:rsid w:val="004449D6"/>
    <w:rsid w:val="004458BF"/>
    <w:rsid w:val="004461DC"/>
    <w:rsid w:val="00446847"/>
    <w:rsid w:val="004523A1"/>
    <w:rsid w:val="00452A7D"/>
    <w:rsid w:val="00454B0E"/>
    <w:rsid w:val="00454E10"/>
    <w:rsid w:val="0045634A"/>
    <w:rsid w:val="0045705B"/>
    <w:rsid w:val="00457CAB"/>
    <w:rsid w:val="00461EB1"/>
    <w:rsid w:val="004646DA"/>
    <w:rsid w:val="004707A7"/>
    <w:rsid w:val="004715C3"/>
    <w:rsid w:val="00472633"/>
    <w:rsid w:val="00476181"/>
    <w:rsid w:val="00482AD9"/>
    <w:rsid w:val="00490A82"/>
    <w:rsid w:val="00491511"/>
    <w:rsid w:val="00494C56"/>
    <w:rsid w:val="00494FC6"/>
    <w:rsid w:val="0049771F"/>
    <w:rsid w:val="004A14A1"/>
    <w:rsid w:val="004A201A"/>
    <w:rsid w:val="004A68A1"/>
    <w:rsid w:val="004B4BF6"/>
    <w:rsid w:val="004C2D9D"/>
    <w:rsid w:val="004C476D"/>
    <w:rsid w:val="004D2A17"/>
    <w:rsid w:val="004D6DD5"/>
    <w:rsid w:val="004D79E9"/>
    <w:rsid w:val="004E0883"/>
    <w:rsid w:val="004E167A"/>
    <w:rsid w:val="004E2C5D"/>
    <w:rsid w:val="004E72D2"/>
    <w:rsid w:val="004E74DD"/>
    <w:rsid w:val="004F26EB"/>
    <w:rsid w:val="004F3676"/>
    <w:rsid w:val="004F4816"/>
    <w:rsid w:val="004F58E2"/>
    <w:rsid w:val="00500133"/>
    <w:rsid w:val="00500B57"/>
    <w:rsid w:val="005022EB"/>
    <w:rsid w:val="00502B1C"/>
    <w:rsid w:val="00502B36"/>
    <w:rsid w:val="00502F23"/>
    <w:rsid w:val="00506CB7"/>
    <w:rsid w:val="00507C35"/>
    <w:rsid w:val="00522F95"/>
    <w:rsid w:val="00525087"/>
    <w:rsid w:val="0052674B"/>
    <w:rsid w:val="00527942"/>
    <w:rsid w:val="0053159D"/>
    <w:rsid w:val="00534C04"/>
    <w:rsid w:val="00535490"/>
    <w:rsid w:val="00536848"/>
    <w:rsid w:val="00541647"/>
    <w:rsid w:val="00542E3D"/>
    <w:rsid w:val="00543F52"/>
    <w:rsid w:val="00546C5D"/>
    <w:rsid w:val="005473ED"/>
    <w:rsid w:val="00551985"/>
    <w:rsid w:val="00553CF1"/>
    <w:rsid w:val="00556BB1"/>
    <w:rsid w:val="00557672"/>
    <w:rsid w:val="00557CA9"/>
    <w:rsid w:val="00560679"/>
    <w:rsid w:val="005608EB"/>
    <w:rsid w:val="0056160B"/>
    <w:rsid w:val="0056440C"/>
    <w:rsid w:val="005653A3"/>
    <w:rsid w:val="00567AD5"/>
    <w:rsid w:val="00570554"/>
    <w:rsid w:val="00570599"/>
    <w:rsid w:val="005709D5"/>
    <w:rsid w:val="00570C7C"/>
    <w:rsid w:val="00574D07"/>
    <w:rsid w:val="005753E3"/>
    <w:rsid w:val="005763D1"/>
    <w:rsid w:val="005773AB"/>
    <w:rsid w:val="00582E35"/>
    <w:rsid w:val="005910D7"/>
    <w:rsid w:val="0059123E"/>
    <w:rsid w:val="0059433D"/>
    <w:rsid w:val="005957A1"/>
    <w:rsid w:val="005A29D1"/>
    <w:rsid w:val="005A4F8D"/>
    <w:rsid w:val="005A7B39"/>
    <w:rsid w:val="005B1446"/>
    <w:rsid w:val="005B344E"/>
    <w:rsid w:val="005B3B13"/>
    <w:rsid w:val="005B5345"/>
    <w:rsid w:val="005B5B7A"/>
    <w:rsid w:val="005B64DF"/>
    <w:rsid w:val="005B7FF3"/>
    <w:rsid w:val="005C0AE5"/>
    <w:rsid w:val="005C1622"/>
    <w:rsid w:val="005C1B78"/>
    <w:rsid w:val="005C3399"/>
    <w:rsid w:val="005C3689"/>
    <w:rsid w:val="005C4A5E"/>
    <w:rsid w:val="005C4E17"/>
    <w:rsid w:val="005C688D"/>
    <w:rsid w:val="005C6FB3"/>
    <w:rsid w:val="005C718D"/>
    <w:rsid w:val="005D263A"/>
    <w:rsid w:val="005D2E8D"/>
    <w:rsid w:val="005D2EDD"/>
    <w:rsid w:val="005D57C7"/>
    <w:rsid w:val="005E08EB"/>
    <w:rsid w:val="005E1624"/>
    <w:rsid w:val="005E3840"/>
    <w:rsid w:val="005E3C2A"/>
    <w:rsid w:val="005E686E"/>
    <w:rsid w:val="005E6890"/>
    <w:rsid w:val="005F2A13"/>
    <w:rsid w:val="005F60FD"/>
    <w:rsid w:val="005F639F"/>
    <w:rsid w:val="00607A0B"/>
    <w:rsid w:val="00611189"/>
    <w:rsid w:val="00617A69"/>
    <w:rsid w:val="006216E4"/>
    <w:rsid w:val="0063212E"/>
    <w:rsid w:val="00636A6B"/>
    <w:rsid w:val="006412B2"/>
    <w:rsid w:val="00642602"/>
    <w:rsid w:val="00643F76"/>
    <w:rsid w:val="00645015"/>
    <w:rsid w:val="006460E6"/>
    <w:rsid w:val="00647B1B"/>
    <w:rsid w:val="006515CF"/>
    <w:rsid w:val="00652995"/>
    <w:rsid w:val="00660503"/>
    <w:rsid w:val="00663205"/>
    <w:rsid w:val="0066366E"/>
    <w:rsid w:val="00671A67"/>
    <w:rsid w:val="0068191F"/>
    <w:rsid w:val="006836C5"/>
    <w:rsid w:val="006836C6"/>
    <w:rsid w:val="00683DE1"/>
    <w:rsid w:val="006846B6"/>
    <w:rsid w:val="006906D9"/>
    <w:rsid w:val="00693209"/>
    <w:rsid w:val="0069470D"/>
    <w:rsid w:val="00696834"/>
    <w:rsid w:val="006A15A7"/>
    <w:rsid w:val="006A24B3"/>
    <w:rsid w:val="006A3491"/>
    <w:rsid w:val="006A3828"/>
    <w:rsid w:val="006A3C37"/>
    <w:rsid w:val="006A4C1A"/>
    <w:rsid w:val="006B4C22"/>
    <w:rsid w:val="006C5197"/>
    <w:rsid w:val="006D38DE"/>
    <w:rsid w:val="006D3A0A"/>
    <w:rsid w:val="006D5DDA"/>
    <w:rsid w:val="006D6A1C"/>
    <w:rsid w:val="006D6C1B"/>
    <w:rsid w:val="006E049D"/>
    <w:rsid w:val="006E2B85"/>
    <w:rsid w:val="006E7672"/>
    <w:rsid w:val="006F0D4A"/>
    <w:rsid w:val="006F25FD"/>
    <w:rsid w:val="006F416A"/>
    <w:rsid w:val="006F6F44"/>
    <w:rsid w:val="006F7EE8"/>
    <w:rsid w:val="007013F0"/>
    <w:rsid w:val="00704887"/>
    <w:rsid w:val="00704C34"/>
    <w:rsid w:val="007120AE"/>
    <w:rsid w:val="007151CE"/>
    <w:rsid w:val="007235F0"/>
    <w:rsid w:val="00723BEE"/>
    <w:rsid w:val="00730EA4"/>
    <w:rsid w:val="00733905"/>
    <w:rsid w:val="007361EE"/>
    <w:rsid w:val="00736BD6"/>
    <w:rsid w:val="00737F60"/>
    <w:rsid w:val="00740083"/>
    <w:rsid w:val="007424F0"/>
    <w:rsid w:val="007429F0"/>
    <w:rsid w:val="00744BD7"/>
    <w:rsid w:val="00747106"/>
    <w:rsid w:val="00747D34"/>
    <w:rsid w:val="00747D51"/>
    <w:rsid w:val="00750FBD"/>
    <w:rsid w:val="00754C42"/>
    <w:rsid w:val="007645ED"/>
    <w:rsid w:val="00765CA8"/>
    <w:rsid w:val="00775D6E"/>
    <w:rsid w:val="00777D67"/>
    <w:rsid w:val="00782A20"/>
    <w:rsid w:val="007834D2"/>
    <w:rsid w:val="00785AA6"/>
    <w:rsid w:val="00786CEC"/>
    <w:rsid w:val="0079184A"/>
    <w:rsid w:val="00791E1E"/>
    <w:rsid w:val="007A0D17"/>
    <w:rsid w:val="007A33BE"/>
    <w:rsid w:val="007A4D21"/>
    <w:rsid w:val="007A58FD"/>
    <w:rsid w:val="007A7C47"/>
    <w:rsid w:val="007B17C1"/>
    <w:rsid w:val="007B3A11"/>
    <w:rsid w:val="007C3850"/>
    <w:rsid w:val="007C3CF3"/>
    <w:rsid w:val="007C5187"/>
    <w:rsid w:val="007C6E88"/>
    <w:rsid w:val="007C760B"/>
    <w:rsid w:val="007D1D1C"/>
    <w:rsid w:val="007D2005"/>
    <w:rsid w:val="007E35D7"/>
    <w:rsid w:val="007E3B80"/>
    <w:rsid w:val="007E5328"/>
    <w:rsid w:val="007E73DB"/>
    <w:rsid w:val="007F38AA"/>
    <w:rsid w:val="007F6C60"/>
    <w:rsid w:val="007F6EA7"/>
    <w:rsid w:val="00803BD8"/>
    <w:rsid w:val="00806A5B"/>
    <w:rsid w:val="00807466"/>
    <w:rsid w:val="00812F4C"/>
    <w:rsid w:val="008162CE"/>
    <w:rsid w:val="008166A9"/>
    <w:rsid w:val="008241CE"/>
    <w:rsid w:val="0083079C"/>
    <w:rsid w:val="0083388F"/>
    <w:rsid w:val="00841C70"/>
    <w:rsid w:val="00842B14"/>
    <w:rsid w:val="008453C0"/>
    <w:rsid w:val="00845E3E"/>
    <w:rsid w:val="0084783E"/>
    <w:rsid w:val="008513A1"/>
    <w:rsid w:val="00851E5E"/>
    <w:rsid w:val="008661C9"/>
    <w:rsid w:val="00867013"/>
    <w:rsid w:val="00871B53"/>
    <w:rsid w:val="00874094"/>
    <w:rsid w:val="0087535C"/>
    <w:rsid w:val="00875F5D"/>
    <w:rsid w:val="00881B73"/>
    <w:rsid w:val="00890C5E"/>
    <w:rsid w:val="00895D76"/>
    <w:rsid w:val="00896645"/>
    <w:rsid w:val="00897AB5"/>
    <w:rsid w:val="008A0211"/>
    <w:rsid w:val="008A1A8A"/>
    <w:rsid w:val="008A2CFE"/>
    <w:rsid w:val="008A4C01"/>
    <w:rsid w:val="008A7BF9"/>
    <w:rsid w:val="008B250E"/>
    <w:rsid w:val="008B3A48"/>
    <w:rsid w:val="008B3D4A"/>
    <w:rsid w:val="008B488F"/>
    <w:rsid w:val="008C0DCC"/>
    <w:rsid w:val="008C1A5D"/>
    <w:rsid w:val="008C385C"/>
    <w:rsid w:val="008C4F59"/>
    <w:rsid w:val="008C55FE"/>
    <w:rsid w:val="008C6C53"/>
    <w:rsid w:val="008D4CC1"/>
    <w:rsid w:val="008D600B"/>
    <w:rsid w:val="008D6C46"/>
    <w:rsid w:val="008E5B41"/>
    <w:rsid w:val="008E7DEF"/>
    <w:rsid w:val="008F1A9F"/>
    <w:rsid w:val="008F4FE8"/>
    <w:rsid w:val="008F7AF9"/>
    <w:rsid w:val="009009B1"/>
    <w:rsid w:val="00903B33"/>
    <w:rsid w:val="00905D8F"/>
    <w:rsid w:val="009103AF"/>
    <w:rsid w:val="0091088C"/>
    <w:rsid w:val="00911859"/>
    <w:rsid w:val="009158CC"/>
    <w:rsid w:val="00916199"/>
    <w:rsid w:val="009172F7"/>
    <w:rsid w:val="00920759"/>
    <w:rsid w:val="009214D6"/>
    <w:rsid w:val="00922E31"/>
    <w:rsid w:val="00924332"/>
    <w:rsid w:val="00926E62"/>
    <w:rsid w:val="00930E44"/>
    <w:rsid w:val="00932665"/>
    <w:rsid w:val="00933427"/>
    <w:rsid w:val="009521BE"/>
    <w:rsid w:val="00953CE8"/>
    <w:rsid w:val="009555E2"/>
    <w:rsid w:val="00956798"/>
    <w:rsid w:val="00960361"/>
    <w:rsid w:val="00961EFC"/>
    <w:rsid w:val="009633A5"/>
    <w:rsid w:val="00964AF8"/>
    <w:rsid w:val="009668D6"/>
    <w:rsid w:val="0096799C"/>
    <w:rsid w:val="00970C0E"/>
    <w:rsid w:val="00975D11"/>
    <w:rsid w:val="00981AA5"/>
    <w:rsid w:val="00981C75"/>
    <w:rsid w:val="0098228C"/>
    <w:rsid w:val="00982909"/>
    <w:rsid w:val="00985CE4"/>
    <w:rsid w:val="009869CD"/>
    <w:rsid w:val="009919FB"/>
    <w:rsid w:val="00991FFF"/>
    <w:rsid w:val="0099301D"/>
    <w:rsid w:val="00993B9D"/>
    <w:rsid w:val="00995234"/>
    <w:rsid w:val="00996667"/>
    <w:rsid w:val="00996F53"/>
    <w:rsid w:val="009A09AC"/>
    <w:rsid w:val="009A2640"/>
    <w:rsid w:val="009B007C"/>
    <w:rsid w:val="009B1A8A"/>
    <w:rsid w:val="009B237D"/>
    <w:rsid w:val="009B3678"/>
    <w:rsid w:val="009B3EB9"/>
    <w:rsid w:val="009B4C85"/>
    <w:rsid w:val="009C1B95"/>
    <w:rsid w:val="009C22CE"/>
    <w:rsid w:val="009C49C3"/>
    <w:rsid w:val="009D1F86"/>
    <w:rsid w:val="009E333A"/>
    <w:rsid w:val="009E63B9"/>
    <w:rsid w:val="009F31FF"/>
    <w:rsid w:val="009F4520"/>
    <w:rsid w:val="009F465E"/>
    <w:rsid w:val="00A01747"/>
    <w:rsid w:val="00A0327E"/>
    <w:rsid w:val="00A04224"/>
    <w:rsid w:val="00A05C32"/>
    <w:rsid w:val="00A10093"/>
    <w:rsid w:val="00A1162E"/>
    <w:rsid w:val="00A11723"/>
    <w:rsid w:val="00A12938"/>
    <w:rsid w:val="00A14A16"/>
    <w:rsid w:val="00A20D0A"/>
    <w:rsid w:val="00A22A04"/>
    <w:rsid w:val="00A23DC4"/>
    <w:rsid w:val="00A31B6B"/>
    <w:rsid w:val="00A35C5A"/>
    <w:rsid w:val="00A35F4E"/>
    <w:rsid w:val="00A41B5D"/>
    <w:rsid w:val="00A41F62"/>
    <w:rsid w:val="00A4248C"/>
    <w:rsid w:val="00A430DE"/>
    <w:rsid w:val="00A43FB9"/>
    <w:rsid w:val="00A441B1"/>
    <w:rsid w:val="00A44239"/>
    <w:rsid w:val="00A44DBE"/>
    <w:rsid w:val="00A467B9"/>
    <w:rsid w:val="00A46ECF"/>
    <w:rsid w:val="00A47285"/>
    <w:rsid w:val="00A5299F"/>
    <w:rsid w:val="00A55523"/>
    <w:rsid w:val="00A57B65"/>
    <w:rsid w:val="00A600FD"/>
    <w:rsid w:val="00A60284"/>
    <w:rsid w:val="00A60762"/>
    <w:rsid w:val="00A60845"/>
    <w:rsid w:val="00A6241F"/>
    <w:rsid w:val="00A65D40"/>
    <w:rsid w:val="00A6785F"/>
    <w:rsid w:val="00A67867"/>
    <w:rsid w:val="00A67A5D"/>
    <w:rsid w:val="00A70D98"/>
    <w:rsid w:val="00A71EE5"/>
    <w:rsid w:val="00A72F17"/>
    <w:rsid w:val="00A72FA9"/>
    <w:rsid w:val="00A76B29"/>
    <w:rsid w:val="00A776DD"/>
    <w:rsid w:val="00A84E7B"/>
    <w:rsid w:val="00A85806"/>
    <w:rsid w:val="00A92D78"/>
    <w:rsid w:val="00A95CC6"/>
    <w:rsid w:val="00A96026"/>
    <w:rsid w:val="00A9692F"/>
    <w:rsid w:val="00AA0BAD"/>
    <w:rsid w:val="00AA7886"/>
    <w:rsid w:val="00AB0C4B"/>
    <w:rsid w:val="00AB0EE0"/>
    <w:rsid w:val="00AB1357"/>
    <w:rsid w:val="00AB5FB2"/>
    <w:rsid w:val="00AB7F5B"/>
    <w:rsid w:val="00AC33BB"/>
    <w:rsid w:val="00AC3AB7"/>
    <w:rsid w:val="00AC4A08"/>
    <w:rsid w:val="00AD277C"/>
    <w:rsid w:val="00AE05F5"/>
    <w:rsid w:val="00AE0640"/>
    <w:rsid w:val="00AE6BAE"/>
    <w:rsid w:val="00AF24E9"/>
    <w:rsid w:val="00AF3D04"/>
    <w:rsid w:val="00AF5A68"/>
    <w:rsid w:val="00AF7639"/>
    <w:rsid w:val="00AF78D2"/>
    <w:rsid w:val="00AF7A94"/>
    <w:rsid w:val="00B03392"/>
    <w:rsid w:val="00B0434B"/>
    <w:rsid w:val="00B05E90"/>
    <w:rsid w:val="00B06521"/>
    <w:rsid w:val="00B07742"/>
    <w:rsid w:val="00B15075"/>
    <w:rsid w:val="00B1507D"/>
    <w:rsid w:val="00B15985"/>
    <w:rsid w:val="00B15E0C"/>
    <w:rsid w:val="00B23313"/>
    <w:rsid w:val="00B2446E"/>
    <w:rsid w:val="00B24A1B"/>
    <w:rsid w:val="00B255DB"/>
    <w:rsid w:val="00B25E52"/>
    <w:rsid w:val="00B26C44"/>
    <w:rsid w:val="00B27736"/>
    <w:rsid w:val="00B321E8"/>
    <w:rsid w:val="00B33BCD"/>
    <w:rsid w:val="00B3496C"/>
    <w:rsid w:val="00B40472"/>
    <w:rsid w:val="00B4276C"/>
    <w:rsid w:val="00B42ED8"/>
    <w:rsid w:val="00B43786"/>
    <w:rsid w:val="00B43885"/>
    <w:rsid w:val="00B46664"/>
    <w:rsid w:val="00B507B8"/>
    <w:rsid w:val="00B50C4F"/>
    <w:rsid w:val="00B50D5A"/>
    <w:rsid w:val="00B50F2C"/>
    <w:rsid w:val="00B54AAF"/>
    <w:rsid w:val="00B54DA6"/>
    <w:rsid w:val="00B56420"/>
    <w:rsid w:val="00B5747C"/>
    <w:rsid w:val="00B609C3"/>
    <w:rsid w:val="00B64AE9"/>
    <w:rsid w:val="00B64C5B"/>
    <w:rsid w:val="00B6601F"/>
    <w:rsid w:val="00B76963"/>
    <w:rsid w:val="00B77E81"/>
    <w:rsid w:val="00B82ECB"/>
    <w:rsid w:val="00B85F01"/>
    <w:rsid w:val="00B8782E"/>
    <w:rsid w:val="00B9205F"/>
    <w:rsid w:val="00B922E1"/>
    <w:rsid w:val="00B94884"/>
    <w:rsid w:val="00B96231"/>
    <w:rsid w:val="00BA0D1A"/>
    <w:rsid w:val="00BA1199"/>
    <w:rsid w:val="00BA29C3"/>
    <w:rsid w:val="00BB06B7"/>
    <w:rsid w:val="00BB15FE"/>
    <w:rsid w:val="00BB2255"/>
    <w:rsid w:val="00BB28AD"/>
    <w:rsid w:val="00BB7057"/>
    <w:rsid w:val="00BC187B"/>
    <w:rsid w:val="00BC19C3"/>
    <w:rsid w:val="00BC65B3"/>
    <w:rsid w:val="00BD03E3"/>
    <w:rsid w:val="00BD1A98"/>
    <w:rsid w:val="00BD4EC4"/>
    <w:rsid w:val="00BD5673"/>
    <w:rsid w:val="00BD7B25"/>
    <w:rsid w:val="00BE0772"/>
    <w:rsid w:val="00BE4A7D"/>
    <w:rsid w:val="00BE6722"/>
    <w:rsid w:val="00BE7D65"/>
    <w:rsid w:val="00BF065F"/>
    <w:rsid w:val="00BF1394"/>
    <w:rsid w:val="00BF2490"/>
    <w:rsid w:val="00BF5444"/>
    <w:rsid w:val="00BF61E7"/>
    <w:rsid w:val="00BF7154"/>
    <w:rsid w:val="00BF7E6D"/>
    <w:rsid w:val="00C03636"/>
    <w:rsid w:val="00C04E17"/>
    <w:rsid w:val="00C06E7C"/>
    <w:rsid w:val="00C10FB2"/>
    <w:rsid w:val="00C13068"/>
    <w:rsid w:val="00C13997"/>
    <w:rsid w:val="00C22C7A"/>
    <w:rsid w:val="00C248ED"/>
    <w:rsid w:val="00C3037E"/>
    <w:rsid w:val="00C334DC"/>
    <w:rsid w:val="00C3585A"/>
    <w:rsid w:val="00C40E00"/>
    <w:rsid w:val="00C415C7"/>
    <w:rsid w:val="00C4197C"/>
    <w:rsid w:val="00C435ED"/>
    <w:rsid w:val="00C46325"/>
    <w:rsid w:val="00C62F3A"/>
    <w:rsid w:val="00C659C3"/>
    <w:rsid w:val="00C70D4C"/>
    <w:rsid w:val="00C716C2"/>
    <w:rsid w:val="00C7570E"/>
    <w:rsid w:val="00C75A73"/>
    <w:rsid w:val="00C77425"/>
    <w:rsid w:val="00C84863"/>
    <w:rsid w:val="00C86A94"/>
    <w:rsid w:val="00C87C1F"/>
    <w:rsid w:val="00C87FB0"/>
    <w:rsid w:val="00C91CC3"/>
    <w:rsid w:val="00C93321"/>
    <w:rsid w:val="00C93DD4"/>
    <w:rsid w:val="00C94637"/>
    <w:rsid w:val="00C95749"/>
    <w:rsid w:val="00C963BE"/>
    <w:rsid w:val="00C96B39"/>
    <w:rsid w:val="00C97755"/>
    <w:rsid w:val="00CA5447"/>
    <w:rsid w:val="00CA6E04"/>
    <w:rsid w:val="00CA7091"/>
    <w:rsid w:val="00CB1E7F"/>
    <w:rsid w:val="00CB4796"/>
    <w:rsid w:val="00CB7199"/>
    <w:rsid w:val="00CB7BC1"/>
    <w:rsid w:val="00CC1343"/>
    <w:rsid w:val="00CD19C9"/>
    <w:rsid w:val="00CD4934"/>
    <w:rsid w:val="00CD5AEC"/>
    <w:rsid w:val="00CD6029"/>
    <w:rsid w:val="00CD64E3"/>
    <w:rsid w:val="00CE282F"/>
    <w:rsid w:val="00CE450D"/>
    <w:rsid w:val="00CE786D"/>
    <w:rsid w:val="00CF0E23"/>
    <w:rsid w:val="00CF4EBC"/>
    <w:rsid w:val="00CF6A88"/>
    <w:rsid w:val="00CF7307"/>
    <w:rsid w:val="00D0094E"/>
    <w:rsid w:val="00D009F4"/>
    <w:rsid w:val="00D0347F"/>
    <w:rsid w:val="00D10F4F"/>
    <w:rsid w:val="00D118DA"/>
    <w:rsid w:val="00D132F1"/>
    <w:rsid w:val="00D14243"/>
    <w:rsid w:val="00D14C77"/>
    <w:rsid w:val="00D17693"/>
    <w:rsid w:val="00D20567"/>
    <w:rsid w:val="00D2166C"/>
    <w:rsid w:val="00D243D3"/>
    <w:rsid w:val="00D25A4B"/>
    <w:rsid w:val="00D2603C"/>
    <w:rsid w:val="00D274F6"/>
    <w:rsid w:val="00D325B1"/>
    <w:rsid w:val="00D3344A"/>
    <w:rsid w:val="00D3376C"/>
    <w:rsid w:val="00D34F04"/>
    <w:rsid w:val="00D414B0"/>
    <w:rsid w:val="00D41907"/>
    <w:rsid w:val="00D43263"/>
    <w:rsid w:val="00D46A56"/>
    <w:rsid w:val="00D5050D"/>
    <w:rsid w:val="00D56A1A"/>
    <w:rsid w:val="00D61856"/>
    <w:rsid w:val="00D624CA"/>
    <w:rsid w:val="00D64A4F"/>
    <w:rsid w:val="00D67CD5"/>
    <w:rsid w:val="00D709BF"/>
    <w:rsid w:val="00D71687"/>
    <w:rsid w:val="00D72A29"/>
    <w:rsid w:val="00D7533D"/>
    <w:rsid w:val="00D76318"/>
    <w:rsid w:val="00D7771D"/>
    <w:rsid w:val="00D85162"/>
    <w:rsid w:val="00D85DE0"/>
    <w:rsid w:val="00D86E3B"/>
    <w:rsid w:val="00D91D34"/>
    <w:rsid w:val="00D933D4"/>
    <w:rsid w:val="00DA1049"/>
    <w:rsid w:val="00DA401B"/>
    <w:rsid w:val="00DA5C71"/>
    <w:rsid w:val="00DB1DEC"/>
    <w:rsid w:val="00DB2054"/>
    <w:rsid w:val="00DB35BB"/>
    <w:rsid w:val="00DB54A1"/>
    <w:rsid w:val="00DB608C"/>
    <w:rsid w:val="00DB64CB"/>
    <w:rsid w:val="00DC1BA5"/>
    <w:rsid w:val="00DC3E32"/>
    <w:rsid w:val="00DC63F8"/>
    <w:rsid w:val="00DC7FE7"/>
    <w:rsid w:val="00DD69B6"/>
    <w:rsid w:val="00DD69CB"/>
    <w:rsid w:val="00DD69CF"/>
    <w:rsid w:val="00DD743D"/>
    <w:rsid w:val="00DE1811"/>
    <w:rsid w:val="00DE4574"/>
    <w:rsid w:val="00DE60A6"/>
    <w:rsid w:val="00DE7A2C"/>
    <w:rsid w:val="00DF0AFF"/>
    <w:rsid w:val="00DF2D41"/>
    <w:rsid w:val="00DF3510"/>
    <w:rsid w:val="00DF394A"/>
    <w:rsid w:val="00DF52FC"/>
    <w:rsid w:val="00DF6344"/>
    <w:rsid w:val="00DF6684"/>
    <w:rsid w:val="00DF74A0"/>
    <w:rsid w:val="00DF798E"/>
    <w:rsid w:val="00E050A1"/>
    <w:rsid w:val="00E171A2"/>
    <w:rsid w:val="00E204B8"/>
    <w:rsid w:val="00E25485"/>
    <w:rsid w:val="00E32F72"/>
    <w:rsid w:val="00E35A25"/>
    <w:rsid w:val="00E4219A"/>
    <w:rsid w:val="00E47EC6"/>
    <w:rsid w:val="00E51027"/>
    <w:rsid w:val="00E5543B"/>
    <w:rsid w:val="00E572A0"/>
    <w:rsid w:val="00E576F8"/>
    <w:rsid w:val="00E60824"/>
    <w:rsid w:val="00E632F7"/>
    <w:rsid w:val="00E641AB"/>
    <w:rsid w:val="00E67F48"/>
    <w:rsid w:val="00E71A6B"/>
    <w:rsid w:val="00E71ADD"/>
    <w:rsid w:val="00E81E87"/>
    <w:rsid w:val="00E85C54"/>
    <w:rsid w:val="00E86BE2"/>
    <w:rsid w:val="00E86FEB"/>
    <w:rsid w:val="00E90E8D"/>
    <w:rsid w:val="00E91060"/>
    <w:rsid w:val="00E95E18"/>
    <w:rsid w:val="00E9607E"/>
    <w:rsid w:val="00E965BC"/>
    <w:rsid w:val="00E96B71"/>
    <w:rsid w:val="00EA17FC"/>
    <w:rsid w:val="00EA55BC"/>
    <w:rsid w:val="00EA7E01"/>
    <w:rsid w:val="00EB1A7E"/>
    <w:rsid w:val="00EB3181"/>
    <w:rsid w:val="00EB3532"/>
    <w:rsid w:val="00EB7183"/>
    <w:rsid w:val="00EB732D"/>
    <w:rsid w:val="00EC4027"/>
    <w:rsid w:val="00EC558D"/>
    <w:rsid w:val="00ED19B6"/>
    <w:rsid w:val="00ED2EF7"/>
    <w:rsid w:val="00ED4181"/>
    <w:rsid w:val="00ED4665"/>
    <w:rsid w:val="00EE0639"/>
    <w:rsid w:val="00EE34EF"/>
    <w:rsid w:val="00EE476F"/>
    <w:rsid w:val="00EE57AF"/>
    <w:rsid w:val="00EF29DE"/>
    <w:rsid w:val="00EF357F"/>
    <w:rsid w:val="00EF389F"/>
    <w:rsid w:val="00EF67CD"/>
    <w:rsid w:val="00F007EF"/>
    <w:rsid w:val="00F019EF"/>
    <w:rsid w:val="00F02020"/>
    <w:rsid w:val="00F05AB2"/>
    <w:rsid w:val="00F105BB"/>
    <w:rsid w:val="00F11FE4"/>
    <w:rsid w:val="00F1391A"/>
    <w:rsid w:val="00F14184"/>
    <w:rsid w:val="00F15644"/>
    <w:rsid w:val="00F17459"/>
    <w:rsid w:val="00F21172"/>
    <w:rsid w:val="00F247F7"/>
    <w:rsid w:val="00F24A2F"/>
    <w:rsid w:val="00F27838"/>
    <w:rsid w:val="00F307CF"/>
    <w:rsid w:val="00F32245"/>
    <w:rsid w:val="00F35435"/>
    <w:rsid w:val="00F364EC"/>
    <w:rsid w:val="00F379C2"/>
    <w:rsid w:val="00F44891"/>
    <w:rsid w:val="00F47128"/>
    <w:rsid w:val="00F50053"/>
    <w:rsid w:val="00F513BC"/>
    <w:rsid w:val="00F526D5"/>
    <w:rsid w:val="00F52F61"/>
    <w:rsid w:val="00F546DD"/>
    <w:rsid w:val="00F549B0"/>
    <w:rsid w:val="00F5550F"/>
    <w:rsid w:val="00F558BD"/>
    <w:rsid w:val="00F670BA"/>
    <w:rsid w:val="00F71EC2"/>
    <w:rsid w:val="00F72BB9"/>
    <w:rsid w:val="00F807CD"/>
    <w:rsid w:val="00F80F0C"/>
    <w:rsid w:val="00F8161C"/>
    <w:rsid w:val="00F818DB"/>
    <w:rsid w:val="00F81CE1"/>
    <w:rsid w:val="00F837FC"/>
    <w:rsid w:val="00F85536"/>
    <w:rsid w:val="00F85EDA"/>
    <w:rsid w:val="00F87013"/>
    <w:rsid w:val="00F90453"/>
    <w:rsid w:val="00F9182F"/>
    <w:rsid w:val="00F92377"/>
    <w:rsid w:val="00F93083"/>
    <w:rsid w:val="00F935F4"/>
    <w:rsid w:val="00F93A6E"/>
    <w:rsid w:val="00F948EF"/>
    <w:rsid w:val="00F97841"/>
    <w:rsid w:val="00F97AED"/>
    <w:rsid w:val="00FA538A"/>
    <w:rsid w:val="00FB245D"/>
    <w:rsid w:val="00FB6F72"/>
    <w:rsid w:val="00FB7FA3"/>
    <w:rsid w:val="00FC0FFD"/>
    <w:rsid w:val="00FD4352"/>
    <w:rsid w:val="00FD52F6"/>
    <w:rsid w:val="00FD60CB"/>
    <w:rsid w:val="00FE2EA5"/>
    <w:rsid w:val="00FE47CA"/>
    <w:rsid w:val="00FE5B3D"/>
    <w:rsid w:val="00FE5CF4"/>
    <w:rsid w:val="00FE756F"/>
    <w:rsid w:val="00FE7B99"/>
    <w:rsid w:val="00FF0A9E"/>
    <w:rsid w:val="00FF412D"/>
    <w:rsid w:val="00FF4FA4"/>
    <w:rsid w:val="00FF6D6C"/>
    <w:rsid w:val="00FF78E4"/>
    <w:rsid w:val="00FF79C7"/>
    <w:rsid w:val="00FF7D78"/>
    <w:rsid w:val="010C4692"/>
    <w:rsid w:val="011F766C"/>
    <w:rsid w:val="01A984BD"/>
    <w:rsid w:val="02740829"/>
    <w:rsid w:val="02A45FAA"/>
    <w:rsid w:val="02D1846A"/>
    <w:rsid w:val="04B7D0C8"/>
    <w:rsid w:val="04BD3671"/>
    <w:rsid w:val="04FB12FF"/>
    <w:rsid w:val="0527E88B"/>
    <w:rsid w:val="059F76C3"/>
    <w:rsid w:val="0692772B"/>
    <w:rsid w:val="06ECD24C"/>
    <w:rsid w:val="08057ADE"/>
    <w:rsid w:val="087D1D13"/>
    <w:rsid w:val="0A1B617F"/>
    <w:rsid w:val="0A60FA7E"/>
    <w:rsid w:val="0AB84509"/>
    <w:rsid w:val="0AC36A2E"/>
    <w:rsid w:val="0B13AC66"/>
    <w:rsid w:val="0B70F5D6"/>
    <w:rsid w:val="0BD32661"/>
    <w:rsid w:val="0C298060"/>
    <w:rsid w:val="0CB7E50E"/>
    <w:rsid w:val="0CFB030A"/>
    <w:rsid w:val="0D5D00AE"/>
    <w:rsid w:val="0E416C6E"/>
    <w:rsid w:val="0F91B02E"/>
    <w:rsid w:val="104C547F"/>
    <w:rsid w:val="1144E123"/>
    <w:rsid w:val="11940183"/>
    <w:rsid w:val="11FF9C18"/>
    <w:rsid w:val="12AA2E91"/>
    <w:rsid w:val="145973C7"/>
    <w:rsid w:val="14932B68"/>
    <w:rsid w:val="15C9BA3B"/>
    <w:rsid w:val="16E3A5EF"/>
    <w:rsid w:val="1794E177"/>
    <w:rsid w:val="183034F6"/>
    <w:rsid w:val="18576664"/>
    <w:rsid w:val="195ED73E"/>
    <w:rsid w:val="1ACDD15B"/>
    <w:rsid w:val="1B413CBD"/>
    <w:rsid w:val="1B7BAE87"/>
    <w:rsid w:val="1C7ADC93"/>
    <w:rsid w:val="1C7BB5AA"/>
    <w:rsid w:val="1E595C2E"/>
    <w:rsid w:val="1E7E468A"/>
    <w:rsid w:val="1EBC9AE6"/>
    <w:rsid w:val="1EC6A7E8"/>
    <w:rsid w:val="1F55E08D"/>
    <w:rsid w:val="1FEC3852"/>
    <w:rsid w:val="201CC2A4"/>
    <w:rsid w:val="21588613"/>
    <w:rsid w:val="21FE48AA"/>
    <w:rsid w:val="224BB18E"/>
    <w:rsid w:val="22CB48BE"/>
    <w:rsid w:val="235A7A5C"/>
    <w:rsid w:val="24DA1A8C"/>
    <w:rsid w:val="27F01C62"/>
    <w:rsid w:val="284E4646"/>
    <w:rsid w:val="28EF9EAE"/>
    <w:rsid w:val="2AE3F525"/>
    <w:rsid w:val="2ED7E8B4"/>
    <w:rsid w:val="30C1A441"/>
    <w:rsid w:val="31296AED"/>
    <w:rsid w:val="32B03739"/>
    <w:rsid w:val="34BD392F"/>
    <w:rsid w:val="3510E19D"/>
    <w:rsid w:val="3513A0F1"/>
    <w:rsid w:val="361C9ACA"/>
    <w:rsid w:val="362F3762"/>
    <w:rsid w:val="37066D61"/>
    <w:rsid w:val="388A756A"/>
    <w:rsid w:val="39452031"/>
    <w:rsid w:val="39ED8133"/>
    <w:rsid w:val="3BC41026"/>
    <w:rsid w:val="3DB25DD1"/>
    <w:rsid w:val="3DCD6234"/>
    <w:rsid w:val="3E31B9B1"/>
    <w:rsid w:val="3E3BF20E"/>
    <w:rsid w:val="3EB82652"/>
    <w:rsid w:val="3F0C5447"/>
    <w:rsid w:val="3F419772"/>
    <w:rsid w:val="41477C3D"/>
    <w:rsid w:val="430F98F0"/>
    <w:rsid w:val="43B5F9AE"/>
    <w:rsid w:val="45653B88"/>
    <w:rsid w:val="482CEDE7"/>
    <w:rsid w:val="4AECC200"/>
    <w:rsid w:val="4C88F9B3"/>
    <w:rsid w:val="4DF03C11"/>
    <w:rsid w:val="4E0670AD"/>
    <w:rsid w:val="4EA2EAC9"/>
    <w:rsid w:val="50983894"/>
    <w:rsid w:val="52A5CE58"/>
    <w:rsid w:val="540F6687"/>
    <w:rsid w:val="543F0F03"/>
    <w:rsid w:val="555ACAFF"/>
    <w:rsid w:val="55807EBE"/>
    <w:rsid w:val="55F3EA20"/>
    <w:rsid w:val="566C542B"/>
    <w:rsid w:val="57315750"/>
    <w:rsid w:val="57636DC7"/>
    <w:rsid w:val="5879F408"/>
    <w:rsid w:val="58B81F80"/>
    <w:rsid w:val="59DDB929"/>
    <w:rsid w:val="5A805285"/>
    <w:rsid w:val="5A89E915"/>
    <w:rsid w:val="5AA9CBCE"/>
    <w:rsid w:val="5BEFC042"/>
    <w:rsid w:val="5C9180A8"/>
    <w:rsid w:val="5CE86A6B"/>
    <w:rsid w:val="5D7AED44"/>
    <w:rsid w:val="5D847C34"/>
    <w:rsid w:val="5E8DB751"/>
    <w:rsid w:val="60C33165"/>
    <w:rsid w:val="612AF563"/>
    <w:rsid w:val="6242E50C"/>
    <w:rsid w:val="6413FA84"/>
    <w:rsid w:val="656A1540"/>
    <w:rsid w:val="67491B57"/>
    <w:rsid w:val="67826C7E"/>
    <w:rsid w:val="68FBB106"/>
    <w:rsid w:val="6AF2DD31"/>
    <w:rsid w:val="6AFDD53F"/>
    <w:rsid w:val="6C99A5A0"/>
    <w:rsid w:val="6CE29A4A"/>
    <w:rsid w:val="6DA1B46D"/>
    <w:rsid w:val="6E53500C"/>
    <w:rsid w:val="6E84B400"/>
    <w:rsid w:val="6F0342EA"/>
    <w:rsid w:val="7020A462"/>
    <w:rsid w:val="7393E685"/>
    <w:rsid w:val="73C05E69"/>
    <w:rsid w:val="763CC940"/>
    <w:rsid w:val="767BFE5D"/>
    <w:rsid w:val="768A222C"/>
    <w:rsid w:val="76DF0F04"/>
    <w:rsid w:val="78D3CE4D"/>
    <w:rsid w:val="79D82A07"/>
    <w:rsid w:val="7E9272CD"/>
    <w:rsid w:val="7FF9A1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415980ED"/>
  <w15:docId w15:val="{8A222546-8D39-44ED-881E-971D5C1B2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689"/>
    <w:pPr>
      <w:spacing w:after="200" w:line="276" w:lineRule="auto"/>
      <w:ind w:left="284"/>
      <w:jc w:val="center"/>
    </w:pPr>
    <w:rPr>
      <w:sz w:val="22"/>
      <w:szCs w:val="22"/>
      <w:lang w:eastAsia="en-US"/>
    </w:rPr>
  </w:style>
  <w:style w:type="paragraph" w:styleId="Titre1">
    <w:name w:val="heading 1"/>
    <w:basedOn w:val="Normal"/>
    <w:next w:val="Normal"/>
    <w:link w:val="Titre1Car"/>
    <w:uiPriority w:val="99"/>
    <w:qFormat/>
    <w:rsid w:val="00D86E3B"/>
    <w:pPr>
      <w:keepNext/>
      <w:overflowPunct w:val="0"/>
      <w:autoSpaceDE w:val="0"/>
      <w:autoSpaceDN w:val="0"/>
      <w:adjustRightInd w:val="0"/>
      <w:spacing w:after="0" w:line="240" w:lineRule="auto"/>
      <w:jc w:val="both"/>
      <w:textAlignment w:val="baseline"/>
      <w:outlineLvl w:val="0"/>
    </w:pPr>
    <w:rPr>
      <w:rFonts w:ascii="Arial" w:eastAsia="Times New Roman" w:hAnsi="Arial" w:cs="Arial"/>
      <w:i/>
      <w:iCs/>
      <w:color w:val="004D9B"/>
      <w:szCs w:val="24"/>
      <w:u w:val="single"/>
      <w:lang w:eastAsia="fr-FR"/>
    </w:rPr>
  </w:style>
  <w:style w:type="paragraph" w:styleId="Titre2">
    <w:name w:val="heading 2"/>
    <w:basedOn w:val="Normal"/>
    <w:next w:val="Normal"/>
    <w:link w:val="Titre2Car"/>
    <w:uiPriority w:val="9"/>
    <w:unhideWhenUsed/>
    <w:qFormat/>
    <w:rsid w:val="00EA7E01"/>
    <w:pPr>
      <w:keepNext/>
      <w:keepLines/>
      <w:spacing w:before="40" w:after="0"/>
      <w:jc w:val="left"/>
      <w:outlineLvl w:val="1"/>
    </w:pPr>
    <w:rPr>
      <w:rFonts w:ascii="Arial" w:eastAsiaTheme="majorEastAsia" w:hAnsi="Arial" w:cstheme="majorBidi"/>
      <w:b/>
      <w:color w:val="004D9B"/>
      <w:sz w:val="28"/>
      <w:szCs w:val="26"/>
    </w:rPr>
  </w:style>
  <w:style w:type="paragraph" w:styleId="Titre30">
    <w:name w:val="heading 3"/>
    <w:basedOn w:val="Normal"/>
    <w:next w:val="Normal"/>
    <w:link w:val="Titre3Car"/>
    <w:uiPriority w:val="9"/>
    <w:unhideWhenUsed/>
    <w:qFormat/>
    <w:rsid w:val="00B96231"/>
    <w:pPr>
      <w:keepNext/>
      <w:keepLines/>
      <w:spacing w:before="40" w:after="0"/>
      <w:jc w:val="left"/>
      <w:outlineLvl w:val="2"/>
    </w:pPr>
    <w:rPr>
      <w:rFonts w:ascii="Arial" w:eastAsiaTheme="majorEastAsia" w:hAnsi="Arial" w:cstheme="majorBidi"/>
      <w:b/>
      <w:color w:val="004D9B"/>
      <w:sz w:val="24"/>
      <w:szCs w:val="24"/>
    </w:rPr>
  </w:style>
  <w:style w:type="paragraph" w:styleId="Titre5">
    <w:name w:val="heading 5"/>
    <w:basedOn w:val="Normal"/>
    <w:next w:val="Normal"/>
    <w:link w:val="Titre5Car"/>
    <w:uiPriority w:val="9"/>
    <w:semiHidden/>
    <w:unhideWhenUsed/>
    <w:qFormat/>
    <w:rsid w:val="00CF0E2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7">
    <w:name w:val="Style7"/>
    <w:basedOn w:val="Normal"/>
    <w:link w:val="Style7Car"/>
    <w:rsid w:val="0053159D"/>
    <w:pPr>
      <w:spacing w:after="120" w:line="240" w:lineRule="auto"/>
      <w:ind w:firstLine="720"/>
    </w:pPr>
    <w:rPr>
      <w:rFonts w:ascii="Trebuchet MS" w:eastAsia="Times New Roman" w:hAnsi="Trebuchet MS"/>
      <w:lang w:eastAsia="fr-FR"/>
    </w:rPr>
  </w:style>
  <w:style w:type="character" w:customStyle="1" w:styleId="Style7Car">
    <w:name w:val="Style7 Car"/>
    <w:basedOn w:val="Policepardfaut"/>
    <w:link w:val="Style7"/>
    <w:rsid w:val="0053159D"/>
    <w:rPr>
      <w:rFonts w:ascii="Trebuchet MS" w:eastAsia="Times New Roman" w:hAnsi="Trebuchet MS" w:cs="Times New Roman"/>
      <w:lang w:eastAsia="fr-FR"/>
    </w:rPr>
  </w:style>
  <w:style w:type="paragraph" w:customStyle="1" w:styleId="TITRE3">
    <w:name w:val="TITRE 3"/>
    <w:basedOn w:val="Normal"/>
    <w:link w:val="TITRE3Car0"/>
    <w:rsid w:val="0053159D"/>
    <w:pPr>
      <w:numPr>
        <w:ilvl w:val="1"/>
        <w:numId w:val="2"/>
      </w:numPr>
      <w:spacing w:after="0" w:line="240" w:lineRule="auto"/>
    </w:pPr>
    <w:rPr>
      <w:rFonts w:ascii="Trebuchet MS" w:eastAsia="Times New Roman" w:hAnsi="Trebuchet MS"/>
      <w:sz w:val="24"/>
      <w:szCs w:val="24"/>
      <w:lang w:eastAsia="fr-FR"/>
    </w:rPr>
  </w:style>
  <w:style w:type="character" w:customStyle="1" w:styleId="TITRE3Car0">
    <w:name w:val="TITRE 3 Car"/>
    <w:basedOn w:val="Policepardfaut"/>
    <w:link w:val="TITRE3"/>
    <w:rsid w:val="0053159D"/>
    <w:rPr>
      <w:rFonts w:ascii="Trebuchet MS" w:eastAsia="Times New Roman" w:hAnsi="Trebuchet MS"/>
      <w:sz w:val="24"/>
      <w:szCs w:val="24"/>
    </w:rPr>
  </w:style>
  <w:style w:type="paragraph" w:customStyle="1" w:styleId="Style5">
    <w:name w:val="Style5"/>
    <w:basedOn w:val="Normal"/>
    <w:link w:val="Style5Car"/>
    <w:rsid w:val="0053159D"/>
    <w:pPr>
      <w:keepNext/>
      <w:spacing w:before="240" w:after="60" w:line="240" w:lineRule="auto"/>
      <w:ind w:left="720"/>
      <w:outlineLvl w:val="3"/>
    </w:pPr>
    <w:rPr>
      <w:rFonts w:ascii="Trebuchet MS" w:eastAsia="Times New Roman" w:hAnsi="Trebuchet MS"/>
      <w:i/>
      <w:szCs w:val="28"/>
      <w:u w:val="single"/>
      <w:lang w:eastAsia="fr-FR"/>
    </w:rPr>
  </w:style>
  <w:style w:type="character" w:customStyle="1" w:styleId="Style5Car">
    <w:name w:val="Style5 Car"/>
    <w:basedOn w:val="Policepardfaut"/>
    <w:link w:val="Style5"/>
    <w:rsid w:val="0053159D"/>
    <w:rPr>
      <w:rFonts w:ascii="Trebuchet MS" w:eastAsia="Times New Roman" w:hAnsi="Trebuchet MS" w:cs="Times New Roman"/>
      <w:i/>
      <w:szCs w:val="28"/>
      <w:u w:val="single"/>
      <w:lang w:eastAsia="fr-FR"/>
    </w:rPr>
  </w:style>
  <w:style w:type="paragraph" w:customStyle="1" w:styleId="Style4">
    <w:name w:val="Style4"/>
    <w:basedOn w:val="Corpsdetexte"/>
    <w:rsid w:val="0053159D"/>
    <w:pPr>
      <w:spacing w:line="240" w:lineRule="auto"/>
    </w:pPr>
    <w:rPr>
      <w:rFonts w:ascii="Trebuchet MS" w:eastAsia="Times New Roman" w:hAnsi="Trebuchet MS"/>
      <w:i/>
      <w:lang w:eastAsia="fr-FR"/>
    </w:rPr>
  </w:style>
  <w:style w:type="paragraph" w:styleId="Corpsdetexte">
    <w:name w:val="Body Text"/>
    <w:basedOn w:val="Normal"/>
    <w:link w:val="CorpsdetexteCar"/>
    <w:uiPriority w:val="99"/>
    <w:semiHidden/>
    <w:unhideWhenUsed/>
    <w:rsid w:val="0053159D"/>
    <w:pPr>
      <w:spacing w:after="120"/>
    </w:pPr>
  </w:style>
  <w:style w:type="character" w:customStyle="1" w:styleId="CorpsdetexteCar">
    <w:name w:val="Corps de texte Car"/>
    <w:basedOn w:val="Policepardfaut"/>
    <w:link w:val="Corpsdetexte"/>
    <w:uiPriority w:val="99"/>
    <w:semiHidden/>
    <w:rsid w:val="0053159D"/>
  </w:style>
  <w:style w:type="paragraph" w:styleId="Paragraphedeliste">
    <w:name w:val="List Paragraph"/>
    <w:basedOn w:val="Normal"/>
    <w:uiPriority w:val="34"/>
    <w:qFormat/>
    <w:rsid w:val="0053159D"/>
    <w:pPr>
      <w:ind w:left="720"/>
      <w:contextualSpacing/>
    </w:pPr>
  </w:style>
  <w:style w:type="paragraph" w:customStyle="1" w:styleId="Style9">
    <w:name w:val="Style9"/>
    <w:basedOn w:val="Liste2"/>
    <w:rsid w:val="00117D81"/>
    <w:pPr>
      <w:numPr>
        <w:ilvl w:val="1"/>
        <w:numId w:val="3"/>
      </w:numPr>
      <w:spacing w:after="0" w:line="240" w:lineRule="auto"/>
      <w:contextualSpacing w:val="0"/>
    </w:pPr>
    <w:rPr>
      <w:rFonts w:ascii="Trebuchet MS" w:eastAsia="Times New Roman" w:hAnsi="Trebuchet MS"/>
      <w:szCs w:val="24"/>
      <w:u w:val="single"/>
      <w:lang w:eastAsia="fr-FR"/>
    </w:rPr>
  </w:style>
  <w:style w:type="paragraph" w:styleId="Liste2">
    <w:name w:val="List 2"/>
    <w:basedOn w:val="Normal"/>
    <w:uiPriority w:val="99"/>
    <w:semiHidden/>
    <w:unhideWhenUsed/>
    <w:rsid w:val="00117D81"/>
    <w:pPr>
      <w:ind w:left="566" w:hanging="283"/>
      <w:contextualSpacing/>
    </w:pPr>
  </w:style>
  <w:style w:type="paragraph" w:styleId="Retraitcorpsdetexte3">
    <w:name w:val="Body Text Indent 3"/>
    <w:basedOn w:val="Normal"/>
    <w:link w:val="Retraitcorpsdetexte3Car"/>
    <w:uiPriority w:val="99"/>
    <w:semiHidden/>
    <w:unhideWhenUsed/>
    <w:rsid w:val="00F93A6E"/>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F93A6E"/>
    <w:rPr>
      <w:sz w:val="16"/>
      <w:szCs w:val="16"/>
      <w:lang w:eastAsia="en-US"/>
    </w:rPr>
  </w:style>
  <w:style w:type="character" w:customStyle="1" w:styleId="Titre1Car">
    <w:name w:val="Titre 1 Car"/>
    <w:basedOn w:val="Policepardfaut"/>
    <w:link w:val="Titre1"/>
    <w:uiPriority w:val="99"/>
    <w:rsid w:val="00D86E3B"/>
    <w:rPr>
      <w:rFonts w:ascii="Arial" w:eastAsia="Times New Roman" w:hAnsi="Arial" w:cs="Arial"/>
      <w:i/>
      <w:iCs/>
      <w:color w:val="004D9B"/>
      <w:sz w:val="22"/>
      <w:szCs w:val="24"/>
      <w:u w:val="single"/>
    </w:rPr>
  </w:style>
  <w:style w:type="paragraph" w:styleId="NormalWeb">
    <w:name w:val="Normal (Web)"/>
    <w:basedOn w:val="Normal"/>
    <w:uiPriority w:val="99"/>
    <w:unhideWhenUsed/>
    <w:rsid w:val="00454B0E"/>
    <w:pPr>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
    <w:name w:val="Hyperlink"/>
    <w:basedOn w:val="Policepardfaut"/>
    <w:uiPriority w:val="99"/>
    <w:unhideWhenUsed/>
    <w:rsid w:val="003B5144"/>
    <w:rPr>
      <w:color w:val="0000FF"/>
      <w:u w:val="single"/>
    </w:rPr>
  </w:style>
  <w:style w:type="paragraph" w:styleId="En-tte">
    <w:name w:val="header"/>
    <w:basedOn w:val="Normal"/>
    <w:link w:val="En-tteCar"/>
    <w:uiPriority w:val="99"/>
    <w:unhideWhenUsed/>
    <w:rsid w:val="0096799C"/>
    <w:pPr>
      <w:tabs>
        <w:tab w:val="center" w:pos="4536"/>
        <w:tab w:val="right" w:pos="9072"/>
      </w:tabs>
    </w:pPr>
  </w:style>
  <w:style w:type="character" w:customStyle="1" w:styleId="En-tteCar">
    <w:name w:val="En-tête Car"/>
    <w:basedOn w:val="Policepardfaut"/>
    <w:link w:val="En-tte"/>
    <w:uiPriority w:val="99"/>
    <w:rsid w:val="0096799C"/>
    <w:rPr>
      <w:sz w:val="22"/>
      <w:szCs w:val="22"/>
      <w:lang w:eastAsia="en-US"/>
    </w:rPr>
  </w:style>
  <w:style w:type="paragraph" w:styleId="Pieddepage">
    <w:name w:val="footer"/>
    <w:basedOn w:val="Normal"/>
    <w:link w:val="PieddepageCar"/>
    <w:uiPriority w:val="99"/>
    <w:unhideWhenUsed/>
    <w:rsid w:val="0096799C"/>
    <w:pPr>
      <w:tabs>
        <w:tab w:val="center" w:pos="4536"/>
        <w:tab w:val="right" w:pos="9072"/>
      </w:tabs>
    </w:pPr>
  </w:style>
  <w:style w:type="character" w:customStyle="1" w:styleId="PieddepageCar">
    <w:name w:val="Pied de page Car"/>
    <w:basedOn w:val="Policepardfaut"/>
    <w:link w:val="Pieddepage"/>
    <w:uiPriority w:val="99"/>
    <w:rsid w:val="0096799C"/>
    <w:rPr>
      <w:sz w:val="22"/>
      <w:szCs w:val="22"/>
      <w:lang w:eastAsia="en-US"/>
    </w:rPr>
  </w:style>
  <w:style w:type="paragraph" w:customStyle="1" w:styleId="Default">
    <w:name w:val="Default"/>
    <w:rsid w:val="00A05C32"/>
    <w:pPr>
      <w:autoSpaceDE w:val="0"/>
      <w:autoSpaceDN w:val="0"/>
      <w:adjustRightInd w:val="0"/>
      <w:ind w:left="284"/>
      <w:jc w:val="center"/>
    </w:pPr>
    <w:rPr>
      <w:rFonts w:ascii="Arial" w:hAnsi="Arial" w:cs="Arial"/>
      <w:color w:val="000000"/>
      <w:sz w:val="24"/>
      <w:szCs w:val="24"/>
    </w:rPr>
  </w:style>
  <w:style w:type="paragraph" w:styleId="Textedebulles">
    <w:name w:val="Balloon Text"/>
    <w:basedOn w:val="Normal"/>
    <w:link w:val="TextedebullesCar"/>
    <w:uiPriority w:val="99"/>
    <w:semiHidden/>
    <w:unhideWhenUsed/>
    <w:rsid w:val="00187D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7D66"/>
    <w:rPr>
      <w:rFonts w:ascii="Tahoma" w:hAnsi="Tahoma" w:cs="Tahoma"/>
      <w:sz w:val="16"/>
      <w:szCs w:val="16"/>
      <w:lang w:eastAsia="en-US"/>
    </w:rPr>
  </w:style>
  <w:style w:type="paragraph" w:styleId="Sansinterligne">
    <w:name w:val="No Spacing"/>
    <w:link w:val="SansinterligneCar"/>
    <w:uiPriority w:val="1"/>
    <w:qFormat/>
    <w:rsid w:val="00F97841"/>
    <w:pPr>
      <w:ind w:left="284"/>
      <w:jc w:val="center"/>
    </w:pPr>
    <w:rPr>
      <w:rFonts w:eastAsia="Times New Roman"/>
      <w:sz w:val="22"/>
      <w:szCs w:val="22"/>
      <w:lang w:eastAsia="en-US"/>
    </w:rPr>
  </w:style>
  <w:style w:type="character" w:customStyle="1" w:styleId="SansinterligneCar">
    <w:name w:val="Sans interligne Car"/>
    <w:basedOn w:val="Policepardfaut"/>
    <w:link w:val="Sansinterligne"/>
    <w:uiPriority w:val="1"/>
    <w:rsid w:val="00F97841"/>
    <w:rPr>
      <w:rFonts w:eastAsia="Times New Roman"/>
      <w:sz w:val="22"/>
      <w:szCs w:val="22"/>
      <w:lang w:val="fr-FR" w:eastAsia="en-US" w:bidi="ar-SA"/>
    </w:rPr>
  </w:style>
  <w:style w:type="paragraph" w:customStyle="1" w:styleId="texte1">
    <w:name w:val="texte 1"/>
    <w:link w:val="texte1Car"/>
    <w:qFormat/>
    <w:rsid w:val="00EF357F"/>
    <w:pPr>
      <w:spacing w:after="200" w:line="260" w:lineRule="exact"/>
      <w:ind w:left="284"/>
      <w:jc w:val="center"/>
    </w:pPr>
    <w:rPr>
      <w:rFonts w:ascii="Arial" w:hAnsi="Arial" w:cs="Arial"/>
      <w:spacing w:val="20"/>
      <w:sz w:val="18"/>
      <w:szCs w:val="17"/>
      <w:lang w:eastAsia="en-US"/>
    </w:rPr>
  </w:style>
  <w:style w:type="character" w:customStyle="1" w:styleId="texte1Car">
    <w:name w:val="texte 1 Car"/>
    <w:basedOn w:val="Policepardfaut"/>
    <w:link w:val="texte1"/>
    <w:rsid w:val="00EF357F"/>
    <w:rPr>
      <w:rFonts w:ascii="Arial" w:hAnsi="Arial" w:cs="Arial"/>
      <w:spacing w:val="20"/>
      <w:sz w:val="18"/>
      <w:szCs w:val="17"/>
      <w:lang w:val="fr-FR" w:eastAsia="en-US" w:bidi="ar-SA"/>
    </w:rPr>
  </w:style>
  <w:style w:type="character" w:styleId="lev">
    <w:name w:val="Strong"/>
    <w:basedOn w:val="Policepardfaut"/>
    <w:uiPriority w:val="22"/>
    <w:qFormat/>
    <w:rsid w:val="005910D7"/>
    <w:rPr>
      <w:b/>
      <w:bCs/>
    </w:rPr>
  </w:style>
  <w:style w:type="paragraph" w:customStyle="1" w:styleId="pieddepageWeb">
    <w:name w:val="pied de page Web"/>
    <w:basedOn w:val="Normal"/>
    <w:link w:val="pieddepageWebCar"/>
    <w:qFormat/>
    <w:rsid w:val="008A1A8A"/>
    <w:pPr>
      <w:spacing w:line="240" w:lineRule="auto"/>
    </w:pPr>
    <w:rPr>
      <w:rFonts w:ascii="Arial" w:hAnsi="Arial"/>
      <w:b/>
      <w:color w:val="004DA6"/>
      <w:spacing w:val="50"/>
    </w:rPr>
  </w:style>
  <w:style w:type="character" w:customStyle="1" w:styleId="pieddepageWebCar">
    <w:name w:val="pied de page Web Car"/>
    <w:basedOn w:val="Policepardfaut"/>
    <w:link w:val="pieddepageWeb"/>
    <w:rsid w:val="008A1A8A"/>
    <w:rPr>
      <w:rFonts w:ascii="Arial" w:hAnsi="Arial"/>
      <w:b/>
      <w:color w:val="004DA6"/>
      <w:spacing w:val="50"/>
      <w:sz w:val="22"/>
      <w:szCs w:val="22"/>
      <w:lang w:eastAsia="en-US"/>
    </w:rPr>
  </w:style>
  <w:style w:type="paragraph" w:customStyle="1" w:styleId="Style3">
    <w:name w:val="Style3"/>
    <w:basedOn w:val="Normal"/>
    <w:link w:val="Style3Car"/>
    <w:rsid w:val="00903B33"/>
    <w:pPr>
      <w:spacing w:after="120" w:line="240" w:lineRule="auto"/>
    </w:pPr>
    <w:rPr>
      <w:rFonts w:ascii="Trebuchet MS" w:eastAsia="Times New Roman" w:hAnsi="Trebuchet MS"/>
      <w:lang w:eastAsia="fr-FR"/>
    </w:rPr>
  </w:style>
  <w:style w:type="character" w:customStyle="1" w:styleId="Style3Car">
    <w:name w:val="Style3 Car"/>
    <w:basedOn w:val="Policepardfaut"/>
    <w:link w:val="Style3"/>
    <w:rsid w:val="00903B33"/>
    <w:rPr>
      <w:rFonts w:ascii="Trebuchet MS" w:eastAsia="Times New Roman" w:hAnsi="Trebuchet MS"/>
      <w:sz w:val="22"/>
      <w:szCs w:val="22"/>
    </w:rPr>
  </w:style>
  <w:style w:type="table" w:customStyle="1" w:styleId="Grilleclaire-Accent11">
    <w:name w:val="Grille claire - Accent 11"/>
    <w:basedOn w:val="TableauNormal"/>
    <w:uiPriority w:val="62"/>
    <w:rsid w:val="008A0211"/>
    <w:rPr>
      <w:rFonts w:ascii="Arial" w:hAnsi="Arial" w:cs="Arial"/>
      <w:b/>
      <w:bCs/>
      <w:color w:val="1F497D"/>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ITRE">
    <w:name w:val="TITRE"/>
    <w:basedOn w:val="Normal"/>
    <w:next w:val="Normal"/>
    <w:link w:val="TITRECar"/>
    <w:qFormat/>
    <w:rsid w:val="00A1162E"/>
    <w:pPr>
      <w:autoSpaceDE w:val="0"/>
      <w:autoSpaceDN w:val="0"/>
      <w:adjustRightInd w:val="0"/>
      <w:spacing w:after="0" w:line="240" w:lineRule="auto"/>
      <w:jc w:val="both"/>
    </w:pPr>
    <w:rPr>
      <w:rFonts w:ascii="Arial" w:hAnsi="Arial" w:cs="Arial"/>
      <w:b/>
      <w:color w:val="004D9B"/>
      <w:szCs w:val="32"/>
    </w:rPr>
  </w:style>
  <w:style w:type="paragraph" w:customStyle="1" w:styleId="CHAPITRE">
    <w:name w:val="CHAPITRE"/>
    <w:basedOn w:val="Normal"/>
    <w:next w:val="Normal"/>
    <w:link w:val="CHAPITRECar"/>
    <w:autoRedefine/>
    <w:qFormat/>
    <w:rsid w:val="005C3689"/>
    <w:pPr>
      <w:autoSpaceDE w:val="0"/>
      <w:autoSpaceDN w:val="0"/>
      <w:adjustRightInd w:val="0"/>
      <w:spacing w:after="0" w:line="240" w:lineRule="auto"/>
      <w:jc w:val="both"/>
    </w:pPr>
    <w:rPr>
      <w:rFonts w:ascii="Arial" w:hAnsi="Arial" w:cs="Arial"/>
      <w:b/>
      <w:caps/>
      <w:color w:val="0000FF"/>
      <w:sz w:val="28"/>
      <w:szCs w:val="28"/>
      <w:u w:val="single"/>
    </w:rPr>
  </w:style>
  <w:style w:type="character" w:customStyle="1" w:styleId="TITRECar">
    <w:name w:val="TITRE Car"/>
    <w:basedOn w:val="Policepardfaut"/>
    <w:link w:val="TITRE"/>
    <w:rsid w:val="00A1162E"/>
    <w:rPr>
      <w:rFonts w:ascii="Arial" w:hAnsi="Arial" w:cs="Arial"/>
      <w:b/>
      <w:color w:val="004D9B"/>
      <w:sz w:val="22"/>
      <w:szCs w:val="32"/>
      <w:lang w:eastAsia="en-US"/>
    </w:rPr>
  </w:style>
  <w:style w:type="paragraph" w:customStyle="1" w:styleId="ARTICLE">
    <w:name w:val="ARTICLE"/>
    <w:basedOn w:val="Normal"/>
    <w:next w:val="Normal"/>
    <w:link w:val="ARTICLECar"/>
    <w:autoRedefine/>
    <w:qFormat/>
    <w:rsid w:val="001F66E4"/>
    <w:pPr>
      <w:autoSpaceDE w:val="0"/>
      <w:autoSpaceDN w:val="0"/>
      <w:adjustRightInd w:val="0"/>
      <w:jc w:val="both"/>
    </w:pPr>
    <w:rPr>
      <w:rFonts w:ascii="Arial" w:hAnsi="Arial" w:cs="Arial"/>
      <w:b/>
      <w:i/>
      <w:iCs/>
      <w:color w:val="0000FF"/>
      <w:sz w:val="24"/>
      <w:szCs w:val="24"/>
    </w:rPr>
  </w:style>
  <w:style w:type="character" w:customStyle="1" w:styleId="CHAPITRECar">
    <w:name w:val="CHAPITRE Car"/>
    <w:basedOn w:val="Policepardfaut"/>
    <w:link w:val="CHAPITRE"/>
    <w:rsid w:val="005C3689"/>
    <w:rPr>
      <w:rFonts w:ascii="Arial" w:hAnsi="Arial" w:cs="Arial"/>
      <w:b/>
      <w:caps/>
      <w:color w:val="0000FF"/>
      <w:sz w:val="28"/>
      <w:szCs w:val="28"/>
      <w:u w:val="single"/>
      <w:lang w:eastAsia="en-US"/>
    </w:rPr>
  </w:style>
  <w:style w:type="paragraph" w:styleId="En-ttedetabledesmatires">
    <w:name w:val="TOC Heading"/>
    <w:basedOn w:val="Titre1"/>
    <w:next w:val="Normal"/>
    <w:uiPriority w:val="39"/>
    <w:unhideWhenUsed/>
    <w:qFormat/>
    <w:rsid w:val="001F66E4"/>
    <w:pPr>
      <w:keepLines/>
      <w:overflowPunct/>
      <w:autoSpaceDE/>
      <w:autoSpaceDN/>
      <w:adjustRightInd/>
      <w:spacing w:before="240" w:line="259" w:lineRule="auto"/>
      <w:ind w:left="0"/>
      <w:jc w:val="left"/>
      <w:textAlignment w:val="auto"/>
      <w:outlineLvl w:val="9"/>
    </w:pPr>
    <w:rPr>
      <w:rFonts w:asciiTheme="majorHAnsi" w:eastAsiaTheme="majorEastAsia" w:hAnsiTheme="majorHAnsi" w:cstheme="majorBidi"/>
      <w:i w:val="0"/>
      <w:iCs w:val="0"/>
      <w:color w:val="365F91" w:themeColor="accent1" w:themeShade="BF"/>
      <w:sz w:val="32"/>
      <w:szCs w:val="32"/>
      <w:u w:val="none"/>
    </w:rPr>
  </w:style>
  <w:style w:type="character" w:customStyle="1" w:styleId="ARTICLECar">
    <w:name w:val="ARTICLE Car"/>
    <w:basedOn w:val="Policepardfaut"/>
    <w:link w:val="ARTICLE"/>
    <w:rsid w:val="001F66E4"/>
    <w:rPr>
      <w:rFonts w:ascii="Arial" w:hAnsi="Arial" w:cs="Arial"/>
      <w:b/>
      <w:i/>
      <w:iCs/>
      <w:color w:val="0000FF"/>
      <w:sz w:val="24"/>
      <w:szCs w:val="24"/>
      <w:lang w:eastAsia="en-US"/>
    </w:rPr>
  </w:style>
  <w:style w:type="character" w:customStyle="1" w:styleId="Titre2Car">
    <w:name w:val="Titre 2 Car"/>
    <w:basedOn w:val="Policepardfaut"/>
    <w:link w:val="Titre2"/>
    <w:uiPriority w:val="9"/>
    <w:rsid w:val="00EA7E01"/>
    <w:rPr>
      <w:rFonts w:ascii="Arial" w:eastAsiaTheme="majorEastAsia" w:hAnsi="Arial" w:cstheme="majorBidi"/>
      <w:b/>
      <w:color w:val="004D9B"/>
      <w:sz w:val="28"/>
      <w:szCs w:val="26"/>
      <w:lang w:eastAsia="en-US"/>
    </w:rPr>
  </w:style>
  <w:style w:type="paragraph" w:styleId="TM2">
    <w:name w:val="toc 2"/>
    <w:basedOn w:val="Normal"/>
    <w:next w:val="Normal"/>
    <w:autoRedefine/>
    <w:uiPriority w:val="39"/>
    <w:unhideWhenUsed/>
    <w:rsid w:val="00543F52"/>
    <w:pPr>
      <w:tabs>
        <w:tab w:val="right" w:leader="dot" w:pos="9628"/>
      </w:tabs>
      <w:spacing w:after="100"/>
      <w:ind w:left="142"/>
    </w:pPr>
    <w:rPr>
      <w:noProof/>
      <w:color w:val="004D9B"/>
      <w:lang w:eastAsia="fr-FR"/>
    </w:rPr>
  </w:style>
  <w:style w:type="paragraph" w:styleId="Titre0">
    <w:name w:val="Title"/>
    <w:aliases w:val="Titre5"/>
    <w:basedOn w:val="Normal"/>
    <w:next w:val="Normal"/>
    <w:link w:val="TitreCar0"/>
    <w:uiPriority w:val="10"/>
    <w:qFormat/>
    <w:rsid w:val="00CF0E23"/>
    <w:pPr>
      <w:spacing w:after="0" w:line="240" w:lineRule="auto"/>
      <w:contextualSpacing/>
      <w:jc w:val="left"/>
    </w:pPr>
    <w:rPr>
      <w:rFonts w:ascii="Arial" w:eastAsiaTheme="majorEastAsia" w:hAnsi="Arial" w:cstheme="majorBidi"/>
      <w:b/>
      <w:color w:val="004D9B"/>
      <w:spacing w:val="-10"/>
      <w:kern w:val="28"/>
      <w:sz w:val="24"/>
      <w:szCs w:val="56"/>
    </w:rPr>
  </w:style>
  <w:style w:type="character" w:customStyle="1" w:styleId="TitreCar0">
    <w:name w:val="Titre Car"/>
    <w:aliases w:val="Titre5 Car"/>
    <w:basedOn w:val="Policepardfaut"/>
    <w:link w:val="Titre0"/>
    <w:uiPriority w:val="10"/>
    <w:rsid w:val="00CF0E23"/>
    <w:rPr>
      <w:rFonts w:ascii="Arial" w:eastAsiaTheme="majorEastAsia" w:hAnsi="Arial" w:cstheme="majorBidi"/>
      <w:b/>
      <w:color w:val="004D9B"/>
      <w:spacing w:val="-10"/>
      <w:kern w:val="28"/>
      <w:sz w:val="24"/>
      <w:szCs w:val="56"/>
      <w:lang w:eastAsia="en-US"/>
    </w:rPr>
  </w:style>
  <w:style w:type="paragraph" w:styleId="Sous-titre">
    <w:name w:val="Subtitle"/>
    <w:aliases w:val="titre 4"/>
    <w:basedOn w:val="Normal"/>
    <w:next w:val="Normal"/>
    <w:link w:val="Sous-titreCar"/>
    <w:uiPriority w:val="11"/>
    <w:qFormat/>
    <w:rsid w:val="00D243D3"/>
    <w:pPr>
      <w:numPr>
        <w:ilvl w:val="1"/>
      </w:numPr>
      <w:spacing w:after="0" w:line="240" w:lineRule="auto"/>
      <w:ind w:left="284"/>
      <w:jc w:val="left"/>
    </w:pPr>
    <w:rPr>
      <w:rFonts w:ascii="Arial" w:eastAsiaTheme="minorEastAsia" w:hAnsi="Arial" w:cstheme="minorBidi"/>
      <w:b/>
      <w:i/>
      <w:color w:val="004D9B"/>
    </w:rPr>
  </w:style>
  <w:style w:type="character" w:customStyle="1" w:styleId="Sous-titreCar">
    <w:name w:val="Sous-titre Car"/>
    <w:aliases w:val="titre 4 Car"/>
    <w:basedOn w:val="Policepardfaut"/>
    <w:link w:val="Sous-titre"/>
    <w:uiPriority w:val="11"/>
    <w:rsid w:val="00D243D3"/>
    <w:rPr>
      <w:rFonts w:ascii="Arial" w:eastAsiaTheme="minorEastAsia" w:hAnsi="Arial" w:cstheme="minorBidi"/>
      <w:b/>
      <w:i/>
      <w:color w:val="004D9B"/>
      <w:sz w:val="22"/>
      <w:szCs w:val="22"/>
      <w:lang w:eastAsia="en-US"/>
    </w:rPr>
  </w:style>
  <w:style w:type="character" w:customStyle="1" w:styleId="Titre3Car">
    <w:name w:val="Titre 3 Car"/>
    <w:basedOn w:val="Policepardfaut"/>
    <w:link w:val="Titre30"/>
    <w:uiPriority w:val="9"/>
    <w:rsid w:val="00B96231"/>
    <w:rPr>
      <w:rFonts w:ascii="Arial" w:eastAsiaTheme="majorEastAsia" w:hAnsi="Arial" w:cstheme="majorBidi"/>
      <w:b/>
      <w:color w:val="004D9B"/>
      <w:sz w:val="24"/>
      <w:szCs w:val="24"/>
      <w:lang w:eastAsia="en-US"/>
    </w:rPr>
  </w:style>
  <w:style w:type="paragraph" w:styleId="TM1">
    <w:name w:val="toc 1"/>
    <w:basedOn w:val="Normal"/>
    <w:next w:val="Normal"/>
    <w:autoRedefine/>
    <w:uiPriority w:val="39"/>
    <w:unhideWhenUsed/>
    <w:qFormat/>
    <w:rsid w:val="005C718D"/>
    <w:pPr>
      <w:spacing w:after="100"/>
      <w:ind w:left="0"/>
    </w:pPr>
    <w:rPr>
      <w:rFonts w:ascii="Arial" w:hAnsi="Arial"/>
    </w:rPr>
  </w:style>
  <w:style w:type="paragraph" w:styleId="TM3">
    <w:name w:val="toc 3"/>
    <w:basedOn w:val="Normal"/>
    <w:next w:val="Normal"/>
    <w:autoRedefine/>
    <w:uiPriority w:val="39"/>
    <w:unhideWhenUsed/>
    <w:rsid w:val="00CF0E23"/>
    <w:pPr>
      <w:spacing w:after="100"/>
      <w:ind w:left="440"/>
    </w:pPr>
  </w:style>
  <w:style w:type="character" w:customStyle="1" w:styleId="Titre5Car">
    <w:name w:val="Titre 5 Car"/>
    <w:basedOn w:val="Policepardfaut"/>
    <w:link w:val="Titre5"/>
    <w:uiPriority w:val="9"/>
    <w:semiHidden/>
    <w:rsid w:val="00CF0E23"/>
    <w:rPr>
      <w:rFonts w:asciiTheme="majorHAnsi" w:eastAsiaTheme="majorEastAsia" w:hAnsiTheme="majorHAnsi" w:cstheme="majorBidi"/>
      <w:color w:val="365F91" w:themeColor="accent1" w:themeShade="BF"/>
      <w:sz w:val="22"/>
      <w:szCs w:val="22"/>
      <w:lang w:eastAsia="en-US"/>
    </w:rPr>
  </w:style>
  <w:style w:type="paragraph" w:styleId="TM4">
    <w:name w:val="toc 4"/>
    <w:basedOn w:val="Normal"/>
    <w:next w:val="Normal"/>
    <w:autoRedefine/>
    <w:uiPriority w:val="39"/>
    <w:unhideWhenUsed/>
    <w:rsid w:val="00C77425"/>
    <w:pPr>
      <w:spacing w:after="100"/>
      <w:ind w:left="660"/>
    </w:pPr>
  </w:style>
  <w:style w:type="paragraph" w:styleId="Tabledesillustrations">
    <w:name w:val="table of figures"/>
    <w:basedOn w:val="Normal"/>
    <w:next w:val="Normal"/>
    <w:uiPriority w:val="99"/>
    <w:semiHidden/>
    <w:unhideWhenUsed/>
    <w:rsid w:val="00CF0E23"/>
    <w:pPr>
      <w:spacing w:after="0"/>
      <w:ind w:left="0"/>
    </w:pPr>
  </w:style>
  <w:style w:type="character" w:styleId="Titredulivre">
    <w:name w:val="Book Title"/>
    <w:basedOn w:val="Policepardfaut"/>
    <w:uiPriority w:val="33"/>
    <w:qFormat/>
    <w:rsid w:val="00A1162E"/>
    <w:rPr>
      <w:b/>
      <w:bCs/>
      <w:i/>
      <w:iCs/>
      <w:spacing w:val="5"/>
    </w:rPr>
  </w:style>
  <w:style w:type="character" w:styleId="Textedelespacerserv">
    <w:name w:val="Placeholder Text"/>
    <w:basedOn w:val="Policepardfaut"/>
    <w:uiPriority w:val="99"/>
    <w:semiHidden/>
    <w:rsid w:val="00543F52"/>
    <w:rPr>
      <w:color w:val="808080"/>
    </w:rPr>
  </w:style>
  <w:style w:type="paragraph" w:customStyle="1" w:styleId="CDG2">
    <w:name w:val="CDG2"/>
    <w:basedOn w:val="Normal"/>
    <w:qFormat/>
    <w:rsid w:val="006515CF"/>
    <w:pPr>
      <w:tabs>
        <w:tab w:val="left" w:pos="142"/>
      </w:tabs>
      <w:autoSpaceDE w:val="0"/>
      <w:autoSpaceDN w:val="0"/>
      <w:adjustRightInd w:val="0"/>
      <w:spacing w:after="0" w:line="240" w:lineRule="auto"/>
      <w:ind w:left="0"/>
      <w:jc w:val="left"/>
    </w:pPr>
    <w:rPr>
      <w:rFonts w:ascii="Arial" w:hAnsi="Arial" w:cs="Arial"/>
      <w:b/>
      <w:color w:val="365F91" w:themeColor="accent1" w:themeShade="BF"/>
      <w:sz w:val="24"/>
      <w:szCs w:val="24"/>
    </w:rPr>
  </w:style>
  <w:style w:type="table" w:styleId="Grilledutableau">
    <w:name w:val="Table Grid"/>
    <w:basedOn w:val="TableauNormal"/>
    <w:uiPriority w:val="59"/>
    <w:rsid w:val="00115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51">
    <w:name w:val="Tableau Grille 4 - Accentuation 51"/>
    <w:basedOn w:val="TableauNormal"/>
    <w:uiPriority w:val="49"/>
    <w:rsid w:val="002F0DE1"/>
    <w:rPr>
      <w:rFonts w:asciiTheme="minorHAnsi" w:eastAsiaTheme="minorHAnsi" w:hAnsiTheme="minorHAnsi" w:cstheme="minorBidi"/>
      <w:sz w:val="22"/>
      <w:szCs w:val="22"/>
      <w:lang w:eastAsia="en-US"/>
    </w:rPr>
    <w:tblPr>
      <w:tblStyleRowBandSize w:val="1"/>
      <w:tblStyleColBandSize w:val="1"/>
      <w:tblBorders>
        <w:insideV w:val="single" w:sz="18" w:space="0" w:color="FFFFFF" w:themeColor="background1"/>
      </w:tblBorders>
    </w:tblPr>
    <w:tblStylePr w:type="firstRow">
      <w:rPr>
        <w:rFonts w:ascii="Ebrima" w:hAnsi="Ebrima"/>
        <w:b/>
        <w:bCs/>
        <w:color w:val="F8F8F8"/>
        <w:sz w:val="22"/>
      </w:rPr>
      <w:tblPr/>
      <w:tcPr>
        <w:shd w:val="clear" w:color="auto" w:fill="329AAD"/>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rPr>
        <w:rFonts w:ascii="Ebrima" w:hAnsi="Ebrima"/>
        <w:color w:val="4D5398"/>
        <w:sz w:val="20"/>
      </w:rPr>
      <w:tblPr/>
      <w:tcPr>
        <w:shd w:val="clear" w:color="auto" w:fill="FFFFFF" w:themeFill="background1"/>
      </w:tcPr>
    </w:tblStylePr>
    <w:tblStylePr w:type="band2Horz">
      <w:rPr>
        <w:rFonts w:ascii="Ebrima" w:hAnsi="Ebrima"/>
        <w:color w:val="4D5398"/>
        <w:sz w:val="22"/>
      </w:rPr>
      <w:tblPr/>
      <w:tcPr>
        <w:shd w:val="clear" w:color="auto" w:fill="F2F2F2" w:themeFill="background1" w:themeFillShade="F2"/>
      </w:tcPr>
    </w:tblStylePr>
  </w:style>
  <w:style w:type="character" w:styleId="Lienhypertextesuivivisit">
    <w:name w:val="FollowedHyperlink"/>
    <w:basedOn w:val="Policepardfaut"/>
    <w:uiPriority w:val="99"/>
    <w:semiHidden/>
    <w:unhideWhenUsed/>
    <w:rsid w:val="00A47285"/>
    <w:rPr>
      <w:color w:val="800080" w:themeColor="followedHyperlink"/>
      <w:u w:val="single"/>
    </w:rPr>
  </w:style>
  <w:style w:type="character" w:styleId="Mentionnonrsolue">
    <w:name w:val="Unresolved Mention"/>
    <w:basedOn w:val="Policepardfaut"/>
    <w:uiPriority w:val="99"/>
    <w:semiHidden/>
    <w:unhideWhenUsed/>
    <w:rsid w:val="00F020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9492">
      <w:bodyDiv w:val="1"/>
      <w:marLeft w:val="0"/>
      <w:marRight w:val="0"/>
      <w:marTop w:val="0"/>
      <w:marBottom w:val="0"/>
      <w:divBdr>
        <w:top w:val="none" w:sz="0" w:space="0" w:color="auto"/>
        <w:left w:val="none" w:sz="0" w:space="0" w:color="auto"/>
        <w:bottom w:val="none" w:sz="0" w:space="0" w:color="auto"/>
        <w:right w:val="none" w:sz="0" w:space="0" w:color="auto"/>
      </w:divBdr>
    </w:div>
    <w:div w:id="135100734">
      <w:bodyDiv w:val="1"/>
      <w:marLeft w:val="0"/>
      <w:marRight w:val="0"/>
      <w:marTop w:val="0"/>
      <w:marBottom w:val="0"/>
      <w:divBdr>
        <w:top w:val="none" w:sz="0" w:space="0" w:color="auto"/>
        <w:left w:val="none" w:sz="0" w:space="0" w:color="auto"/>
        <w:bottom w:val="none" w:sz="0" w:space="0" w:color="auto"/>
        <w:right w:val="none" w:sz="0" w:space="0" w:color="auto"/>
      </w:divBdr>
    </w:div>
    <w:div w:id="252328044">
      <w:bodyDiv w:val="1"/>
      <w:marLeft w:val="0"/>
      <w:marRight w:val="0"/>
      <w:marTop w:val="0"/>
      <w:marBottom w:val="0"/>
      <w:divBdr>
        <w:top w:val="none" w:sz="0" w:space="0" w:color="auto"/>
        <w:left w:val="none" w:sz="0" w:space="0" w:color="auto"/>
        <w:bottom w:val="none" w:sz="0" w:space="0" w:color="auto"/>
        <w:right w:val="none" w:sz="0" w:space="0" w:color="auto"/>
      </w:divBdr>
    </w:div>
    <w:div w:id="267584375">
      <w:bodyDiv w:val="1"/>
      <w:marLeft w:val="0"/>
      <w:marRight w:val="0"/>
      <w:marTop w:val="0"/>
      <w:marBottom w:val="0"/>
      <w:divBdr>
        <w:top w:val="none" w:sz="0" w:space="0" w:color="auto"/>
        <w:left w:val="none" w:sz="0" w:space="0" w:color="auto"/>
        <w:bottom w:val="none" w:sz="0" w:space="0" w:color="auto"/>
        <w:right w:val="none" w:sz="0" w:space="0" w:color="auto"/>
      </w:divBdr>
      <w:divsChild>
        <w:div w:id="1494106998">
          <w:marLeft w:val="0"/>
          <w:marRight w:val="0"/>
          <w:marTop w:val="0"/>
          <w:marBottom w:val="0"/>
          <w:divBdr>
            <w:top w:val="none" w:sz="0" w:space="0" w:color="auto"/>
            <w:left w:val="none" w:sz="0" w:space="0" w:color="auto"/>
            <w:bottom w:val="none" w:sz="0" w:space="0" w:color="auto"/>
            <w:right w:val="none" w:sz="0" w:space="0" w:color="auto"/>
          </w:divBdr>
          <w:divsChild>
            <w:div w:id="1179199483">
              <w:marLeft w:val="0"/>
              <w:marRight w:val="0"/>
              <w:marTop w:val="0"/>
              <w:marBottom w:val="0"/>
              <w:divBdr>
                <w:top w:val="none" w:sz="0" w:space="0" w:color="auto"/>
                <w:left w:val="none" w:sz="0" w:space="0" w:color="auto"/>
                <w:bottom w:val="none" w:sz="0" w:space="0" w:color="auto"/>
                <w:right w:val="none" w:sz="0" w:space="0" w:color="auto"/>
              </w:divBdr>
              <w:divsChild>
                <w:div w:id="1270623861">
                  <w:marLeft w:val="-15"/>
                  <w:marRight w:val="0"/>
                  <w:marTop w:val="300"/>
                  <w:marBottom w:val="0"/>
                  <w:divBdr>
                    <w:top w:val="none" w:sz="0" w:space="0" w:color="auto"/>
                    <w:left w:val="single" w:sz="6" w:space="0" w:color="CCCC99"/>
                    <w:bottom w:val="none" w:sz="0" w:space="0" w:color="auto"/>
                    <w:right w:val="none" w:sz="0" w:space="0" w:color="auto"/>
                  </w:divBdr>
                  <w:divsChild>
                    <w:div w:id="1119177795">
                      <w:marLeft w:val="450"/>
                      <w:marRight w:val="0"/>
                      <w:marTop w:val="0"/>
                      <w:marBottom w:val="0"/>
                      <w:divBdr>
                        <w:top w:val="none" w:sz="0" w:space="0" w:color="auto"/>
                        <w:left w:val="none" w:sz="0" w:space="0" w:color="auto"/>
                        <w:bottom w:val="none" w:sz="0" w:space="0" w:color="auto"/>
                        <w:right w:val="none" w:sz="0" w:space="0" w:color="auto"/>
                      </w:divBdr>
                      <w:divsChild>
                        <w:div w:id="312636406">
                          <w:marLeft w:val="0"/>
                          <w:marRight w:val="0"/>
                          <w:marTop w:val="0"/>
                          <w:marBottom w:val="0"/>
                          <w:divBdr>
                            <w:top w:val="none" w:sz="0" w:space="0" w:color="auto"/>
                            <w:left w:val="none" w:sz="0" w:space="0" w:color="auto"/>
                            <w:bottom w:val="none" w:sz="0" w:space="0" w:color="auto"/>
                            <w:right w:val="none" w:sz="0" w:space="0" w:color="auto"/>
                          </w:divBdr>
                          <w:divsChild>
                            <w:div w:id="103326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519581">
      <w:bodyDiv w:val="1"/>
      <w:marLeft w:val="0"/>
      <w:marRight w:val="0"/>
      <w:marTop w:val="0"/>
      <w:marBottom w:val="0"/>
      <w:divBdr>
        <w:top w:val="none" w:sz="0" w:space="0" w:color="auto"/>
        <w:left w:val="none" w:sz="0" w:space="0" w:color="auto"/>
        <w:bottom w:val="none" w:sz="0" w:space="0" w:color="auto"/>
        <w:right w:val="none" w:sz="0" w:space="0" w:color="auto"/>
      </w:divBdr>
      <w:divsChild>
        <w:div w:id="2041205606">
          <w:marLeft w:val="0"/>
          <w:marRight w:val="0"/>
          <w:marTop w:val="0"/>
          <w:marBottom w:val="0"/>
          <w:divBdr>
            <w:top w:val="none" w:sz="0" w:space="0" w:color="auto"/>
            <w:left w:val="none" w:sz="0" w:space="0" w:color="auto"/>
            <w:bottom w:val="none" w:sz="0" w:space="0" w:color="auto"/>
            <w:right w:val="none" w:sz="0" w:space="0" w:color="auto"/>
          </w:divBdr>
          <w:divsChild>
            <w:div w:id="67653097">
              <w:marLeft w:val="0"/>
              <w:marRight w:val="0"/>
              <w:marTop w:val="0"/>
              <w:marBottom w:val="0"/>
              <w:divBdr>
                <w:top w:val="none" w:sz="0" w:space="0" w:color="auto"/>
                <w:left w:val="none" w:sz="0" w:space="0" w:color="auto"/>
                <w:bottom w:val="none" w:sz="0" w:space="0" w:color="auto"/>
                <w:right w:val="none" w:sz="0" w:space="0" w:color="auto"/>
              </w:divBdr>
              <w:divsChild>
                <w:div w:id="455878135">
                  <w:marLeft w:val="0"/>
                  <w:marRight w:val="0"/>
                  <w:marTop w:val="0"/>
                  <w:marBottom w:val="0"/>
                  <w:divBdr>
                    <w:top w:val="none" w:sz="0" w:space="0" w:color="auto"/>
                    <w:left w:val="none" w:sz="0" w:space="0" w:color="auto"/>
                    <w:bottom w:val="none" w:sz="0" w:space="0" w:color="auto"/>
                    <w:right w:val="none" w:sz="0" w:space="0" w:color="auto"/>
                  </w:divBdr>
                  <w:divsChild>
                    <w:div w:id="1342053388">
                      <w:marLeft w:val="0"/>
                      <w:marRight w:val="0"/>
                      <w:marTop w:val="0"/>
                      <w:marBottom w:val="0"/>
                      <w:divBdr>
                        <w:top w:val="none" w:sz="0" w:space="0" w:color="auto"/>
                        <w:left w:val="none" w:sz="0" w:space="0" w:color="auto"/>
                        <w:bottom w:val="none" w:sz="0" w:space="0" w:color="auto"/>
                        <w:right w:val="none" w:sz="0" w:space="0" w:color="auto"/>
                      </w:divBdr>
                      <w:divsChild>
                        <w:div w:id="1503206017">
                          <w:marLeft w:val="0"/>
                          <w:marRight w:val="0"/>
                          <w:marTop w:val="0"/>
                          <w:marBottom w:val="0"/>
                          <w:divBdr>
                            <w:top w:val="none" w:sz="0" w:space="0" w:color="auto"/>
                            <w:left w:val="none" w:sz="0" w:space="0" w:color="auto"/>
                            <w:bottom w:val="none" w:sz="0" w:space="0" w:color="auto"/>
                            <w:right w:val="none" w:sz="0" w:space="0" w:color="auto"/>
                          </w:divBdr>
                          <w:divsChild>
                            <w:div w:id="2123306118">
                              <w:marLeft w:val="0"/>
                              <w:marRight w:val="0"/>
                              <w:marTop w:val="0"/>
                              <w:marBottom w:val="0"/>
                              <w:divBdr>
                                <w:top w:val="none" w:sz="0" w:space="0" w:color="auto"/>
                                <w:left w:val="none" w:sz="0" w:space="0" w:color="auto"/>
                                <w:bottom w:val="none" w:sz="0" w:space="0" w:color="auto"/>
                                <w:right w:val="none" w:sz="0" w:space="0" w:color="auto"/>
                              </w:divBdr>
                              <w:divsChild>
                                <w:div w:id="861211922">
                                  <w:marLeft w:val="0"/>
                                  <w:marRight w:val="0"/>
                                  <w:marTop w:val="0"/>
                                  <w:marBottom w:val="0"/>
                                  <w:divBdr>
                                    <w:top w:val="none" w:sz="0" w:space="0" w:color="auto"/>
                                    <w:left w:val="none" w:sz="0" w:space="0" w:color="auto"/>
                                    <w:bottom w:val="none" w:sz="0" w:space="0" w:color="auto"/>
                                    <w:right w:val="none" w:sz="0" w:space="0" w:color="auto"/>
                                  </w:divBdr>
                                  <w:divsChild>
                                    <w:div w:id="1691222404">
                                      <w:marLeft w:val="0"/>
                                      <w:marRight w:val="0"/>
                                      <w:marTop w:val="0"/>
                                      <w:marBottom w:val="0"/>
                                      <w:divBdr>
                                        <w:top w:val="none" w:sz="0" w:space="0" w:color="auto"/>
                                        <w:left w:val="none" w:sz="0" w:space="0" w:color="auto"/>
                                        <w:bottom w:val="none" w:sz="0" w:space="0" w:color="auto"/>
                                        <w:right w:val="none" w:sz="0" w:space="0" w:color="auto"/>
                                      </w:divBdr>
                                      <w:divsChild>
                                        <w:div w:id="85526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5392830">
      <w:bodyDiv w:val="1"/>
      <w:marLeft w:val="0"/>
      <w:marRight w:val="0"/>
      <w:marTop w:val="0"/>
      <w:marBottom w:val="0"/>
      <w:divBdr>
        <w:top w:val="none" w:sz="0" w:space="0" w:color="auto"/>
        <w:left w:val="none" w:sz="0" w:space="0" w:color="auto"/>
        <w:bottom w:val="none" w:sz="0" w:space="0" w:color="auto"/>
        <w:right w:val="none" w:sz="0" w:space="0" w:color="auto"/>
      </w:divBdr>
      <w:divsChild>
        <w:div w:id="951130181">
          <w:marLeft w:val="0"/>
          <w:marRight w:val="0"/>
          <w:marTop w:val="0"/>
          <w:marBottom w:val="0"/>
          <w:divBdr>
            <w:top w:val="none" w:sz="0" w:space="0" w:color="auto"/>
            <w:left w:val="none" w:sz="0" w:space="0" w:color="auto"/>
            <w:bottom w:val="none" w:sz="0" w:space="0" w:color="auto"/>
            <w:right w:val="none" w:sz="0" w:space="0" w:color="auto"/>
          </w:divBdr>
          <w:divsChild>
            <w:div w:id="1479226059">
              <w:marLeft w:val="0"/>
              <w:marRight w:val="0"/>
              <w:marTop w:val="0"/>
              <w:marBottom w:val="0"/>
              <w:divBdr>
                <w:top w:val="none" w:sz="0" w:space="0" w:color="auto"/>
                <w:left w:val="none" w:sz="0" w:space="0" w:color="auto"/>
                <w:bottom w:val="none" w:sz="0" w:space="0" w:color="auto"/>
                <w:right w:val="none" w:sz="0" w:space="0" w:color="auto"/>
              </w:divBdr>
              <w:divsChild>
                <w:div w:id="842090210">
                  <w:marLeft w:val="-15"/>
                  <w:marRight w:val="0"/>
                  <w:marTop w:val="300"/>
                  <w:marBottom w:val="0"/>
                  <w:divBdr>
                    <w:top w:val="none" w:sz="0" w:space="0" w:color="auto"/>
                    <w:left w:val="single" w:sz="6" w:space="0" w:color="CCCC99"/>
                    <w:bottom w:val="none" w:sz="0" w:space="0" w:color="auto"/>
                    <w:right w:val="none" w:sz="0" w:space="0" w:color="auto"/>
                  </w:divBdr>
                  <w:divsChild>
                    <w:div w:id="1866944005">
                      <w:marLeft w:val="450"/>
                      <w:marRight w:val="0"/>
                      <w:marTop w:val="0"/>
                      <w:marBottom w:val="0"/>
                      <w:divBdr>
                        <w:top w:val="none" w:sz="0" w:space="0" w:color="auto"/>
                        <w:left w:val="none" w:sz="0" w:space="0" w:color="auto"/>
                        <w:bottom w:val="none" w:sz="0" w:space="0" w:color="auto"/>
                        <w:right w:val="none" w:sz="0" w:space="0" w:color="auto"/>
                      </w:divBdr>
                      <w:divsChild>
                        <w:div w:id="1823764754">
                          <w:marLeft w:val="0"/>
                          <w:marRight w:val="0"/>
                          <w:marTop w:val="0"/>
                          <w:marBottom w:val="0"/>
                          <w:divBdr>
                            <w:top w:val="none" w:sz="0" w:space="0" w:color="auto"/>
                            <w:left w:val="none" w:sz="0" w:space="0" w:color="auto"/>
                            <w:bottom w:val="none" w:sz="0" w:space="0" w:color="auto"/>
                            <w:right w:val="none" w:sz="0" w:space="0" w:color="auto"/>
                          </w:divBdr>
                          <w:divsChild>
                            <w:div w:id="21198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199546">
      <w:bodyDiv w:val="1"/>
      <w:marLeft w:val="0"/>
      <w:marRight w:val="0"/>
      <w:marTop w:val="0"/>
      <w:marBottom w:val="0"/>
      <w:divBdr>
        <w:top w:val="none" w:sz="0" w:space="0" w:color="auto"/>
        <w:left w:val="none" w:sz="0" w:space="0" w:color="auto"/>
        <w:bottom w:val="none" w:sz="0" w:space="0" w:color="auto"/>
        <w:right w:val="none" w:sz="0" w:space="0" w:color="auto"/>
      </w:divBdr>
    </w:div>
    <w:div w:id="458767755">
      <w:bodyDiv w:val="1"/>
      <w:marLeft w:val="0"/>
      <w:marRight w:val="0"/>
      <w:marTop w:val="0"/>
      <w:marBottom w:val="0"/>
      <w:divBdr>
        <w:top w:val="none" w:sz="0" w:space="0" w:color="auto"/>
        <w:left w:val="none" w:sz="0" w:space="0" w:color="auto"/>
        <w:bottom w:val="none" w:sz="0" w:space="0" w:color="auto"/>
        <w:right w:val="none" w:sz="0" w:space="0" w:color="auto"/>
      </w:divBdr>
    </w:div>
    <w:div w:id="562565010">
      <w:bodyDiv w:val="1"/>
      <w:marLeft w:val="0"/>
      <w:marRight w:val="0"/>
      <w:marTop w:val="0"/>
      <w:marBottom w:val="0"/>
      <w:divBdr>
        <w:top w:val="none" w:sz="0" w:space="0" w:color="auto"/>
        <w:left w:val="none" w:sz="0" w:space="0" w:color="auto"/>
        <w:bottom w:val="none" w:sz="0" w:space="0" w:color="auto"/>
        <w:right w:val="none" w:sz="0" w:space="0" w:color="auto"/>
      </w:divBdr>
    </w:div>
    <w:div w:id="565379651">
      <w:bodyDiv w:val="1"/>
      <w:marLeft w:val="0"/>
      <w:marRight w:val="0"/>
      <w:marTop w:val="0"/>
      <w:marBottom w:val="0"/>
      <w:divBdr>
        <w:top w:val="none" w:sz="0" w:space="0" w:color="auto"/>
        <w:left w:val="none" w:sz="0" w:space="0" w:color="auto"/>
        <w:bottom w:val="none" w:sz="0" w:space="0" w:color="auto"/>
        <w:right w:val="none" w:sz="0" w:space="0" w:color="auto"/>
      </w:divBdr>
      <w:divsChild>
        <w:div w:id="1665546538">
          <w:marLeft w:val="0"/>
          <w:marRight w:val="0"/>
          <w:marTop w:val="0"/>
          <w:marBottom w:val="0"/>
          <w:divBdr>
            <w:top w:val="none" w:sz="0" w:space="0" w:color="auto"/>
            <w:left w:val="none" w:sz="0" w:space="0" w:color="auto"/>
            <w:bottom w:val="none" w:sz="0" w:space="0" w:color="auto"/>
            <w:right w:val="none" w:sz="0" w:space="0" w:color="auto"/>
          </w:divBdr>
          <w:divsChild>
            <w:div w:id="1287859242">
              <w:marLeft w:val="0"/>
              <w:marRight w:val="0"/>
              <w:marTop w:val="0"/>
              <w:marBottom w:val="0"/>
              <w:divBdr>
                <w:top w:val="none" w:sz="0" w:space="0" w:color="auto"/>
                <w:left w:val="none" w:sz="0" w:space="0" w:color="auto"/>
                <w:bottom w:val="none" w:sz="0" w:space="0" w:color="auto"/>
                <w:right w:val="none" w:sz="0" w:space="0" w:color="auto"/>
              </w:divBdr>
              <w:divsChild>
                <w:div w:id="646590830">
                  <w:marLeft w:val="0"/>
                  <w:marRight w:val="0"/>
                  <w:marTop w:val="0"/>
                  <w:marBottom w:val="0"/>
                  <w:divBdr>
                    <w:top w:val="none" w:sz="0" w:space="0" w:color="auto"/>
                    <w:left w:val="none" w:sz="0" w:space="0" w:color="auto"/>
                    <w:bottom w:val="none" w:sz="0" w:space="0" w:color="auto"/>
                    <w:right w:val="none" w:sz="0" w:space="0" w:color="auto"/>
                  </w:divBdr>
                  <w:divsChild>
                    <w:div w:id="185216441">
                      <w:marLeft w:val="0"/>
                      <w:marRight w:val="0"/>
                      <w:marTop w:val="0"/>
                      <w:marBottom w:val="0"/>
                      <w:divBdr>
                        <w:top w:val="none" w:sz="0" w:space="0" w:color="auto"/>
                        <w:left w:val="none" w:sz="0" w:space="0" w:color="auto"/>
                        <w:bottom w:val="none" w:sz="0" w:space="0" w:color="auto"/>
                        <w:right w:val="none" w:sz="0" w:space="0" w:color="auto"/>
                      </w:divBdr>
                      <w:divsChild>
                        <w:div w:id="1801917385">
                          <w:marLeft w:val="0"/>
                          <w:marRight w:val="0"/>
                          <w:marTop w:val="0"/>
                          <w:marBottom w:val="0"/>
                          <w:divBdr>
                            <w:top w:val="none" w:sz="0" w:space="0" w:color="auto"/>
                            <w:left w:val="none" w:sz="0" w:space="0" w:color="auto"/>
                            <w:bottom w:val="none" w:sz="0" w:space="0" w:color="auto"/>
                            <w:right w:val="none" w:sz="0" w:space="0" w:color="auto"/>
                          </w:divBdr>
                          <w:divsChild>
                            <w:div w:id="1332368289">
                              <w:marLeft w:val="0"/>
                              <w:marRight w:val="0"/>
                              <w:marTop w:val="0"/>
                              <w:marBottom w:val="0"/>
                              <w:divBdr>
                                <w:top w:val="none" w:sz="0" w:space="0" w:color="auto"/>
                                <w:left w:val="none" w:sz="0" w:space="0" w:color="auto"/>
                                <w:bottom w:val="none" w:sz="0" w:space="0" w:color="auto"/>
                                <w:right w:val="none" w:sz="0" w:space="0" w:color="auto"/>
                              </w:divBdr>
                              <w:divsChild>
                                <w:div w:id="1726176531">
                                  <w:marLeft w:val="0"/>
                                  <w:marRight w:val="0"/>
                                  <w:marTop w:val="0"/>
                                  <w:marBottom w:val="0"/>
                                  <w:divBdr>
                                    <w:top w:val="none" w:sz="0" w:space="0" w:color="auto"/>
                                    <w:left w:val="none" w:sz="0" w:space="0" w:color="auto"/>
                                    <w:bottom w:val="none" w:sz="0" w:space="0" w:color="auto"/>
                                    <w:right w:val="none" w:sz="0" w:space="0" w:color="auto"/>
                                  </w:divBdr>
                                  <w:divsChild>
                                    <w:div w:id="1826050393">
                                      <w:marLeft w:val="0"/>
                                      <w:marRight w:val="0"/>
                                      <w:marTop w:val="0"/>
                                      <w:marBottom w:val="0"/>
                                      <w:divBdr>
                                        <w:top w:val="none" w:sz="0" w:space="0" w:color="auto"/>
                                        <w:left w:val="none" w:sz="0" w:space="0" w:color="auto"/>
                                        <w:bottom w:val="none" w:sz="0" w:space="0" w:color="auto"/>
                                        <w:right w:val="none" w:sz="0" w:space="0" w:color="auto"/>
                                      </w:divBdr>
                                      <w:divsChild>
                                        <w:div w:id="33719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216925">
      <w:bodyDiv w:val="1"/>
      <w:marLeft w:val="0"/>
      <w:marRight w:val="0"/>
      <w:marTop w:val="0"/>
      <w:marBottom w:val="0"/>
      <w:divBdr>
        <w:top w:val="none" w:sz="0" w:space="0" w:color="auto"/>
        <w:left w:val="none" w:sz="0" w:space="0" w:color="auto"/>
        <w:bottom w:val="none" w:sz="0" w:space="0" w:color="auto"/>
        <w:right w:val="none" w:sz="0" w:space="0" w:color="auto"/>
      </w:divBdr>
    </w:div>
    <w:div w:id="800267740">
      <w:bodyDiv w:val="1"/>
      <w:marLeft w:val="0"/>
      <w:marRight w:val="0"/>
      <w:marTop w:val="0"/>
      <w:marBottom w:val="0"/>
      <w:divBdr>
        <w:top w:val="none" w:sz="0" w:space="0" w:color="auto"/>
        <w:left w:val="none" w:sz="0" w:space="0" w:color="auto"/>
        <w:bottom w:val="none" w:sz="0" w:space="0" w:color="auto"/>
        <w:right w:val="none" w:sz="0" w:space="0" w:color="auto"/>
      </w:divBdr>
    </w:div>
    <w:div w:id="845826546">
      <w:bodyDiv w:val="1"/>
      <w:marLeft w:val="0"/>
      <w:marRight w:val="0"/>
      <w:marTop w:val="0"/>
      <w:marBottom w:val="0"/>
      <w:divBdr>
        <w:top w:val="none" w:sz="0" w:space="0" w:color="auto"/>
        <w:left w:val="none" w:sz="0" w:space="0" w:color="auto"/>
        <w:bottom w:val="none" w:sz="0" w:space="0" w:color="auto"/>
        <w:right w:val="none" w:sz="0" w:space="0" w:color="auto"/>
      </w:divBdr>
    </w:div>
    <w:div w:id="926042612">
      <w:bodyDiv w:val="1"/>
      <w:marLeft w:val="0"/>
      <w:marRight w:val="0"/>
      <w:marTop w:val="0"/>
      <w:marBottom w:val="0"/>
      <w:divBdr>
        <w:top w:val="none" w:sz="0" w:space="0" w:color="auto"/>
        <w:left w:val="none" w:sz="0" w:space="0" w:color="auto"/>
        <w:bottom w:val="none" w:sz="0" w:space="0" w:color="auto"/>
        <w:right w:val="none" w:sz="0" w:space="0" w:color="auto"/>
      </w:divBdr>
      <w:divsChild>
        <w:div w:id="143200539">
          <w:marLeft w:val="0"/>
          <w:marRight w:val="0"/>
          <w:marTop w:val="0"/>
          <w:marBottom w:val="0"/>
          <w:divBdr>
            <w:top w:val="none" w:sz="0" w:space="0" w:color="auto"/>
            <w:left w:val="none" w:sz="0" w:space="0" w:color="auto"/>
            <w:bottom w:val="none" w:sz="0" w:space="0" w:color="auto"/>
            <w:right w:val="none" w:sz="0" w:space="0" w:color="auto"/>
          </w:divBdr>
          <w:divsChild>
            <w:div w:id="125246349">
              <w:marLeft w:val="0"/>
              <w:marRight w:val="0"/>
              <w:marTop w:val="0"/>
              <w:marBottom w:val="0"/>
              <w:divBdr>
                <w:top w:val="none" w:sz="0" w:space="0" w:color="auto"/>
                <w:left w:val="none" w:sz="0" w:space="0" w:color="auto"/>
                <w:bottom w:val="none" w:sz="0" w:space="0" w:color="auto"/>
                <w:right w:val="none" w:sz="0" w:space="0" w:color="auto"/>
              </w:divBdr>
              <w:divsChild>
                <w:div w:id="1917666319">
                  <w:marLeft w:val="0"/>
                  <w:marRight w:val="0"/>
                  <w:marTop w:val="0"/>
                  <w:marBottom w:val="0"/>
                  <w:divBdr>
                    <w:top w:val="none" w:sz="0" w:space="0" w:color="auto"/>
                    <w:left w:val="none" w:sz="0" w:space="0" w:color="auto"/>
                    <w:bottom w:val="none" w:sz="0" w:space="0" w:color="auto"/>
                    <w:right w:val="none" w:sz="0" w:space="0" w:color="auto"/>
                  </w:divBdr>
                  <w:divsChild>
                    <w:div w:id="552812294">
                      <w:marLeft w:val="0"/>
                      <w:marRight w:val="0"/>
                      <w:marTop w:val="0"/>
                      <w:marBottom w:val="0"/>
                      <w:divBdr>
                        <w:top w:val="none" w:sz="0" w:space="0" w:color="auto"/>
                        <w:left w:val="none" w:sz="0" w:space="0" w:color="auto"/>
                        <w:bottom w:val="none" w:sz="0" w:space="0" w:color="auto"/>
                        <w:right w:val="none" w:sz="0" w:space="0" w:color="auto"/>
                      </w:divBdr>
                      <w:divsChild>
                        <w:div w:id="744649620">
                          <w:marLeft w:val="0"/>
                          <w:marRight w:val="0"/>
                          <w:marTop w:val="0"/>
                          <w:marBottom w:val="0"/>
                          <w:divBdr>
                            <w:top w:val="none" w:sz="0" w:space="0" w:color="auto"/>
                            <w:left w:val="none" w:sz="0" w:space="0" w:color="auto"/>
                            <w:bottom w:val="none" w:sz="0" w:space="0" w:color="auto"/>
                            <w:right w:val="none" w:sz="0" w:space="0" w:color="auto"/>
                          </w:divBdr>
                          <w:divsChild>
                            <w:div w:id="543979386">
                              <w:marLeft w:val="0"/>
                              <w:marRight w:val="0"/>
                              <w:marTop w:val="0"/>
                              <w:marBottom w:val="0"/>
                              <w:divBdr>
                                <w:top w:val="none" w:sz="0" w:space="0" w:color="auto"/>
                                <w:left w:val="none" w:sz="0" w:space="0" w:color="auto"/>
                                <w:bottom w:val="none" w:sz="0" w:space="0" w:color="auto"/>
                                <w:right w:val="none" w:sz="0" w:space="0" w:color="auto"/>
                              </w:divBdr>
                              <w:divsChild>
                                <w:div w:id="1896160869">
                                  <w:marLeft w:val="0"/>
                                  <w:marRight w:val="0"/>
                                  <w:marTop w:val="0"/>
                                  <w:marBottom w:val="0"/>
                                  <w:divBdr>
                                    <w:top w:val="none" w:sz="0" w:space="0" w:color="auto"/>
                                    <w:left w:val="none" w:sz="0" w:space="0" w:color="auto"/>
                                    <w:bottom w:val="none" w:sz="0" w:space="0" w:color="auto"/>
                                    <w:right w:val="none" w:sz="0" w:space="0" w:color="auto"/>
                                  </w:divBdr>
                                  <w:divsChild>
                                    <w:div w:id="978539519">
                                      <w:marLeft w:val="0"/>
                                      <w:marRight w:val="0"/>
                                      <w:marTop w:val="0"/>
                                      <w:marBottom w:val="0"/>
                                      <w:divBdr>
                                        <w:top w:val="none" w:sz="0" w:space="0" w:color="auto"/>
                                        <w:left w:val="none" w:sz="0" w:space="0" w:color="auto"/>
                                        <w:bottom w:val="none" w:sz="0" w:space="0" w:color="auto"/>
                                        <w:right w:val="none" w:sz="0" w:space="0" w:color="auto"/>
                                      </w:divBdr>
                                      <w:divsChild>
                                        <w:div w:id="19061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3541592">
      <w:bodyDiv w:val="1"/>
      <w:marLeft w:val="0"/>
      <w:marRight w:val="0"/>
      <w:marTop w:val="0"/>
      <w:marBottom w:val="0"/>
      <w:divBdr>
        <w:top w:val="none" w:sz="0" w:space="0" w:color="auto"/>
        <w:left w:val="none" w:sz="0" w:space="0" w:color="auto"/>
        <w:bottom w:val="none" w:sz="0" w:space="0" w:color="auto"/>
        <w:right w:val="none" w:sz="0" w:space="0" w:color="auto"/>
      </w:divBdr>
      <w:divsChild>
        <w:div w:id="1864979690">
          <w:marLeft w:val="0"/>
          <w:marRight w:val="0"/>
          <w:marTop w:val="0"/>
          <w:marBottom w:val="0"/>
          <w:divBdr>
            <w:top w:val="none" w:sz="0" w:space="0" w:color="auto"/>
            <w:left w:val="none" w:sz="0" w:space="0" w:color="auto"/>
            <w:bottom w:val="none" w:sz="0" w:space="0" w:color="auto"/>
            <w:right w:val="none" w:sz="0" w:space="0" w:color="auto"/>
          </w:divBdr>
          <w:divsChild>
            <w:div w:id="1451241979">
              <w:marLeft w:val="0"/>
              <w:marRight w:val="0"/>
              <w:marTop w:val="0"/>
              <w:marBottom w:val="0"/>
              <w:divBdr>
                <w:top w:val="none" w:sz="0" w:space="0" w:color="auto"/>
                <w:left w:val="none" w:sz="0" w:space="0" w:color="auto"/>
                <w:bottom w:val="none" w:sz="0" w:space="0" w:color="auto"/>
                <w:right w:val="none" w:sz="0" w:space="0" w:color="auto"/>
              </w:divBdr>
              <w:divsChild>
                <w:div w:id="191504835">
                  <w:marLeft w:val="0"/>
                  <w:marRight w:val="0"/>
                  <w:marTop w:val="0"/>
                  <w:marBottom w:val="0"/>
                  <w:divBdr>
                    <w:top w:val="none" w:sz="0" w:space="0" w:color="auto"/>
                    <w:left w:val="none" w:sz="0" w:space="0" w:color="auto"/>
                    <w:bottom w:val="none" w:sz="0" w:space="0" w:color="auto"/>
                    <w:right w:val="none" w:sz="0" w:space="0" w:color="auto"/>
                  </w:divBdr>
                  <w:divsChild>
                    <w:div w:id="2072458084">
                      <w:marLeft w:val="0"/>
                      <w:marRight w:val="0"/>
                      <w:marTop w:val="0"/>
                      <w:marBottom w:val="0"/>
                      <w:divBdr>
                        <w:top w:val="none" w:sz="0" w:space="0" w:color="auto"/>
                        <w:left w:val="none" w:sz="0" w:space="0" w:color="auto"/>
                        <w:bottom w:val="none" w:sz="0" w:space="0" w:color="auto"/>
                        <w:right w:val="none" w:sz="0" w:space="0" w:color="auto"/>
                      </w:divBdr>
                      <w:divsChild>
                        <w:div w:id="724793295">
                          <w:marLeft w:val="0"/>
                          <w:marRight w:val="0"/>
                          <w:marTop w:val="0"/>
                          <w:marBottom w:val="0"/>
                          <w:divBdr>
                            <w:top w:val="none" w:sz="0" w:space="0" w:color="auto"/>
                            <w:left w:val="none" w:sz="0" w:space="0" w:color="auto"/>
                            <w:bottom w:val="none" w:sz="0" w:space="0" w:color="auto"/>
                            <w:right w:val="none" w:sz="0" w:space="0" w:color="auto"/>
                          </w:divBdr>
                          <w:divsChild>
                            <w:div w:id="536892029">
                              <w:marLeft w:val="0"/>
                              <w:marRight w:val="0"/>
                              <w:marTop w:val="0"/>
                              <w:marBottom w:val="0"/>
                              <w:divBdr>
                                <w:top w:val="none" w:sz="0" w:space="0" w:color="auto"/>
                                <w:left w:val="none" w:sz="0" w:space="0" w:color="auto"/>
                                <w:bottom w:val="none" w:sz="0" w:space="0" w:color="auto"/>
                                <w:right w:val="none" w:sz="0" w:space="0" w:color="auto"/>
                              </w:divBdr>
                              <w:divsChild>
                                <w:div w:id="42025622">
                                  <w:marLeft w:val="0"/>
                                  <w:marRight w:val="0"/>
                                  <w:marTop w:val="0"/>
                                  <w:marBottom w:val="0"/>
                                  <w:divBdr>
                                    <w:top w:val="none" w:sz="0" w:space="0" w:color="auto"/>
                                    <w:left w:val="none" w:sz="0" w:space="0" w:color="auto"/>
                                    <w:bottom w:val="none" w:sz="0" w:space="0" w:color="auto"/>
                                    <w:right w:val="none" w:sz="0" w:space="0" w:color="auto"/>
                                  </w:divBdr>
                                  <w:divsChild>
                                    <w:div w:id="1903248882">
                                      <w:marLeft w:val="0"/>
                                      <w:marRight w:val="0"/>
                                      <w:marTop w:val="0"/>
                                      <w:marBottom w:val="0"/>
                                      <w:divBdr>
                                        <w:top w:val="none" w:sz="0" w:space="0" w:color="auto"/>
                                        <w:left w:val="none" w:sz="0" w:space="0" w:color="auto"/>
                                        <w:bottom w:val="none" w:sz="0" w:space="0" w:color="auto"/>
                                        <w:right w:val="none" w:sz="0" w:space="0" w:color="auto"/>
                                      </w:divBdr>
                                      <w:divsChild>
                                        <w:div w:id="84898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948867">
      <w:bodyDiv w:val="1"/>
      <w:marLeft w:val="0"/>
      <w:marRight w:val="0"/>
      <w:marTop w:val="0"/>
      <w:marBottom w:val="0"/>
      <w:divBdr>
        <w:top w:val="none" w:sz="0" w:space="0" w:color="auto"/>
        <w:left w:val="none" w:sz="0" w:space="0" w:color="auto"/>
        <w:bottom w:val="none" w:sz="0" w:space="0" w:color="auto"/>
        <w:right w:val="none" w:sz="0" w:space="0" w:color="auto"/>
      </w:divBdr>
    </w:div>
    <w:div w:id="1308246599">
      <w:bodyDiv w:val="1"/>
      <w:marLeft w:val="0"/>
      <w:marRight w:val="0"/>
      <w:marTop w:val="0"/>
      <w:marBottom w:val="0"/>
      <w:divBdr>
        <w:top w:val="none" w:sz="0" w:space="0" w:color="auto"/>
        <w:left w:val="none" w:sz="0" w:space="0" w:color="auto"/>
        <w:bottom w:val="none" w:sz="0" w:space="0" w:color="auto"/>
        <w:right w:val="none" w:sz="0" w:space="0" w:color="auto"/>
      </w:divBdr>
    </w:div>
    <w:div w:id="1360159559">
      <w:bodyDiv w:val="1"/>
      <w:marLeft w:val="0"/>
      <w:marRight w:val="0"/>
      <w:marTop w:val="0"/>
      <w:marBottom w:val="0"/>
      <w:divBdr>
        <w:top w:val="none" w:sz="0" w:space="0" w:color="auto"/>
        <w:left w:val="none" w:sz="0" w:space="0" w:color="auto"/>
        <w:bottom w:val="none" w:sz="0" w:space="0" w:color="auto"/>
        <w:right w:val="none" w:sz="0" w:space="0" w:color="auto"/>
      </w:divBdr>
    </w:div>
    <w:div w:id="1498037137">
      <w:bodyDiv w:val="1"/>
      <w:marLeft w:val="0"/>
      <w:marRight w:val="0"/>
      <w:marTop w:val="0"/>
      <w:marBottom w:val="0"/>
      <w:divBdr>
        <w:top w:val="none" w:sz="0" w:space="0" w:color="auto"/>
        <w:left w:val="none" w:sz="0" w:space="0" w:color="auto"/>
        <w:bottom w:val="none" w:sz="0" w:space="0" w:color="auto"/>
        <w:right w:val="none" w:sz="0" w:space="0" w:color="auto"/>
      </w:divBdr>
      <w:divsChild>
        <w:div w:id="56712825">
          <w:marLeft w:val="0"/>
          <w:marRight w:val="0"/>
          <w:marTop w:val="0"/>
          <w:marBottom w:val="0"/>
          <w:divBdr>
            <w:top w:val="none" w:sz="0" w:space="0" w:color="auto"/>
            <w:left w:val="none" w:sz="0" w:space="0" w:color="auto"/>
            <w:bottom w:val="none" w:sz="0" w:space="0" w:color="auto"/>
            <w:right w:val="none" w:sz="0" w:space="0" w:color="auto"/>
          </w:divBdr>
        </w:div>
        <w:div w:id="74284162">
          <w:marLeft w:val="0"/>
          <w:marRight w:val="0"/>
          <w:marTop w:val="0"/>
          <w:marBottom w:val="0"/>
          <w:divBdr>
            <w:top w:val="none" w:sz="0" w:space="0" w:color="auto"/>
            <w:left w:val="none" w:sz="0" w:space="0" w:color="auto"/>
            <w:bottom w:val="none" w:sz="0" w:space="0" w:color="auto"/>
            <w:right w:val="none" w:sz="0" w:space="0" w:color="auto"/>
          </w:divBdr>
        </w:div>
        <w:div w:id="420687915">
          <w:marLeft w:val="0"/>
          <w:marRight w:val="0"/>
          <w:marTop w:val="0"/>
          <w:marBottom w:val="0"/>
          <w:divBdr>
            <w:top w:val="none" w:sz="0" w:space="0" w:color="auto"/>
            <w:left w:val="none" w:sz="0" w:space="0" w:color="auto"/>
            <w:bottom w:val="none" w:sz="0" w:space="0" w:color="auto"/>
            <w:right w:val="none" w:sz="0" w:space="0" w:color="auto"/>
          </w:divBdr>
        </w:div>
        <w:div w:id="501510600">
          <w:marLeft w:val="0"/>
          <w:marRight w:val="0"/>
          <w:marTop w:val="0"/>
          <w:marBottom w:val="0"/>
          <w:divBdr>
            <w:top w:val="none" w:sz="0" w:space="0" w:color="auto"/>
            <w:left w:val="none" w:sz="0" w:space="0" w:color="auto"/>
            <w:bottom w:val="none" w:sz="0" w:space="0" w:color="auto"/>
            <w:right w:val="none" w:sz="0" w:space="0" w:color="auto"/>
          </w:divBdr>
        </w:div>
        <w:div w:id="696472282">
          <w:marLeft w:val="0"/>
          <w:marRight w:val="0"/>
          <w:marTop w:val="0"/>
          <w:marBottom w:val="0"/>
          <w:divBdr>
            <w:top w:val="none" w:sz="0" w:space="0" w:color="auto"/>
            <w:left w:val="none" w:sz="0" w:space="0" w:color="auto"/>
            <w:bottom w:val="none" w:sz="0" w:space="0" w:color="auto"/>
            <w:right w:val="none" w:sz="0" w:space="0" w:color="auto"/>
          </w:divBdr>
        </w:div>
        <w:div w:id="858201098">
          <w:marLeft w:val="0"/>
          <w:marRight w:val="0"/>
          <w:marTop w:val="0"/>
          <w:marBottom w:val="0"/>
          <w:divBdr>
            <w:top w:val="none" w:sz="0" w:space="0" w:color="auto"/>
            <w:left w:val="none" w:sz="0" w:space="0" w:color="auto"/>
            <w:bottom w:val="none" w:sz="0" w:space="0" w:color="auto"/>
            <w:right w:val="none" w:sz="0" w:space="0" w:color="auto"/>
          </w:divBdr>
        </w:div>
        <w:div w:id="1023018113">
          <w:marLeft w:val="0"/>
          <w:marRight w:val="0"/>
          <w:marTop w:val="0"/>
          <w:marBottom w:val="0"/>
          <w:divBdr>
            <w:top w:val="none" w:sz="0" w:space="0" w:color="auto"/>
            <w:left w:val="none" w:sz="0" w:space="0" w:color="auto"/>
            <w:bottom w:val="none" w:sz="0" w:space="0" w:color="auto"/>
            <w:right w:val="none" w:sz="0" w:space="0" w:color="auto"/>
          </w:divBdr>
        </w:div>
        <w:div w:id="1041594243">
          <w:marLeft w:val="0"/>
          <w:marRight w:val="0"/>
          <w:marTop w:val="0"/>
          <w:marBottom w:val="0"/>
          <w:divBdr>
            <w:top w:val="none" w:sz="0" w:space="0" w:color="auto"/>
            <w:left w:val="none" w:sz="0" w:space="0" w:color="auto"/>
            <w:bottom w:val="none" w:sz="0" w:space="0" w:color="auto"/>
            <w:right w:val="none" w:sz="0" w:space="0" w:color="auto"/>
          </w:divBdr>
        </w:div>
        <w:div w:id="1741707475">
          <w:marLeft w:val="0"/>
          <w:marRight w:val="0"/>
          <w:marTop w:val="0"/>
          <w:marBottom w:val="0"/>
          <w:divBdr>
            <w:top w:val="none" w:sz="0" w:space="0" w:color="auto"/>
            <w:left w:val="none" w:sz="0" w:space="0" w:color="auto"/>
            <w:bottom w:val="none" w:sz="0" w:space="0" w:color="auto"/>
            <w:right w:val="none" w:sz="0" w:space="0" w:color="auto"/>
          </w:divBdr>
        </w:div>
        <w:div w:id="1841122794">
          <w:marLeft w:val="0"/>
          <w:marRight w:val="0"/>
          <w:marTop w:val="0"/>
          <w:marBottom w:val="0"/>
          <w:divBdr>
            <w:top w:val="none" w:sz="0" w:space="0" w:color="auto"/>
            <w:left w:val="none" w:sz="0" w:space="0" w:color="auto"/>
            <w:bottom w:val="none" w:sz="0" w:space="0" w:color="auto"/>
            <w:right w:val="none" w:sz="0" w:space="0" w:color="auto"/>
          </w:divBdr>
        </w:div>
        <w:div w:id="2008246288">
          <w:marLeft w:val="0"/>
          <w:marRight w:val="0"/>
          <w:marTop w:val="0"/>
          <w:marBottom w:val="0"/>
          <w:divBdr>
            <w:top w:val="none" w:sz="0" w:space="0" w:color="auto"/>
            <w:left w:val="none" w:sz="0" w:space="0" w:color="auto"/>
            <w:bottom w:val="none" w:sz="0" w:space="0" w:color="auto"/>
            <w:right w:val="none" w:sz="0" w:space="0" w:color="auto"/>
          </w:divBdr>
        </w:div>
      </w:divsChild>
    </w:div>
    <w:div w:id="1573270357">
      <w:bodyDiv w:val="1"/>
      <w:marLeft w:val="0"/>
      <w:marRight w:val="0"/>
      <w:marTop w:val="0"/>
      <w:marBottom w:val="0"/>
      <w:divBdr>
        <w:top w:val="none" w:sz="0" w:space="0" w:color="auto"/>
        <w:left w:val="none" w:sz="0" w:space="0" w:color="auto"/>
        <w:bottom w:val="none" w:sz="0" w:space="0" w:color="auto"/>
        <w:right w:val="none" w:sz="0" w:space="0" w:color="auto"/>
      </w:divBdr>
    </w:div>
    <w:div w:id="1697390038">
      <w:bodyDiv w:val="1"/>
      <w:marLeft w:val="0"/>
      <w:marRight w:val="0"/>
      <w:marTop w:val="0"/>
      <w:marBottom w:val="0"/>
      <w:divBdr>
        <w:top w:val="none" w:sz="0" w:space="0" w:color="auto"/>
        <w:left w:val="none" w:sz="0" w:space="0" w:color="auto"/>
        <w:bottom w:val="none" w:sz="0" w:space="0" w:color="auto"/>
        <w:right w:val="none" w:sz="0" w:space="0" w:color="auto"/>
      </w:divBdr>
    </w:div>
    <w:div w:id="209801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dg13.com/deontologue.html" TargetMode="Externa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igversailles.fr/ciggc/login?user_name=web&amp;password=web&amp;redirect=ShowPage?Template=Records/frmRecords.htm;DBName=CIGDOC;TableName=STATUTConsult;UseFM=yes;ContextParams=R.LIST.DoAfterOnload=SHOW_FIRST_RECORD;Query=REFERENCE:2004-878&amp;UseFM=yes" TargetMode="External"/><Relationship Id="rId20" Type="http://schemas.openxmlformats.org/officeDocument/2006/relationships/hyperlink" Target="https://www.cdg13.com/deontologue.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cigversailles.fr/ciggc/login?user_name=web&amp;password=web&amp;redirect=ShowPage?Template=Records/frmRecords.htm;DBName=CIGDOC;TableName=STATUTConsult;UseFM=yes;ContextParams=R.LIST.DoAfterOnload=SHOW_FIRST_RECORD;Query=REFERENCE:89-677&amp;UseFM=ye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igversailles.fr/ciggc/login?user_name=web&amp;password=web&amp;redirect=ShowPage?Template=Records/frmRecords.htm;DBName=CIGDOC;TableName=STATUTConsult;UseFM=yes;ContextParams=R.LIST.DoAfterOnload=SHOW_FIRST_RECORD;Query=REFERENCE:85-1250&amp;UseFM=yes" TargetMode="External"/><Relationship Id="rId22" Type="http://schemas.openxmlformats.org/officeDocument/2006/relationships/hyperlink" Target="https://www.legifrance.gouv.fr/affichTexteArticle.do?cidTexte=JORFTEXT000033558528&amp;idArticle=JORFARTI000033558655&amp;categorieLien=cid"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Règlement intérieur adopté en Conseil d’Administration / Conseil Municipal le ……………….
Avis favorable du CST le ……………….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A153C7AF3F4B47929AE6283C8D9663" ma:contentTypeVersion="13" ma:contentTypeDescription="Crée un document." ma:contentTypeScope="" ma:versionID="0900e26e70d58df53cb8cc3299a24316">
  <xsd:schema xmlns:xsd="http://www.w3.org/2001/XMLSchema" xmlns:xs="http://www.w3.org/2001/XMLSchema" xmlns:p="http://schemas.microsoft.com/office/2006/metadata/properties" xmlns:ns2="a1dd1f92-3219-4855-9ddc-aeba6b6b87e4" xmlns:ns3="2e58decc-6466-4a13-ba26-981d2694b736" targetNamespace="http://schemas.microsoft.com/office/2006/metadata/properties" ma:root="true" ma:fieldsID="cb7f1347af7ad0c2ab6fe9501e55488b" ns2:_="" ns3:_="">
    <xsd:import namespace="a1dd1f92-3219-4855-9ddc-aeba6b6b87e4"/>
    <xsd:import namespace="2e58decc-6466-4a13-ba26-981d2694b7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d1f92-3219-4855-9ddc-aeba6b6b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3cc985b9-71ed-4b3f-a785-fb90000179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58decc-6466-4a13-ba26-981d2694b73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6847f66c-d601-4619-a14f-0f02fa0e0169}" ma:internalName="TaxCatchAll" ma:showField="CatchAllData" ma:web="2e58decc-6466-4a13-ba26-981d2694b7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e58decc-6466-4a13-ba26-981d2694b736" xsi:nil="true"/>
    <lcf76f155ced4ddcb4097134ff3c332f xmlns="a1dd1f92-3219-4855-9ddc-aeba6b6b87e4">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1FACDB-8093-4861-A807-45E107730EA3}"/>
</file>

<file path=customXml/itemProps3.xml><?xml version="1.0" encoding="utf-8"?>
<ds:datastoreItem xmlns:ds="http://schemas.openxmlformats.org/officeDocument/2006/customXml" ds:itemID="{3E1CA467-6621-424F-BED8-31FB336F07FC}">
  <ds:schemaRefs>
    <ds:schemaRef ds:uri="http://schemas.microsoft.com/sharepoint/v3/contenttype/forms"/>
  </ds:schemaRefs>
</ds:datastoreItem>
</file>

<file path=customXml/itemProps4.xml><?xml version="1.0" encoding="utf-8"?>
<ds:datastoreItem xmlns:ds="http://schemas.openxmlformats.org/officeDocument/2006/customXml" ds:itemID="{6D2EB4BA-7E0A-4B9F-9F64-6BE1FBC16B02}">
  <ds:schemaRefs>
    <ds:schemaRef ds:uri="http://schemas.microsoft.com/office/2006/metadata/properties"/>
    <ds:schemaRef ds:uri="http://schemas.microsoft.com/office/infopath/2007/PartnerControls"/>
    <ds:schemaRef ds:uri="2e58decc-6466-4a13-ba26-981d2694b736"/>
    <ds:schemaRef ds:uri="a1dd1f92-3219-4855-9ddc-aeba6b6b87e4"/>
  </ds:schemaRefs>
</ds:datastoreItem>
</file>

<file path=customXml/itemProps5.xml><?xml version="1.0" encoding="utf-8"?>
<ds:datastoreItem xmlns:ds="http://schemas.openxmlformats.org/officeDocument/2006/customXml" ds:itemID="{1094A33D-44C6-4048-80B0-A13AB2B00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14965</Words>
  <Characters>82308</Characters>
  <Application>Microsoft Office Word</Application>
  <DocSecurity>0</DocSecurity>
  <Lines>685</Lines>
  <Paragraphs>194</Paragraphs>
  <ScaleCrop>false</ScaleCrop>
  <HeadingPairs>
    <vt:vector size="2" baseType="variant">
      <vt:variant>
        <vt:lpstr>Titre</vt:lpstr>
      </vt:variant>
      <vt:variant>
        <vt:i4>1</vt:i4>
      </vt:variant>
    </vt:vector>
  </HeadingPairs>
  <TitlesOfParts>
    <vt:vector size="1" baseType="lpstr">
      <vt:lpstr>rÈglement interieur du personnel</vt:lpstr>
    </vt:vector>
  </TitlesOfParts>
  <Company>Microsoft</Company>
  <LinksUpToDate>false</LinksUpToDate>
  <CharactersWithSpaces>97079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interieur du personnel</dc:title>
  <dc:subject>NOM DE LA COLLECTIVITÉ</dc:subject>
  <dc:creator>Céline CLOAREC</dc:creator>
  <cp:keywords/>
  <cp:lastModifiedBy>Moncadel Beatrice</cp:lastModifiedBy>
  <cp:revision>3</cp:revision>
  <cp:lastPrinted>2021-12-10T14:31:00Z</cp:lastPrinted>
  <dcterms:created xsi:type="dcterms:W3CDTF">2023-05-31T10:13:00Z</dcterms:created>
  <dcterms:modified xsi:type="dcterms:W3CDTF">2023-08-23T08:31:00Z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0x0101002BA153C7AF3F4B47929AE6283C8D9663</vt:lpwstr>
  </property>
  <property fmtid="{D5CDD505-2E9C-101B-9397-08002B2CF9AE}" pid="3" name="Order">
    <vt:r8>753000</vt:r8>
  </property>
  <property fmtid="{D5CDD505-2E9C-101B-9397-08002B2CF9AE}" pid="4" name="MediaServiceImageTags">
    <vt:lpwstr/>
  </property>
</Properties>
</file>